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0F3" w:rsidRPr="001A3A21" w:rsidRDefault="00F830F3" w:rsidP="001A3A21">
      <w:pPr>
        <w:pStyle w:val="Heading2"/>
      </w:pPr>
      <w:r w:rsidRPr="001A3A21">
        <w:t>Outcome Domain:</w:t>
      </w:r>
    </w:p>
    <w:p w:rsidR="00F830F3" w:rsidRDefault="00F830F3" w:rsidP="00F830F3">
      <w:pPr>
        <w:rPr>
          <w:rFonts w:cs="Calibri"/>
        </w:rPr>
      </w:pPr>
      <w:r w:rsidRPr="00F830F3">
        <w:rPr>
          <w:rFonts w:cs="Calibri"/>
        </w:rPr>
        <w:t xml:space="preserve">Post-Concussive/TBI-Related Symptoms </w:t>
      </w:r>
    </w:p>
    <w:p w:rsidR="00F830F3" w:rsidRPr="006D07FA" w:rsidRDefault="00F830F3" w:rsidP="001A3A21">
      <w:pPr>
        <w:pStyle w:val="Heading2"/>
      </w:pPr>
      <w:r w:rsidRPr="006D07FA">
        <w:t>Domain De</w:t>
      </w:r>
      <w:r w:rsidR="001A3A21">
        <w:t>scripti</w:t>
      </w:r>
      <w:bookmarkStart w:id="0" w:name="_GoBack"/>
      <w:bookmarkEnd w:id="0"/>
      <w:r w:rsidR="001A3A21">
        <w:t>on and Relevance in TBI:</w:t>
      </w:r>
    </w:p>
    <w:p w:rsidR="00F830F3" w:rsidRPr="00EA5A33" w:rsidRDefault="00F830F3" w:rsidP="00F830F3">
      <w:pPr>
        <w:rPr>
          <w:rFonts w:cs="Calibri"/>
        </w:rPr>
      </w:pPr>
      <w:r>
        <w:rPr>
          <w:rFonts w:cs="Calibri"/>
        </w:rPr>
        <w:t>“</w:t>
      </w:r>
      <w:r w:rsidRPr="00F830F3">
        <w:rPr>
          <w:rFonts w:cs="Calibri"/>
        </w:rPr>
        <w:t>TBI-related symptoms include somatic (e.g., headaches, visual disturbances), cognitive (e.g., attention and memory difficulties) and emotional (e.g., irritability) symptoms.  They are commonly reported after TBI or concussion and may persist in some cases at all levels of TBI severity.</w:t>
      </w:r>
      <w:r>
        <w:rPr>
          <w:rFonts w:cs="Calibri"/>
        </w:rPr>
        <w:t>” – Wilde et al. 2010</w:t>
      </w:r>
    </w:p>
    <w:p w:rsidR="001A3A21" w:rsidRDefault="001A3A21" w:rsidP="001A3A21">
      <w:pPr>
        <w:pStyle w:val="Caption"/>
        <w:keepNext/>
      </w:pPr>
      <w:r>
        <w:t xml:space="preserve">Table </w:t>
      </w:r>
      <w:fldSimple w:instr=" SEQ Table \* ARABIC ">
        <w:r>
          <w:rPr>
            <w:noProof/>
          </w:rPr>
          <w:t>1</w:t>
        </w:r>
      </w:fldSimple>
      <w:r>
        <w:t xml:space="preserve"> </w:t>
      </w:r>
      <w:r w:rsidRPr="008722D4">
        <w:t>CDE Classification by Type of TBI Study and Relevant Population for Recommended Post-Concussive/TBI-Related Symptoms Outcome Measures.</w:t>
      </w:r>
    </w:p>
    <w:tbl>
      <w:tblPr>
        <w:tblW w:w="9180" w:type="dxa"/>
        <w:tblInd w:w="108" w:type="dxa"/>
        <w:tblLayout w:type="fixed"/>
        <w:tblLook w:val="04A0" w:firstRow="1" w:lastRow="0" w:firstColumn="1" w:lastColumn="0" w:noHBand="0" w:noVBand="1"/>
      </w:tblPr>
      <w:tblGrid>
        <w:gridCol w:w="1890"/>
        <w:gridCol w:w="1170"/>
        <w:gridCol w:w="1530"/>
        <w:gridCol w:w="1530"/>
        <w:gridCol w:w="1530"/>
        <w:gridCol w:w="1530"/>
      </w:tblGrid>
      <w:tr w:rsidR="00F830F3" w:rsidRPr="005463F4" w:rsidTr="001A3A21">
        <w:trPr>
          <w:cantSplit/>
          <w:trHeight w:val="600"/>
          <w:tblHeader/>
        </w:trPr>
        <w:tc>
          <w:tcPr>
            <w:tcW w:w="1890" w:type="dxa"/>
            <w:tcBorders>
              <w:top w:val="single" w:sz="4" w:space="0" w:color="auto"/>
              <w:left w:val="single" w:sz="4" w:space="0" w:color="auto"/>
              <w:bottom w:val="single" w:sz="4" w:space="0" w:color="auto"/>
              <w:right w:val="single" w:sz="4" w:space="0" w:color="auto"/>
            </w:tcBorders>
            <w:shd w:val="clear" w:color="000000" w:fill="FFFFFF"/>
            <w:hideMark/>
          </w:tcPr>
          <w:p w:rsidR="00F830F3" w:rsidRPr="001A3A21" w:rsidRDefault="00F830F3" w:rsidP="00DA104A">
            <w:pPr>
              <w:spacing w:after="0" w:line="240" w:lineRule="auto"/>
              <w:jc w:val="center"/>
              <w:rPr>
                <w:rFonts w:eastAsia="Times New Roman" w:cs="Calibri"/>
                <w:bCs/>
                <w:sz w:val="20"/>
                <w:szCs w:val="20"/>
              </w:rPr>
            </w:pPr>
            <w:r w:rsidRPr="001A3A21">
              <w:rPr>
                <w:rFonts w:eastAsia="Times New Roman" w:cs="Calibri"/>
                <w:bCs/>
                <w:sz w:val="20"/>
                <w:szCs w:val="20"/>
              </w:rPr>
              <w:t>Outcome Measure Name</w:t>
            </w:r>
          </w:p>
        </w:tc>
        <w:tc>
          <w:tcPr>
            <w:tcW w:w="1170" w:type="dxa"/>
            <w:tcBorders>
              <w:top w:val="single" w:sz="4" w:space="0" w:color="auto"/>
              <w:left w:val="nil"/>
              <w:bottom w:val="single" w:sz="4" w:space="0" w:color="auto"/>
              <w:right w:val="single" w:sz="4" w:space="0" w:color="auto"/>
            </w:tcBorders>
            <w:shd w:val="clear" w:color="000000" w:fill="FFFFFF"/>
            <w:hideMark/>
          </w:tcPr>
          <w:p w:rsidR="00F830F3" w:rsidRPr="001A3A21" w:rsidRDefault="00F830F3" w:rsidP="00DA104A">
            <w:pPr>
              <w:spacing w:after="0" w:line="240" w:lineRule="auto"/>
              <w:jc w:val="center"/>
              <w:rPr>
                <w:rFonts w:eastAsia="Times New Roman" w:cs="Calibri"/>
                <w:bCs/>
                <w:sz w:val="20"/>
                <w:szCs w:val="20"/>
              </w:rPr>
            </w:pPr>
            <w:r w:rsidRPr="001A3A21">
              <w:rPr>
                <w:rFonts w:eastAsia="Times New Roman" w:cs="Calibri"/>
                <w:bCs/>
                <w:sz w:val="20"/>
                <w:szCs w:val="20"/>
              </w:rPr>
              <w:t>Relevant TBI Population</w:t>
            </w:r>
          </w:p>
        </w:tc>
        <w:tc>
          <w:tcPr>
            <w:tcW w:w="1530" w:type="dxa"/>
            <w:tcBorders>
              <w:top w:val="single" w:sz="4" w:space="0" w:color="auto"/>
              <w:left w:val="nil"/>
              <w:bottom w:val="single" w:sz="4" w:space="0" w:color="auto"/>
              <w:right w:val="single" w:sz="4" w:space="0" w:color="auto"/>
            </w:tcBorders>
            <w:shd w:val="clear" w:color="000000" w:fill="FFFFFF"/>
            <w:hideMark/>
          </w:tcPr>
          <w:p w:rsidR="00F830F3" w:rsidRPr="001A3A21" w:rsidRDefault="00F830F3" w:rsidP="00DA104A">
            <w:pPr>
              <w:spacing w:after="0" w:line="240" w:lineRule="auto"/>
              <w:jc w:val="center"/>
              <w:rPr>
                <w:rFonts w:eastAsia="Times New Roman" w:cs="Calibri"/>
                <w:bCs/>
                <w:sz w:val="20"/>
                <w:szCs w:val="20"/>
              </w:rPr>
            </w:pPr>
            <w:r w:rsidRPr="001A3A21">
              <w:rPr>
                <w:rFonts w:eastAsia="Times New Roman" w:cs="Calibri"/>
                <w:bCs/>
                <w:sz w:val="20"/>
                <w:szCs w:val="20"/>
              </w:rPr>
              <w:t>Acute Hospitalized</w:t>
            </w:r>
          </w:p>
        </w:tc>
        <w:tc>
          <w:tcPr>
            <w:tcW w:w="1530" w:type="dxa"/>
            <w:tcBorders>
              <w:top w:val="single" w:sz="4" w:space="0" w:color="auto"/>
              <w:left w:val="nil"/>
              <w:bottom w:val="single" w:sz="4" w:space="0" w:color="auto"/>
              <w:right w:val="single" w:sz="4" w:space="0" w:color="auto"/>
            </w:tcBorders>
            <w:shd w:val="clear" w:color="000000" w:fill="FFFFFF"/>
            <w:hideMark/>
          </w:tcPr>
          <w:p w:rsidR="00F830F3" w:rsidRPr="001A3A21" w:rsidRDefault="00F830F3" w:rsidP="00DA104A">
            <w:pPr>
              <w:spacing w:after="0" w:line="240" w:lineRule="auto"/>
              <w:jc w:val="center"/>
              <w:rPr>
                <w:rFonts w:eastAsia="Times New Roman" w:cs="Calibri"/>
                <w:bCs/>
                <w:sz w:val="20"/>
                <w:szCs w:val="20"/>
              </w:rPr>
            </w:pPr>
            <w:r w:rsidRPr="001A3A21">
              <w:rPr>
                <w:rFonts w:eastAsia="Times New Roman" w:cs="Calibri"/>
                <w:bCs/>
                <w:sz w:val="20"/>
                <w:szCs w:val="20"/>
              </w:rPr>
              <w:t>Moderate/ Severe Rehabilitation</w:t>
            </w:r>
          </w:p>
        </w:tc>
        <w:tc>
          <w:tcPr>
            <w:tcW w:w="1530" w:type="dxa"/>
            <w:tcBorders>
              <w:top w:val="single" w:sz="4" w:space="0" w:color="auto"/>
              <w:left w:val="nil"/>
              <w:bottom w:val="single" w:sz="4" w:space="0" w:color="auto"/>
              <w:right w:val="single" w:sz="4" w:space="0" w:color="auto"/>
            </w:tcBorders>
            <w:shd w:val="clear" w:color="000000" w:fill="FFFFFF"/>
          </w:tcPr>
          <w:p w:rsidR="00F830F3" w:rsidRPr="001A3A21" w:rsidRDefault="00F830F3" w:rsidP="00DA104A">
            <w:pPr>
              <w:spacing w:after="0" w:line="240" w:lineRule="auto"/>
              <w:jc w:val="center"/>
              <w:rPr>
                <w:rFonts w:eastAsia="Times New Roman" w:cs="Calibri"/>
                <w:bCs/>
                <w:sz w:val="20"/>
                <w:szCs w:val="20"/>
              </w:rPr>
            </w:pPr>
            <w:r w:rsidRPr="001A3A21">
              <w:rPr>
                <w:rFonts w:eastAsia="Times New Roman" w:cs="Calibri"/>
                <w:bCs/>
                <w:sz w:val="20"/>
                <w:szCs w:val="20"/>
              </w:rPr>
              <w:t>Concussion/ Mild TBI</w:t>
            </w:r>
          </w:p>
        </w:tc>
        <w:tc>
          <w:tcPr>
            <w:tcW w:w="1530" w:type="dxa"/>
            <w:tcBorders>
              <w:top w:val="single" w:sz="4" w:space="0" w:color="auto"/>
              <w:left w:val="single" w:sz="4" w:space="0" w:color="auto"/>
              <w:bottom w:val="single" w:sz="4" w:space="0" w:color="auto"/>
              <w:right w:val="single" w:sz="4" w:space="0" w:color="auto"/>
            </w:tcBorders>
            <w:shd w:val="clear" w:color="000000" w:fill="FFFFFF"/>
            <w:hideMark/>
          </w:tcPr>
          <w:p w:rsidR="00F830F3" w:rsidRPr="001A3A21" w:rsidRDefault="00F830F3" w:rsidP="00DA104A">
            <w:pPr>
              <w:spacing w:after="0" w:line="240" w:lineRule="auto"/>
              <w:jc w:val="center"/>
              <w:rPr>
                <w:rFonts w:eastAsia="Times New Roman" w:cs="Calibri"/>
                <w:bCs/>
                <w:sz w:val="20"/>
                <w:szCs w:val="20"/>
              </w:rPr>
            </w:pPr>
            <w:r w:rsidRPr="001A3A21">
              <w:rPr>
                <w:rFonts w:eastAsia="Times New Roman" w:cs="Calibri"/>
                <w:bCs/>
                <w:sz w:val="20"/>
                <w:szCs w:val="20"/>
              </w:rPr>
              <w:t>Epidemiology</w:t>
            </w:r>
          </w:p>
        </w:tc>
      </w:tr>
      <w:tr w:rsidR="00F830F3" w:rsidRPr="00F830F3" w:rsidTr="001A3A21">
        <w:trPr>
          <w:cantSplit/>
          <w:trHeight w:val="600"/>
        </w:trPr>
        <w:tc>
          <w:tcPr>
            <w:tcW w:w="1890" w:type="dxa"/>
            <w:tcBorders>
              <w:top w:val="single" w:sz="4" w:space="0" w:color="auto"/>
              <w:left w:val="single" w:sz="4" w:space="0" w:color="auto"/>
              <w:bottom w:val="single" w:sz="4" w:space="0" w:color="auto"/>
              <w:right w:val="single" w:sz="4" w:space="0" w:color="auto"/>
            </w:tcBorders>
            <w:shd w:val="clear" w:color="000000" w:fill="FFFFFF"/>
            <w:hideMark/>
          </w:tcPr>
          <w:p w:rsidR="00F830F3" w:rsidRPr="00F830F3" w:rsidRDefault="00F830F3" w:rsidP="00F830F3">
            <w:pPr>
              <w:spacing w:after="0" w:line="240" w:lineRule="auto"/>
              <w:jc w:val="center"/>
              <w:rPr>
                <w:rFonts w:eastAsia="Times New Roman" w:cs="Calibri"/>
                <w:bCs/>
                <w:sz w:val="20"/>
                <w:szCs w:val="20"/>
              </w:rPr>
            </w:pPr>
            <w:r w:rsidRPr="00F830F3">
              <w:rPr>
                <w:rFonts w:eastAsia="Times New Roman" w:cs="Calibri"/>
                <w:bCs/>
                <w:sz w:val="20"/>
                <w:szCs w:val="20"/>
              </w:rPr>
              <w:t xml:space="preserve">Health and Behavior Inventory (HBI) </w:t>
            </w:r>
          </w:p>
        </w:tc>
        <w:tc>
          <w:tcPr>
            <w:tcW w:w="1170" w:type="dxa"/>
            <w:tcBorders>
              <w:top w:val="single" w:sz="4" w:space="0" w:color="auto"/>
              <w:left w:val="nil"/>
              <w:bottom w:val="single" w:sz="4" w:space="0" w:color="auto"/>
              <w:right w:val="single" w:sz="4" w:space="0" w:color="auto"/>
            </w:tcBorders>
            <w:shd w:val="clear" w:color="000000" w:fill="FFFFFF"/>
            <w:hideMark/>
          </w:tcPr>
          <w:p w:rsidR="00F830F3" w:rsidRPr="00F830F3" w:rsidRDefault="00F830F3" w:rsidP="00924807">
            <w:pPr>
              <w:spacing w:after="0" w:line="240" w:lineRule="auto"/>
              <w:jc w:val="center"/>
              <w:rPr>
                <w:rFonts w:eastAsia="Times New Roman" w:cs="Calibri"/>
                <w:bCs/>
                <w:sz w:val="20"/>
                <w:szCs w:val="20"/>
              </w:rPr>
            </w:pPr>
            <w:r w:rsidRPr="00F830F3">
              <w:rPr>
                <w:rFonts w:eastAsia="Times New Roman" w:cs="Calibri"/>
                <w:bCs/>
                <w:sz w:val="20"/>
                <w:szCs w:val="20"/>
              </w:rPr>
              <w:t xml:space="preserve">Pediatric </w:t>
            </w:r>
          </w:p>
        </w:tc>
        <w:tc>
          <w:tcPr>
            <w:tcW w:w="1530" w:type="dxa"/>
            <w:tcBorders>
              <w:top w:val="single" w:sz="4" w:space="0" w:color="auto"/>
              <w:left w:val="nil"/>
              <w:bottom w:val="single" w:sz="4" w:space="0" w:color="auto"/>
              <w:right w:val="single" w:sz="4" w:space="0" w:color="auto"/>
            </w:tcBorders>
            <w:shd w:val="clear" w:color="000000" w:fill="FFFFFF"/>
            <w:hideMark/>
          </w:tcPr>
          <w:p w:rsidR="00F830F3" w:rsidRPr="00F830F3" w:rsidRDefault="00F830F3" w:rsidP="00F830F3">
            <w:pPr>
              <w:spacing w:after="0" w:line="240" w:lineRule="auto"/>
              <w:jc w:val="center"/>
              <w:rPr>
                <w:rFonts w:eastAsia="Times New Roman" w:cs="Calibri"/>
                <w:bCs/>
                <w:sz w:val="20"/>
                <w:szCs w:val="20"/>
              </w:rPr>
            </w:pPr>
            <w:r w:rsidRPr="00F830F3">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hideMark/>
          </w:tcPr>
          <w:p w:rsidR="00F830F3" w:rsidRPr="00F830F3" w:rsidRDefault="00F830F3" w:rsidP="00F830F3">
            <w:pPr>
              <w:spacing w:after="0" w:line="240" w:lineRule="auto"/>
              <w:jc w:val="center"/>
              <w:rPr>
                <w:rFonts w:eastAsia="Times New Roman" w:cs="Calibri"/>
                <w:bCs/>
                <w:sz w:val="20"/>
                <w:szCs w:val="20"/>
              </w:rPr>
            </w:pPr>
            <w:r w:rsidRPr="00F830F3">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tcPr>
          <w:p w:rsidR="00F830F3" w:rsidRPr="00F830F3" w:rsidRDefault="00F830F3" w:rsidP="00F830F3">
            <w:pPr>
              <w:spacing w:after="0" w:line="240" w:lineRule="auto"/>
              <w:jc w:val="center"/>
              <w:rPr>
                <w:rFonts w:eastAsia="Times New Roman" w:cs="Calibri"/>
                <w:bCs/>
                <w:sz w:val="20"/>
                <w:szCs w:val="20"/>
              </w:rPr>
            </w:pPr>
            <w:r w:rsidRPr="00F830F3">
              <w:rPr>
                <w:rFonts w:eastAsia="Times New Roman" w:cs="Calibri"/>
                <w:bCs/>
                <w:sz w:val="20"/>
                <w:szCs w:val="20"/>
              </w:rPr>
              <w:t>Basic</w:t>
            </w:r>
          </w:p>
        </w:tc>
        <w:tc>
          <w:tcPr>
            <w:tcW w:w="1530" w:type="dxa"/>
            <w:tcBorders>
              <w:top w:val="single" w:sz="4" w:space="0" w:color="auto"/>
              <w:left w:val="single" w:sz="4" w:space="0" w:color="auto"/>
              <w:bottom w:val="single" w:sz="4" w:space="0" w:color="auto"/>
              <w:right w:val="single" w:sz="4" w:space="0" w:color="auto"/>
            </w:tcBorders>
            <w:shd w:val="clear" w:color="000000" w:fill="FFFFFF"/>
            <w:hideMark/>
          </w:tcPr>
          <w:p w:rsidR="00F830F3" w:rsidRPr="00F830F3" w:rsidRDefault="00F830F3" w:rsidP="00F830F3">
            <w:pPr>
              <w:spacing w:after="0" w:line="240" w:lineRule="auto"/>
              <w:jc w:val="center"/>
              <w:rPr>
                <w:rFonts w:eastAsia="Times New Roman" w:cs="Calibri"/>
                <w:bCs/>
                <w:sz w:val="20"/>
                <w:szCs w:val="20"/>
              </w:rPr>
            </w:pPr>
            <w:r w:rsidRPr="00F830F3">
              <w:rPr>
                <w:rFonts w:eastAsia="Times New Roman" w:cs="Calibri"/>
                <w:bCs/>
                <w:sz w:val="20"/>
                <w:szCs w:val="20"/>
              </w:rPr>
              <w:t>Supplemental</w:t>
            </w:r>
          </w:p>
        </w:tc>
      </w:tr>
      <w:tr w:rsidR="00F830F3" w:rsidRPr="00F830F3" w:rsidTr="001A3A21">
        <w:trPr>
          <w:cantSplit/>
          <w:trHeight w:val="600"/>
        </w:trPr>
        <w:tc>
          <w:tcPr>
            <w:tcW w:w="1890" w:type="dxa"/>
            <w:tcBorders>
              <w:top w:val="single" w:sz="4" w:space="0" w:color="auto"/>
              <w:left w:val="single" w:sz="4" w:space="0" w:color="auto"/>
              <w:bottom w:val="single" w:sz="4" w:space="0" w:color="auto"/>
              <w:right w:val="single" w:sz="4" w:space="0" w:color="auto"/>
            </w:tcBorders>
            <w:shd w:val="clear" w:color="000000" w:fill="FFFFFF"/>
            <w:hideMark/>
          </w:tcPr>
          <w:p w:rsidR="00F830F3" w:rsidRPr="00F830F3" w:rsidRDefault="00F830F3" w:rsidP="00F830F3">
            <w:pPr>
              <w:spacing w:after="0" w:line="240" w:lineRule="auto"/>
              <w:jc w:val="center"/>
              <w:rPr>
                <w:rFonts w:eastAsia="Times New Roman" w:cs="Calibri"/>
                <w:bCs/>
                <w:sz w:val="20"/>
                <w:szCs w:val="20"/>
              </w:rPr>
            </w:pPr>
            <w:r w:rsidRPr="00F830F3">
              <w:rPr>
                <w:rFonts w:eastAsia="Times New Roman" w:cs="Calibri"/>
                <w:bCs/>
                <w:sz w:val="20"/>
                <w:szCs w:val="20"/>
              </w:rPr>
              <w:t>Neurobehavioral Symptom Inventory (NSI)</w:t>
            </w:r>
          </w:p>
        </w:tc>
        <w:tc>
          <w:tcPr>
            <w:tcW w:w="1170" w:type="dxa"/>
            <w:tcBorders>
              <w:top w:val="single" w:sz="4" w:space="0" w:color="auto"/>
              <w:left w:val="nil"/>
              <w:bottom w:val="single" w:sz="4" w:space="0" w:color="auto"/>
              <w:right w:val="single" w:sz="4" w:space="0" w:color="auto"/>
            </w:tcBorders>
            <w:shd w:val="clear" w:color="000000" w:fill="FFFFFF"/>
            <w:hideMark/>
          </w:tcPr>
          <w:p w:rsidR="00F830F3" w:rsidRPr="00F830F3" w:rsidRDefault="00F830F3" w:rsidP="00924807">
            <w:pPr>
              <w:spacing w:after="0" w:line="240" w:lineRule="auto"/>
              <w:jc w:val="center"/>
              <w:rPr>
                <w:rFonts w:eastAsia="Times New Roman" w:cs="Calibri"/>
                <w:bCs/>
                <w:sz w:val="20"/>
                <w:szCs w:val="20"/>
              </w:rPr>
            </w:pPr>
            <w:r w:rsidRPr="00F830F3">
              <w:rPr>
                <w:rFonts w:eastAsia="Times New Roman" w:cs="Calibri"/>
                <w:bCs/>
                <w:sz w:val="20"/>
                <w:szCs w:val="20"/>
              </w:rPr>
              <w:t xml:space="preserve">Adult </w:t>
            </w:r>
          </w:p>
        </w:tc>
        <w:tc>
          <w:tcPr>
            <w:tcW w:w="1530" w:type="dxa"/>
            <w:tcBorders>
              <w:top w:val="single" w:sz="4" w:space="0" w:color="auto"/>
              <w:left w:val="nil"/>
              <w:bottom w:val="single" w:sz="4" w:space="0" w:color="auto"/>
              <w:right w:val="single" w:sz="4" w:space="0" w:color="auto"/>
            </w:tcBorders>
            <w:shd w:val="clear" w:color="000000" w:fill="FFFFFF"/>
            <w:hideMark/>
          </w:tcPr>
          <w:p w:rsidR="00F830F3" w:rsidRPr="00F830F3" w:rsidRDefault="00F830F3" w:rsidP="00F830F3">
            <w:pPr>
              <w:spacing w:after="0" w:line="240" w:lineRule="auto"/>
              <w:jc w:val="center"/>
              <w:rPr>
                <w:rFonts w:eastAsia="Times New Roman" w:cs="Calibri"/>
                <w:bCs/>
                <w:sz w:val="20"/>
                <w:szCs w:val="20"/>
              </w:rPr>
            </w:pPr>
            <w:r w:rsidRPr="00F830F3">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hideMark/>
          </w:tcPr>
          <w:p w:rsidR="00F830F3" w:rsidRPr="00F830F3" w:rsidRDefault="00F830F3" w:rsidP="00F830F3">
            <w:pPr>
              <w:spacing w:after="0" w:line="240" w:lineRule="auto"/>
              <w:jc w:val="center"/>
              <w:rPr>
                <w:rFonts w:eastAsia="Times New Roman" w:cs="Calibri"/>
                <w:bCs/>
                <w:sz w:val="20"/>
                <w:szCs w:val="20"/>
              </w:rPr>
            </w:pPr>
            <w:r w:rsidRPr="00F830F3">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tcPr>
          <w:p w:rsidR="00F830F3" w:rsidRPr="00F830F3" w:rsidRDefault="00F830F3" w:rsidP="00F830F3">
            <w:pPr>
              <w:spacing w:after="0" w:line="240" w:lineRule="auto"/>
              <w:jc w:val="center"/>
              <w:rPr>
                <w:rFonts w:eastAsia="Times New Roman" w:cs="Calibri"/>
                <w:bCs/>
                <w:sz w:val="20"/>
                <w:szCs w:val="20"/>
              </w:rPr>
            </w:pPr>
            <w:r w:rsidRPr="00F830F3">
              <w:rPr>
                <w:rFonts w:eastAsia="Times New Roman" w:cs="Calibri"/>
                <w:bCs/>
                <w:sz w:val="20"/>
                <w:szCs w:val="20"/>
              </w:rPr>
              <w:t>Supplemental</w:t>
            </w:r>
          </w:p>
        </w:tc>
        <w:tc>
          <w:tcPr>
            <w:tcW w:w="1530" w:type="dxa"/>
            <w:tcBorders>
              <w:top w:val="single" w:sz="4" w:space="0" w:color="auto"/>
              <w:left w:val="single" w:sz="4" w:space="0" w:color="auto"/>
              <w:bottom w:val="single" w:sz="4" w:space="0" w:color="auto"/>
              <w:right w:val="single" w:sz="4" w:space="0" w:color="auto"/>
            </w:tcBorders>
            <w:shd w:val="clear" w:color="000000" w:fill="FFFFFF"/>
            <w:hideMark/>
          </w:tcPr>
          <w:p w:rsidR="00F830F3" w:rsidRPr="00F830F3" w:rsidRDefault="00F830F3" w:rsidP="00F830F3">
            <w:pPr>
              <w:spacing w:after="0" w:line="240" w:lineRule="auto"/>
              <w:jc w:val="center"/>
              <w:rPr>
                <w:rFonts w:eastAsia="Times New Roman" w:cs="Calibri"/>
                <w:bCs/>
                <w:sz w:val="20"/>
                <w:szCs w:val="20"/>
              </w:rPr>
            </w:pPr>
            <w:r w:rsidRPr="00F830F3">
              <w:rPr>
                <w:rFonts w:eastAsia="Times New Roman" w:cs="Calibri"/>
                <w:bCs/>
                <w:sz w:val="20"/>
                <w:szCs w:val="20"/>
              </w:rPr>
              <w:t>Supplemental</w:t>
            </w:r>
          </w:p>
        </w:tc>
      </w:tr>
      <w:tr w:rsidR="00F830F3" w:rsidRPr="00F830F3" w:rsidTr="001A3A21">
        <w:trPr>
          <w:cantSplit/>
          <w:trHeight w:val="600"/>
        </w:trPr>
        <w:tc>
          <w:tcPr>
            <w:tcW w:w="1890" w:type="dxa"/>
            <w:tcBorders>
              <w:top w:val="single" w:sz="4" w:space="0" w:color="auto"/>
              <w:left w:val="single" w:sz="4" w:space="0" w:color="auto"/>
              <w:bottom w:val="single" w:sz="4" w:space="0" w:color="auto"/>
              <w:right w:val="single" w:sz="4" w:space="0" w:color="auto"/>
            </w:tcBorders>
            <w:shd w:val="clear" w:color="000000" w:fill="FFFFFF"/>
            <w:hideMark/>
          </w:tcPr>
          <w:p w:rsidR="00F830F3" w:rsidRPr="00F830F3" w:rsidRDefault="00F830F3" w:rsidP="00F830F3">
            <w:pPr>
              <w:spacing w:after="0" w:line="240" w:lineRule="auto"/>
              <w:jc w:val="center"/>
              <w:rPr>
                <w:rFonts w:eastAsia="Times New Roman" w:cs="Calibri"/>
                <w:bCs/>
                <w:sz w:val="20"/>
                <w:szCs w:val="20"/>
              </w:rPr>
            </w:pPr>
            <w:r w:rsidRPr="00F830F3">
              <w:rPr>
                <w:rFonts w:eastAsia="Times New Roman" w:cs="Calibri"/>
                <w:bCs/>
                <w:sz w:val="20"/>
                <w:szCs w:val="20"/>
              </w:rPr>
              <w:t xml:space="preserve">Post-concussion Symptom Inventory (PCSI) </w:t>
            </w:r>
          </w:p>
        </w:tc>
        <w:tc>
          <w:tcPr>
            <w:tcW w:w="1170" w:type="dxa"/>
            <w:tcBorders>
              <w:top w:val="single" w:sz="4" w:space="0" w:color="auto"/>
              <w:left w:val="nil"/>
              <w:bottom w:val="single" w:sz="4" w:space="0" w:color="auto"/>
              <w:right w:val="single" w:sz="4" w:space="0" w:color="auto"/>
            </w:tcBorders>
            <w:shd w:val="clear" w:color="000000" w:fill="FFFFFF"/>
            <w:hideMark/>
          </w:tcPr>
          <w:p w:rsidR="00F830F3" w:rsidRPr="00F830F3" w:rsidRDefault="00F830F3" w:rsidP="00924807">
            <w:pPr>
              <w:spacing w:after="0" w:line="240" w:lineRule="auto"/>
              <w:jc w:val="center"/>
              <w:rPr>
                <w:rFonts w:eastAsia="Times New Roman" w:cs="Calibri"/>
                <w:bCs/>
                <w:sz w:val="20"/>
                <w:szCs w:val="20"/>
              </w:rPr>
            </w:pPr>
            <w:r w:rsidRPr="00F830F3">
              <w:rPr>
                <w:rFonts w:eastAsia="Times New Roman" w:cs="Calibri"/>
                <w:bCs/>
                <w:sz w:val="20"/>
                <w:szCs w:val="20"/>
              </w:rPr>
              <w:t xml:space="preserve">Pediatric </w:t>
            </w:r>
          </w:p>
        </w:tc>
        <w:tc>
          <w:tcPr>
            <w:tcW w:w="1530" w:type="dxa"/>
            <w:tcBorders>
              <w:top w:val="single" w:sz="4" w:space="0" w:color="auto"/>
              <w:left w:val="nil"/>
              <w:bottom w:val="single" w:sz="4" w:space="0" w:color="auto"/>
              <w:right w:val="single" w:sz="4" w:space="0" w:color="auto"/>
            </w:tcBorders>
            <w:shd w:val="clear" w:color="000000" w:fill="FFFFFF"/>
            <w:hideMark/>
          </w:tcPr>
          <w:p w:rsidR="00F830F3" w:rsidRPr="00F830F3" w:rsidRDefault="00F830F3" w:rsidP="00F830F3">
            <w:pPr>
              <w:spacing w:after="0" w:line="240" w:lineRule="auto"/>
              <w:jc w:val="center"/>
              <w:rPr>
                <w:rFonts w:eastAsia="Times New Roman" w:cs="Calibri"/>
                <w:bCs/>
                <w:sz w:val="20"/>
                <w:szCs w:val="20"/>
              </w:rPr>
            </w:pPr>
            <w:r w:rsidRPr="00F830F3">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hideMark/>
          </w:tcPr>
          <w:p w:rsidR="00F830F3" w:rsidRPr="00F830F3" w:rsidRDefault="00F830F3" w:rsidP="00F830F3">
            <w:pPr>
              <w:spacing w:after="0" w:line="240" w:lineRule="auto"/>
              <w:jc w:val="center"/>
              <w:rPr>
                <w:rFonts w:eastAsia="Times New Roman" w:cs="Calibri"/>
                <w:bCs/>
                <w:sz w:val="20"/>
                <w:szCs w:val="20"/>
              </w:rPr>
            </w:pPr>
            <w:r w:rsidRPr="00F830F3">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tcPr>
          <w:p w:rsidR="00F830F3" w:rsidRPr="00F830F3" w:rsidRDefault="00F830F3" w:rsidP="00F830F3">
            <w:pPr>
              <w:spacing w:after="0" w:line="240" w:lineRule="auto"/>
              <w:jc w:val="center"/>
              <w:rPr>
                <w:rFonts w:eastAsia="Times New Roman" w:cs="Calibri"/>
                <w:bCs/>
                <w:sz w:val="20"/>
                <w:szCs w:val="20"/>
              </w:rPr>
            </w:pPr>
            <w:r w:rsidRPr="00F830F3">
              <w:rPr>
                <w:rFonts w:eastAsia="Times New Roman" w:cs="Calibri"/>
                <w:bCs/>
                <w:sz w:val="20"/>
                <w:szCs w:val="20"/>
              </w:rPr>
              <w:t>Supplemental</w:t>
            </w:r>
          </w:p>
        </w:tc>
        <w:tc>
          <w:tcPr>
            <w:tcW w:w="1530" w:type="dxa"/>
            <w:tcBorders>
              <w:top w:val="single" w:sz="4" w:space="0" w:color="auto"/>
              <w:left w:val="single" w:sz="4" w:space="0" w:color="auto"/>
              <w:bottom w:val="single" w:sz="4" w:space="0" w:color="auto"/>
              <w:right w:val="single" w:sz="4" w:space="0" w:color="auto"/>
            </w:tcBorders>
            <w:shd w:val="clear" w:color="000000" w:fill="FFFFFF"/>
            <w:hideMark/>
          </w:tcPr>
          <w:p w:rsidR="00F830F3" w:rsidRPr="00F830F3" w:rsidRDefault="00F830F3" w:rsidP="00F830F3">
            <w:pPr>
              <w:spacing w:after="0" w:line="240" w:lineRule="auto"/>
              <w:jc w:val="center"/>
              <w:rPr>
                <w:rFonts w:eastAsia="Times New Roman" w:cs="Calibri"/>
                <w:bCs/>
                <w:sz w:val="20"/>
                <w:szCs w:val="20"/>
              </w:rPr>
            </w:pPr>
            <w:r w:rsidRPr="00F830F3">
              <w:rPr>
                <w:rFonts w:eastAsia="Times New Roman" w:cs="Calibri"/>
                <w:bCs/>
                <w:sz w:val="20"/>
                <w:szCs w:val="20"/>
              </w:rPr>
              <w:t>Supplemental</w:t>
            </w:r>
          </w:p>
        </w:tc>
      </w:tr>
      <w:tr w:rsidR="00F830F3" w:rsidRPr="00F830F3" w:rsidTr="001A3A21">
        <w:trPr>
          <w:cantSplit/>
          <w:trHeight w:val="600"/>
        </w:trPr>
        <w:tc>
          <w:tcPr>
            <w:tcW w:w="1890" w:type="dxa"/>
            <w:tcBorders>
              <w:top w:val="single" w:sz="4" w:space="0" w:color="auto"/>
              <w:left w:val="single" w:sz="4" w:space="0" w:color="auto"/>
              <w:bottom w:val="single" w:sz="4" w:space="0" w:color="auto"/>
              <w:right w:val="single" w:sz="4" w:space="0" w:color="auto"/>
            </w:tcBorders>
            <w:shd w:val="clear" w:color="000000" w:fill="FFFFFF"/>
            <w:hideMark/>
          </w:tcPr>
          <w:p w:rsidR="00F830F3" w:rsidRPr="00F830F3" w:rsidRDefault="00F830F3" w:rsidP="00F830F3">
            <w:pPr>
              <w:spacing w:after="0" w:line="240" w:lineRule="auto"/>
              <w:jc w:val="center"/>
              <w:rPr>
                <w:rFonts w:eastAsia="Times New Roman" w:cs="Calibri"/>
                <w:bCs/>
                <w:sz w:val="20"/>
                <w:szCs w:val="20"/>
              </w:rPr>
            </w:pPr>
            <w:proofErr w:type="spellStart"/>
            <w:r w:rsidRPr="00F830F3">
              <w:rPr>
                <w:rFonts w:eastAsia="Times New Roman" w:cs="Calibri"/>
                <w:bCs/>
                <w:sz w:val="20"/>
                <w:szCs w:val="20"/>
              </w:rPr>
              <w:t>Rivermead</w:t>
            </w:r>
            <w:proofErr w:type="spellEnd"/>
            <w:r w:rsidRPr="00F830F3">
              <w:rPr>
                <w:rFonts w:eastAsia="Times New Roman" w:cs="Calibri"/>
                <w:bCs/>
                <w:sz w:val="20"/>
                <w:szCs w:val="20"/>
              </w:rPr>
              <w:t xml:space="preserve"> </w:t>
            </w:r>
            <w:proofErr w:type="spellStart"/>
            <w:r w:rsidRPr="00F830F3">
              <w:rPr>
                <w:rFonts w:eastAsia="Times New Roman" w:cs="Calibri"/>
                <w:bCs/>
                <w:sz w:val="20"/>
                <w:szCs w:val="20"/>
              </w:rPr>
              <w:t>Postconcussive</w:t>
            </w:r>
            <w:proofErr w:type="spellEnd"/>
            <w:r w:rsidRPr="00F830F3">
              <w:rPr>
                <w:rFonts w:eastAsia="Times New Roman" w:cs="Calibri"/>
                <w:bCs/>
                <w:sz w:val="20"/>
                <w:szCs w:val="20"/>
              </w:rPr>
              <w:t xml:space="preserve"> Symptom Questionnaire (RPQ)</w:t>
            </w:r>
          </w:p>
        </w:tc>
        <w:tc>
          <w:tcPr>
            <w:tcW w:w="1170" w:type="dxa"/>
            <w:tcBorders>
              <w:top w:val="single" w:sz="4" w:space="0" w:color="auto"/>
              <w:left w:val="nil"/>
              <w:bottom w:val="single" w:sz="4" w:space="0" w:color="auto"/>
              <w:right w:val="single" w:sz="4" w:space="0" w:color="auto"/>
            </w:tcBorders>
            <w:shd w:val="clear" w:color="000000" w:fill="FFFFFF"/>
            <w:hideMark/>
          </w:tcPr>
          <w:p w:rsidR="00F830F3" w:rsidRPr="00F830F3" w:rsidRDefault="00F830F3" w:rsidP="00924807">
            <w:pPr>
              <w:spacing w:after="0" w:line="240" w:lineRule="auto"/>
              <w:jc w:val="center"/>
              <w:rPr>
                <w:rFonts w:eastAsia="Times New Roman" w:cs="Calibri"/>
                <w:bCs/>
                <w:sz w:val="20"/>
                <w:szCs w:val="20"/>
              </w:rPr>
            </w:pPr>
            <w:r w:rsidRPr="00F830F3">
              <w:rPr>
                <w:rFonts w:eastAsia="Times New Roman" w:cs="Calibri"/>
                <w:bCs/>
                <w:sz w:val="20"/>
                <w:szCs w:val="20"/>
              </w:rPr>
              <w:t xml:space="preserve">Adult </w:t>
            </w:r>
          </w:p>
        </w:tc>
        <w:tc>
          <w:tcPr>
            <w:tcW w:w="1530" w:type="dxa"/>
            <w:tcBorders>
              <w:top w:val="single" w:sz="4" w:space="0" w:color="auto"/>
              <w:left w:val="nil"/>
              <w:bottom w:val="single" w:sz="4" w:space="0" w:color="auto"/>
              <w:right w:val="single" w:sz="4" w:space="0" w:color="auto"/>
            </w:tcBorders>
            <w:shd w:val="clear" w:color="000000" w:fill="FFFFFF"/>
            <w:hideMark/>
          </w:tcPr>
          <w:p w:rsidR="00F830F3" w:rsidRPr="00F830F3" w:rsidRDefault="00F830F3" w:rsidP="00F830F3">
            <w:pPr>
              <w:spacing w:after="0" w:line="240" w:lineRule="auto"/>
              <w:jc w:val="center"/>
              <w:rPr>
                <w:rFonts w:eastAsia="Times New Roman" w:cs="Calibri"/>
                <w:bCs/>
                <w:sz w:val="20"/>
                <w:szCs w:val="20"/>
              </w:rPr>
            </w:pPr>
            <w:r w:rsidRPr="00F830F3">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hideMark/>
          </w:tcPr>
          <w:p w:rsidR="00F830F3" w:rsidRPr="00F830F3" w:rsidRDefault="00F830F3" w:rsidP="00F830F3">
            <w:pPr>
              <w:spacing w:after="0" w:line="240" w:lineRule="auto"/>
              <w:jc w:val="center"/>
              <w:rPr>
                <w:rFonts w:eastAsia="Times New Roman" w:cs="Calibri"/>
                <w:bCs/>
                <w:sz w:val="20"/>
                <w:szCs w:val="20"/>
              </w:rPr>
            </w:pPr>
            <w:r w:rsidRPr="00F830F3">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tcPr>
          <w:p w:rsidR="00F830F3" w:rsidRPr="00F830F3" w:rsidRDefault="00F830F3" w:rsidP="00F830F3">
            <w:pPr>
              <w:spacing w:after="0" w:line="240" w:lineRule="auto"/>
              <w:jc w:val="center"/>
              <w:rPr>
                <w:rFonts w:eastAsia="Times New Roman" w:cs="Calibri"/>
                <w:bCs/>
                <w:sz w:val="20"/>
                <w:szCs w:val="20"/>
              </w:rPr>
            </w:pPr>
            <w:r w:rsidRPr="00F830F3">
              <w:rPr>
                <w:rFonts w:eastAsia="Times New Roman" w:cs="Calibri"/>
                <w:bCs/>
                <w:sz w:val="20"/>
                <w:szCs w:val="20"/>
              </w:rPr>
              <w:t>Basic</w:t>
            </w:r>
          </w:p>
        </w:tc>
        <w:tc>
          <w:tcPr>
            <w:tcW w:w="1530" w:type="dxa"/>
            <w:tcBorders>
              <w:top w:val="single" w:sz="4" w:space="0" w:color="auto"/>
              <w:left w:val="single" w:sz="4" w:space="0" w:color="auto"/>
              <w:bottom w:val="single" w:sz="4" w:space="0" w:color="auto"/>
              <w:right w:val="single" w:sz="4" w:space="0" w:color="auto"/>
            </w:tcBorders>
            <w:shd w:val="clear" w:color="000000" w:fill="FFFFFF"/>
            <w:hideMark/>
          </w:tcPr>
          <w:p w:rsidR="00F830F3" w:rsidRPr="00F830F3" w:rsidRDefault="00F830F3" w:rsidP="00F830F3">
            <w:pPr>
              <w:spacing w:after="0" w:line="240" w:lineRule="auto"/>
              <w:jc w:val="center"/>
              <w:rPr>
                <w:rFonts w:eastAsia="Times New Roman" w:cs="Calibri"/>
                <w:bCs/>
                <w:sz w:val="20"/>
                <w:szCs w:val="20"/>
              </w:rPr>
            </w:pPr>
            <w:r w:rsidRPr="00F830F3">
              <w:rPr>
                <w:rFonts w:eastAsia="Times New Roman" w:cs="Calibri"/>
                <w:bCs/>
                <w:sz w:val="20"/>
                <w:szCs w:val="20"/>
              </w:rPr>
              <w:t>Supplemental</w:t>
            </w:r>
          </w:p>
        </w:tc>
      </w:tr>
    </w:tbl>
    <w:p w:rsidR="00DA104A" w:rsidRPr="001A3A21" w:rsidRDefault="00DA104A" w:rsidP="001A3A21">
      <w:pPr>
        <w:pStyle w:val="Heading3"/>
      </w:pPr>
      <w:r w:rsidRPr="001A3A21">
        <w:t>References</w:t>
      </w:r>
    </w:p>
    <w:p w:rsidR="00DA104A" w:rsidRDefault="00DA104A" w:rsidP="00DA104A">
      <w:pPr>
        <w:rPr>
          <w:rFonts w:cs="Calibri"/>
        </w:rPr>
      </w:pPr>
      <w:r w:rsidRPr="005463F4">
        <w:rPr>
          <w:rFonts w:cs="Calibri"/>
        </w:rPr>
        <w:t xml:space="preserve">McCauley SR, Wilde EA, Anderson VA, </w:t>
      </w:r>
      <w:proofErr w:type="spellStart"/>
      <w:r w:rsidRPr="005463F4">
        <w:rPr>
          <w:rFonts w:cs="Calibri"/>
        </w:rPr>
        <w:t>Bedell</w:t>
      </w:r>
      <w:proofErr w:type="spellEnd"/>
      <w:r w:rsidRPr="005463F4">
        <w:rPr>
          <w:rFonts w:cs="Calibri"/>
        </w:rPr>
        <w:t xml:space="preserve"> G, Beers SR, Campbell TF, Chapman SB, Ewing-Cobbs L, </w:t>
      </w:r>
      <w:proofErr w:type="spellStart"/>
      <w:r w:rsidRPr="005463F4">
        <w:rPr>
          <w:rFonts w:cs="Calibri"/>
        </w:rPr>
        <w:t>Gerring</w:t>
      </w:r>
      <w:proofErr w:type="spellEnd"/>
      <w:r w:rsidRPr="005463F4">
        <w:rPr>
          <w:rFonts w:cs="Calibri"/>
        </w:rPr>
        <w:t xml:space="preserve"> JP, Gioia GA, Levin HS, Michaud LJ, Prasad MR, </w:t>
      </w:r>
      <w:proofErr w:type="spellStart"/>
      <w:r w:rsidRPr="005463F4">
        <w:rPr>
          <w:rFonts w:cs="Calibri"/>
        </w:rPr>
        <w:t>Swaine</w:t>
      </w:r>
      <w:proofErr w:type="spellEnd"/>
      <w:r w:rsidRPr="005463F4">
        <w:rPr>
          <w:rFonts w:cs="Calibri"/>
        </w:rPr>
        <w:t xml:space="preserve"> BR, </w:t>
      </w:r>
      <w:proofErr w:type="spellStart"/>
      <w:r w:rsidRPr="005463F4">
        <w:rPr>
          <w:rFonts w:cs="Calibri"/>
        </w:rPr>
        <w:t>Turkstra</w:t>
      </w:r>
      <w:proofErr w:type="spellEnd"/>
      <w:r w:rsidRPr="005463F4">
        <w:rPr>
          <w:rFonts w:cs="Calibri"/>
        </w:rPr>
        <w:t xml:space="preserve"> LS, Wade SL, Yeates KO. Recommendations for the Use of Common Outcome Measures in Pediatric Traumatic Brain Injury Research. J </w:t>
      </w:r>
      <w:proofErr w:type="spellStart"/>
      <w:r w:rsidRPr="005463F4">
        <w:rPr>
          <w:rFonts w:cs="Calibri"/>
        </w:rPr>
        <w:t>Neurotrauma</w:t>
      </w:r>
      <w:proofErr w:type="spellEnd"/>
      <w:r w:rsidRPr="005463F4">
        <w:rPr>
          <w:rFonts w:cs="Calibri"/>
        </w:rPr>
        <w:t>. 2012 March; 29: 678-705. PubMed PMID: 21644810.</w:t>
      </w:r>
    </w:p>
    <w:p w:rsidR="00DA104A" w:rsidRPr="006D07FA" w:rsidRDefault="00DA104A" w:rsidP="00DA104A">
      <w:pPr>
        <w:rPr>
          <w:rFonts w:cs="Calibri"/>
          <w:b/>
        </w:rPr>
      </w:pPr>
      <w:r w:rsidRPr="004233FE">
        <w:rPr>
          <w:rFonts w:cs="Calibri"/>
        </w:rPr>
        <w:t xml:space="preserve">Wilde EA, Whiteneck GG, </w:t>
      </w:r>
      <w:proofErr w:type="spellStart"/>
      <w:r w:rsidRPr="004233FE">
        <w:rPr>
          <w:rFonts w:cs="Calibri"/>
        </w:rPr>
        <w:t>Bogner</w:t>
      </w:r>
      <w:proofErr w:type="spellEnd"/>
      <w:r w:rsidRPr="004233FE">
        <w:rPr>
          <w:rFonts w:cs="Calibri"/>
        </w:rPr>
        <w:t xml:space="preserve"> J, Bushnik T, Cifu DX, Dikmen S, French L, Giacino JT, Hart T, </w:t>
      </w:r>
      <w:proofErr w:type="spellStart"/>
      <w:r w:rsidRPr="004233FE">
        <w:rPr>
          <w:rFonts w:cs="Calibri"/>
        </w:rPr>
        <w:t>Malec</w:t>
      </w:r>
      <w:proofErr w:type="spellEnd"/>
      <w:r w:rsidRPr="004233FE">
        <w:rPr>
          <w:rFonts w:cs="Calibri"/>
        </w:rPr>
        <w:t xml:space="preserve"> JF, Millis SR, </w:t>
      </w:r>
      <w:proofErr w:type="spellStart"/>
      <w:r w:rsidRPr="004233FE">
        <w:rPr>
          <w:rFonts w:cs="Calibri"/>
        </w:rPr>
        <w:t>Novack</w:t>
      </w:r>
      <w:proofErr w:type="spellEnd"/>
      <w:r w:rsidRPr="004233FE">
        <w:rPr>
          <w:rFonts w:cs="Calibri"/>
        </w:rPr>
        <w:t xml:space="preserve"> TA, </w:t>
      </w:r>
      <w:proofErr w:type="spellStart"/>
      <w:r w:rsidRPr="004233FE">
        <w:rPr>
          <w:rFonts w:cs="Calibri"/>
        </w:rPr>
        <w:t>Sherer</w:t>
      </w:r>
      <w:proofErr w:type="spellEnd"/>
      <w:r w:rsidRPr="004233FE">
        <w:rPr>
          <w:rFonts w:cs="Calibri"/>
        </w:rPr>
        <w:t xml:space="preserve"> M, Tulsky DS, </w:t>
      </w:r>
      <w:proofErr w:type="spellStart"/>
      <w:r w:rsidRPr="004233FE">
        <w:rPr>
          <w:rFonts w:cs="Calibri"/>
        </w:rPr>
        <w:t>Vanderploeg</w:t>
      </w:r>
      <w:proofErr w:type="spellEnd"/>
      <w:r w:rsidRPr="004233FE">
        <w:rPr>
          <w:rFonts w:cs="Calibri"/>
        </w:rPr>
        <w:t xml:space="preserve"> RD, von </w:t>
      </w:r>
      <w:proofErr w:type="spellStart"/>
      <w:r w:rsidRPr="004233FE">
        <w:rPr>
          <w:rFonts w:cs="Calibri"/>
        </w:rPr>
        <w:t>Steinbuechel</w:t>
      </w:r>
      <w:proofErr w:type="spellEnd"/>
      <w:r w:rsidRPr="004233FE">
        <w:rPr>
          <w:rFonts w:cs="Calibri"/>
        </w:rPr>
        <w:t xml:space="preserve"> N. Recommendations for the use of common outcome measures in traumatic brain injury research. Arch Phys Med </w:t>
      </w:r>
      <w:proofErr w:type="spellStart"/>
      <w:r w:rsidRPr="004233FE">
        <w:rPr>
          <w:rFonts w:cs="Calibri"/>
        </w:rPr>
        <w:t>Rehabil</w:t>
      </w:r>
      <w:proofErr w:type="spellEnd"/>
      <w:r w:rsidRPr="004233FE">
        <w:rPr>
          <w:rFonts w:cs="Calibri"/>
        </w:rPr>
        <w:t>. 2010 Nov</w:t>
      </w:r>
      <w:proofErr w:type="gramStart"/>
      <w:r w:rsidRPr="004233FE">
        <w:rPr>
          <w:rFonts w:cs="Calibri"/>
        </w:rPr>
        <w:t>;91</w:t>
      </w:r>
      <w:proofErr w:type="gramEnd"/>
      <w:r w:rsidRPr="004233FE">
        <w:rPr>
          <w:rFonts w:cs="Calibri"/>
        </w:rPr>
        <w:t>(11):1650-1660.e17. [DOI: 10.1016/j.apmr.2010.06.033]</w:t>
      </w:r>
    </w:p>
    <w:p w:rsidR="00DA104A" w:rsidRPr="00924807" w:rsidRDefault="00DA104A" w:rsidP="001A3A21">
      <w:pPr>
        <w:pStyle w:val="Heading2"/>
      </w:pPr>
      <w:r w:rsidRPr="00DA104A">
        <w:rPr>
          <w:szCs w:val="24"/>
        </w:rPr>
        <w:br w:type="page"/>
      </w:r>
      <w:r w:rsidRPr="00924807">
        <w:lastRenderedPageBreak/>
        <w:t>Health and Behavior Inventory (HBI)</w:t>
      </w:r>
    </w:p>
    <w:p w:rsidR="00DA104A" w:rsidRPr="00924807" w:rsidRDefault="00DA104A" w:rsidP="001A3A21">
      <w:pPr>
        <w:pStyle w:val="Heading3"/>
      </w:pPr>
      <w:r w:rsidRPr="00924807">
        <w:t>DESCRIPTION</w:t>
      </w:r>
    </w:p>
    <w:p w:rsidR="00DA104A" w:rsidRPr="00924807" w:rsidRDefault="00DA104A" w:rsidP="00DA104A">
      <w:pPr>
        <w:rPr>
          <w:rFonts w:cs="Calibri"/>
        </w:rPr>
      </w:pPr>
      <w:r w:rsidRPr="00924807">
        <w:rPr>
          <w:rFonts w:cs="Calibri"/>
        </w:rPr>
        <w:t>The HBI consists of 20 items that measure the frequency of</w:t>
      </w:r>
      <w:r w:rsidR="00BB23D7">
        <w:rPr>
          <w:rFonts w:cs="Calibri"/>
        </w:rPr>
        <w:t xml:space="preserve"> common</w:t>
      </w:r>
      <w:r w:rsidRPr="00924807">
        <w:rPr>
          <w:rFonts w:cs="Calibri"/>
        </w:rPr>
        <w:t xml:space="preserve"> post-concussive symptoms. There are three versions of the inventory – Child, Parent Current Version and Parent Retrospective Version. The Parent Retrospective Version is used for rating pre-injury symptoms retrospectively.</w:t>
      </w:r>
    </w:p>
    <w:p w:rsidR="00DA104A" w:rsidRPr="00924807" w:rsidRDefault="00DA104A" w:rsidP="001A3A21">
      <w:pPr>
        <w:pStyle w:val="Heading3"/>
      </w:pPr>
      <w:r w:rsidRPr="00924807">
        <w:t>PERMISSIBLE VALUES</w:t>
      </w:r>
    </w:p>
    <w:p w:rsidR="00DA104A" w:rsidRPr="00924807" w:rsidRDefault="00924807" w:rsidP="00DA104A">
      <w:pPr>
        <w:rPr>
          <w:rFonts w:cs="Calibri"/>
        </w:rPr>
      </w:pPr>
      <w:r w:rsidRPr="00924807">
        <w:rPr>
          <w:rFonts w:cs="Calibri"/>
        </w:rPr>
        <w:t>Symptoms are rated on a</w:t>
      </w:r>
      <w:r w:rsidR="00DA104A" w:rsidRPr="00924807">
        <w:rPr>
          <w:rFonts w:cs="Calibri"/>
        </w:rPr>
        <w:t xml:space="preserve"> </w:t>
      </w:r>
      <w:r w:rsidRPr="00924807">
        <w:rPr>
          <w:rFonts w:cs="Calibri"/>
        </w:rPr>
        <w:t xml:space="preserve">4 point </w:t>
      </w:r>
      <w:proofErr w:type="spellStart"/>
      <w:r w:rsidRPr="00924807">
        <w:rPr>
          <w:rFonts w:cs="Calibri"/>
        </w:rPr>
        <w:t>Likert</w:t>
      </w:r>
      <w:proofErr w:type="spellEnd"/>
      <w:r w:rsidRPr="00924807">
        <w:rPr>
          <w:rFonts w:cs="Calibri"/>
        </w:rPr>
        <w:t xml:space="preserve"> </w:t>
      </w:r>
      <w:r w:rsidR="00DA104A" w:rsidRPr="00924807">
        <w:rPr>
          <w:rFonts w:cs="Calibri"/>
        </w:rPr>
        <w:t xml:space="preserve">scale from </w:t>
      </w:r>
      <w:r w:rsidRPr="00924807">
        <w:rPr>
          <w:rFonts w:cs="Calibri"/>
        </w:rPr>
        <w:t xml:space="preserve">1=never to </w:t>
      </w:r>
      <w:r w:rsidR="00DA104A" w:rsidRPr="00924807">
        <w:rPr>
          <w:rFonts w:cs="Calibri"/>
        </w:rPr>
        <w:t>4</w:t>
      </w:r>
      <w:r w:rsidRPr="00924807">
        <w:rPr>
          <w:rFonts w:cs="Calibri"/>
        </w:rPr>
        <w:t xml:space="preserve">=often </w:t>
      </w:r>
      <w:r w:rsidR="00DA104A" w:rsidRPr="00924807">
        <w:rPr>
          <w:rFonts w:cs="Calibri"/>
        </w:rPr>
        <w:t>based on</w:t>
      </w:r>
      <w:r w:rsidR="001A3A21">
        <w:rPr>
          <w:rFonts w:cs="Calibri"/>
        </w:rPr>
        <w:t xml:space="preserve"> frequency over the past week. </w:t>
      </w:r>
      <w:r w:rsidR="00DA104A" w:rsidRPr="00924807">
        <w:rPr>
          <w:rFonts w:cs="Calibri"/>
        </w:rPr>
        <w:t>Scores are summed for a total score, with higher scores indicating more positive health behavior.</w:t>
      </w:r>
    </w:p>
    <w:p w:rsidR="00DA104A" w:rsidRPr="00924807" w:rsidRDefault="00DA104A" w:rsidP="001A3A21">
      <w:pPr>
        <w:pStyle w:val="Heading3"/>
      </w:pPr>
      <w:r w:rsidRPr="00924807">
        <w:t>PROCEDURE</w:t>
      </w:r>
    </w:p>
    <w:p w:rsidR="00DA104A" w:rsidRPr="00924807" w:rsidRDefault="00924807" w:rsidP="00DA104A">
      <w:pPr>
        <w:rPr>
          <w:rFonts w:cs="Calibri"/>
        </w:rPr>
      </w:pPr>
      <w:r>
        <w:rPr>
          <w:rFonts w:cs="Calibri"/>
        </w:rPr>
        <w:t>Ta</w:t>
      </w:r>
      <w:r w:rsidR="00DA104A" w:rsidRPr="00924807">
        <w:rPr>
          <w:rFonts w:cs="Calibri"/>
        </w:rPr>
        <w:t>kes approximately 10 minutes to complete.</w:t>
      </w:r>
    </w:p>
    <w:p w:rsidR="00DA104A" w:rsidRPr="00924807" w:rsidRDefault="00DA104A" w:rsidP="001A3A21">
      <w:pPr>
        <w:pStyle w:val="Heading3"/>
      </w:pPr>
      <w:r w:rsidRPr="00924807">
        <w:t>COMMENTS</w:t>
      </w:r>
    </w:p>
    <w:p w:rsidR="00DA104A" w:rsidRPr="00924807" w:rsidRDefault="00DA104A" w:rsidP="00DA104A">
      <w:pPr>
        <w:rPr>
          <w:rFonts w:cs="Calibri"/>
        </w:rPr>
      </w:pPr>
      <w:r w:rsidRPr="00924807">
        <w:rPr>
          <w:rFonts w:cs="Calibri"/>
        </w:rPr>
        <w:t>It has been used primarily with 8 to 15-year-old children, but can be adapted to younger children and older adolescents.</w:t>
      </w:r>
    </w:p>
    <w:p w:rsidR="00DA104A" w:rsidRPr="00924807" w:rsidRDefault="00DA104A" w:rsidP="001A3A21">
      <w:pPr>
        <w:pStyle w:val="Heading3"/>
      </w:pPr>
      <w:r w:rsidRPr="00924807">
        <w:t>RATIONALE</w:t>
      </w:r>
    </w:p>
    <w:p w:rsidR="00DA104A" w:rsidRPr="00924807" w:rsidRDefault="00924807" w:rsidP="00DA104A">
      <w:pPr>
        <w:rPr>
          <w:rFonts w:cs="Calibri"/>
        </w:rPr>
      </w:pPr>
      <w:r>
        <w:rPr>
          <w:rFonts w:cs="Calibri"/>
        </w:rPr>
        <w:t>“</w:t>
      </w:r>
      <w:r w:rsidR="00DA104A" w:rsidRPr="00924807">
        <w:rPr>
          <w:rFonts w:cs="Calibri"/>
        </w:rPr>
        <w:t xml:space="preserve">The scale has been used to investigate the outcomes of mild to severe TBI, and is sensitive to various markers of </w:t>
      </w:r>
      <w:r>
        <w:rPr>
          <w:rFonts w:cs="Calibri"/>
        </w:rPr>
        <w:t>injury severity.” – McCauley et al. 2012</w:t>
      </w:r>
    </w:p>
    <w:p w:rsidR="00DA104A" w:rsidRPr="00924807" w:rsidRDefault="00DA104A" w:rsidP="001A3A21">
      <w:pPr>
        <w:pStyle w:val="Heading3"/>
      </w:pPr>
      <w:r w:rsidRPr="00924807">
        <w:t>REFERENCES</w:t>
      </w:r>
    </w:p>
    <w:p w:rsidR="00DA104A" w:rsidRPr="00924807" w:rsidRDefault="00DA104A" w:rsidP="00DA104A">
      <w:pPr>
        <w:spacing w:after="120"/>
        <w:rPr>
          <w:rFonts w:cs="Calibri"/>
        </w:rPr>
      </w:pPr>
      <w:proofErr w:type="spellStart"/>
      <w:r w:rsidRPr="00924807">
        <w:rPr>
          <w:rFonts w:cs="Calibri"/>
        </w:rPr>
        <w:t>Ayr</w:t>
      </w:r>
      <w:proofErr w:type="spellEnd"/>
      <w:r w:rsidRPr="00924807">
        <w:rPr>
          <w:rFonts w:cs="Calibri"/>
        </w:rPr>
        <w:t xml:space="preserve">, L., </w:t>
      </w:r>
      <w:proofErr w:type="spellStart"/>
      <w:r w:rsidRPr="00924807">
        <w:rPr>
          <w:rFonts w:cs="Calibri"/>
        </w:rPr>
        <w:t>Yeates</w:t>
      </w:r>
      <w:proofErr w:type="spellEnd"/>
      <w:r w:rsidRPr="00924807">
        <w:rPr>
          <w:rFonts w:cs="Calibri"/>
        </w:rPr>
        <w:t xml:space="preserve">, K., Taylor, H., and Brown, M. (2009). Dimensions of post-concussive symptoms in children with mild traumatic brain injuries. J </w:t>
      </w:r>
      <w:proofErr w:type="spellStart"/>
      <w:r w:rsidRPr="00924807">
        <w:rPr>
          <w:rFonts w:cs="Calibri"/>
        </w:rPr>
        <w:t>Int</w:t>
      </w:r>
      <w:proofErr w:type="spellEnd"/>
      <w:r w:rsidRPr="00924807">
        <w:rPr>
          <w:rFonts w:cs="Calibri"/>
        </w:rPr>
        <w:t xml:space="preserve"> </w:t>
      </w:r>
      <w:proofErr w:type="spellStart"/>
      <w:r w:rsidRPr="00924807">
        <w:rPr>
          <w:rFonts w:cs="Calibri"/>
        </w:rPr>
        <w:t>Neuropsychol</w:t>
      </w:r>
      <w:proofErr w:type="spellEnd"/>
      <w:r w:rsidRPr="00924807">
        <w:rPr>
          <w:rFonts w:cs="Calibri"/>
        </w:rPr>
        <w:t xml:space="preserve"> </w:t>
      </w:r>
      <w:proofErr w:type="spellStart"/>
      <w:r w:rsidRPr="00924807">
        <w:rPr>
          <w:rFonts w:cs="Calibri"/>
        </w:rPr>
        <w:t>Soc</w:t>
      </w:r>
      <w:proofErr w:type="spellEnd"/>
      <w:r w:rsidRPr="00924807">
        <w:rPr>
          <w:rFonts w:cs="Calibri"/>
        </w:rPr>
        <w:t xml:space="preserve"> 15, 19-30.</w:t>
      </w:r>
    </w:p>
    <w:p w:rsidR="00DA104A" w:rsidRPr="00924807" w:rsidRDefault="00DA104A" w:rsidP="00DA104A">
      <w:pPr>
        <w:spacing w:after="120"/>
        <w:rPr>
          <w:rFonts w:cs="Calibri"/>
        </w:rPr>
      </w:pPr>
      <w:r w:rsidRPr="00924807">
        <w:rPr>
          <w:rFonts w:cs="Calibri"/>
        </w:rPr>
        <w:t xml:space="preserve">Fay, T., Yeates, K., Taylor, H., </w:t>
      </w:r>
      <w:proofErr w:type="spellStart"/>
      <w:r w:rsidRPr="00924807">
        <w:rPr>
          <w:rFonts w:cs="Calibri"/>
        </w:rPr>
        <w:t>Bangert</w:t>
      </w:r>
      <w:proofErr w:type="spellEnd"/>
      <w:r w:rsidRPr="00924807">
        <w:rPr>
          <w:rFonts w:cs="Calibri"/>
        </w:rPr>
        <w:t xml:space="preserve">, B., Dietrich, A., </w:t>
      </w:r>
      <w:proofErr w:type="spellStart"/>
      <w:r w:rsidRPr="00924807">
        <w:rPr>
          <w:rFonts w:cs="Calibri"/>
        </w:rPr>
        <w:t>Nuss</w:t>
      </w:r>
      <w:proofErr w:type="spellEnd"/>
      <w:r w:rsidRPr="00924807">
        <w:rPr>
          <w:rFonts w:cs="Calibri"/>
        </w:rPr>
        <w:t xml:space="preserve">, K., </w:t>
      </w:r>
      <w:proofErr w:type="spellStart"/>
      <w:r w:rsidRPr="00924807">
        <w:rPr>
          <w:rFonts w:cs="Calibri"/>
        </w:rPr>
        <w:t>Rusin</w:t>
      </w:r>
      <w:proofErr w:type="spellEnd"/>
      <w:r w:rsidRPr="00924807">
        <w:rPr>
          <w:rFonts w:cs="Calibri"/>
        </w:rPr>
        <w:t xml:space="preserve">, J., and Wright, M. (2010). Cognitive reserve as a moderator of </w:t>
      </w:r>
      <w:proofErr w:type="spellStart"/>
      <w:r w:rsidRPr="00924807">
        <w:rPr>
          <w:rFonts w:cs="Calibri"/>
        </w:rPr>
        <w:t>postconcussive</w:t>
      </w:r>
      <w:proofErr w:type="spellEnd"/>
      <w:r w:rsidRPr="00924807">
        <w:rPr>
          <w:rFonts w:cs="Calibri"/>
        </w:rPr>
        <w:t xml:space="preserve"> symptoms in children with complicated and uncomplicated mild traumatic brain injury. J </w:t>
      </w:r>
      <w:proofErr w:type="spellStart"/>
      <w:r w:rsidRPr="00924807">
        <w:rPr>
          <w:rFonts w:cs="Calibri"/>
        </w:rPr>
        <w:t>Int</w:t>
      </w:r>
      <w:proofErr w:type="spellEnd"/>
      <w:r w:rsidRPr="00924807">
        <w:rPr>
          <w:rFonts w:cs="Calibri"/>
        </w:rPr>
        <w:t xml:space="preserve"> </w:t>
      </w:r>
      <w:proofErr w:type="spellStart"/>
      <w:r w:rsidRPr="00924807">
        <w:rPr>
          <w:rFonts w:cs="Calibri"/>
        </w:rPr>
        <w:t>Neuropsychol</w:t>
      </w:r>
      <w:proofErr w:type="spellEnd"/>
      <w:r w:rsidRPr="00924807">
        <w:rPr>
          <w:rFonts w:cs="Calibri"/>
        </w:rPr>
        <w:t xml:space="preserve"> Soc 16, 94-105.</w:t>
      </w:r>
    </w:p>
    <w:p w:rsidR="00DA104A" w:rsidRPr="00924807" w:rsidRDefault="00DA104A" w:rsidP="00DA104A">
      <w:pPr>
        <w:spacing w:after="120"/>
        <w:rPr>
          <w:rFonts w:cs="Calibri"/>
        </w:rPr>
      </w:pPr>
      <w:proofErr w:type="spellStart"/>
      <w:r w:rsidRPr="00924807">
        <w:rPr>
          <w:rFonts w:cs="Calibri"/>
        </w:rPr>
        <w:t>Hajek</w:t>
      </w:r>
      <w:proofErr w:type="spellEnd"/>
      <w:r w:rsidRPr="00924807">
        <w:rPr>
          <w:rFonts w:cs="Calibri"/>
        </w:rPr>
        <w:t xml:space="preserve">, C., Yeates, K., Taylor, H., </w:t>
      </w:r>
      <w:proofErr w:type="spellStart"/>
      <w:r w:rsidRPr="00924807">
        <w:rPr>
          <w:rFonts w:cs="Calibri"/>
        </w:rPr>
        <w:t>Bangert</w:t>
      </w:r>
      <w:proofErr w:type="spellEnd"/>
      <w:r w:rsidRPr="00924807">
        <w:rPr>
          <w:rFonts w:cs="Calibri"/>
        </w:rPr>
        <w:t xml:space="preserve">, B., Dietrich, A., </w:t>
      </w:r>
      <w:proofErr w:type="spellStart"/>
      <w:r w:rsidRPr="00924807">
        <w:rPr>
          <w:rFonts w:cs="Calibri"/>
        </w:rPr>
        <w:t>Nuss</w:t>
      </w:r>
      <w:proofErr w:type="spellEnd"/>
      <w:r w:rsidRPr="00924807">
        <w:rPr>
          <w:rFonts w:cs="Calibri"/>
        </w:rPr>
        <w:t xml:space="preserve">, K., </w:t>
      </w:r>
      <w:proofErr w:type="spellStart"/>
      <w:r w:rsidRPr="00924807">
        <w:rPr>
          <w:rFonts w:cs="Calibri"/>
        </w:rPr>
        <w:t>Rusin</w:t>
      </w:r>
      <w:proofErr w:type="spellEnd"/>
      <w:r w:rsidRPr="00924807">
        <w:rPr>
          <w:rFonts w:cs="Calibri"/>
        </w:rPr>
        <w:t xml:space="preserve">, J., and Wright, M. (in press). Agreement between parents and children on ratings of </w:t>
      </w:r>
      <w:proofErr w:type="spellStart"/>
      <w:r w:rsidRPr="00924807">
        <w:rPr>
          <w:rFonts w:cs="Calibri"/>
        </w:rPr>
        <w:t>postconcussive</w:t>
      </w:r>
      <w:proofErr w:type="spellEnd"/>
      <w:r w:rsidRPr="00924807">
        <w:rPr>
          <w:rFonts w:cs="Calibri"/>
        </w:rPr>
        <w:t xml:space="preserve"> symptoms following mild traumatic brain injury. Child </w:t>
      </w:r>
      <w:proofErr w:type="spellStart"/>
      <w:r w:rsidRPr="00924807">
        <w:rPr>
          <w:rFonts w:cs="Calibri"/>
        </w:rPr>
        <w:t>Neuropsychol</w:t>
      </w:r>
      <w:proofErr w:type="spellEnd"/>
      <w:r w:rsidRPr="00924807">
        <w:rPr>
          <w:rFonts w:cs="Calibri"/>
        </w:rPr>
        <w:t>.</w:t>
      </w:r>
    </w:p>
    <w:p w:rsidR="00DA104A" w:rsidRPr="00924807" w:rsidRDefault="00DA104A" w:rsidP="00DA104A">
      <w:pPr>
        <w:spacing w:after="120"/>
        <w:rPr>
          <w:rFonts w:cs="Calibri"/>
        </w:rPr>
      </w:pPr>
      <w:r w:rsidRPr="00924807">
        <w:rPr>
          <w:rFonts w:cs="Calibri"/>
        </w:rPr>
        <w:t xml:space="preserve">Moran, L., Taylor, H., </w:t>
      </w:r>
      <w:proofErr w:type="spellStart"/>
      <w:r w:rsidRPr="00924807">
        <w:rPr>
          <w:rFonts w:cs="Calibri"/>
        </w:rPr>
        <w:t>Rusin</w:t>
      </w:r>
      <w:proofErr w:type="spellEnd"/>
      <w:r w:rsidRPr="00924807">
        <w:rPr>
          <w:rFonts w:cs="Calibri"/>
        </w:rPr>
        <w:t xml:space="preserve">, J., </w:t>
      </w:r>
      <w:proofErr w:type="spellStart"/>
      <w:r w:rsidRPr="00924807">
        <w:rPr>
          <w:rFonts w:cs="Calibri"/>
        </w:rPr>
        <w:t>Bangert</w:t>
      </w:r>
      <w:proofErr w:type="spellEnd"/>
      <w:r w:rsidRPr="00924807">
        <w:rPr>
          <w:rFonts w:cs="Calibri"/>
        </w:rPr>
        <w:t xml:space="preserve">, B., Dietrich, A., </w:t>
      </w:r>
      <w:proofErr w:type="spellStart"/>
      <w:r w:rsidRPr="00924807">
        <w:rPr>
          <w:rFonts w:cs="Calibri"/>
        </w:rPr>
        <w:t>Nuss</w:t>
      </w:r>
      <w:proofErr w:type="spellEnd"/>
      <w:r w:rsidRPr="00924807">
        <w:rPr>
          <w:rFonts w:cs="Calibri"/>
        </w:rPr>
        <w:t xml:space="preserve">, K., Wright, M., and Yeates, K. (in press). Do post-concussive symptoms discriminate injury severity in pediatric mild traumatic brain injury? J Head Trauma </w:t>
      </w:r>
      <w:proofErr w:type="spellStart"/>
      <w:r w:rsidRPr="00924807">
        <w:rPr>
          <w:rFonts w:cs="Calibri"/>
        </w:rPr>
        <w:t>Rehabil</w:t>
      </w:r>
      <w:proofErr w:type="spellEnd"/>
      <w:r w:rsidRPr="00924807">
        <w:rPr>
          <w:rFonts w:cs="Calibri"/>
        </w:rPr>
        <w:t>.</w:t>
      </w:r>
    </w:p>
    <w:p w:rsidR="00DA104A" w:rsidRPr="00924807" w:rsidRDefault="00DA104A" w:rsidP="00DA104A">
      <w:pPr>
        <w:spacing w:after="120"/>
        <w:rPr>
          <w:rFonts w:cs="Calibri"/>
        </w:rPr>
      </w:pPr>
      <w:r w:rsidRPr="00924807">
        <w:rPr>
          <w:rFonts w:cs="Calibri"/>
        </w:rPr>
        <w:t xml:space="preserve">Taylor, H., Dietrich, A., </w:t>
      </w:r>
      <w:proofErr w:type="spellStart"/>
      <w:r w:rsidRPr="00924807">
        <w:rPr>
          <w:rFonts w:cs="Calibri"/>
        </w:rPr>
        <w:t>Nuss</w:t>
      </w:r>
      <w:proofErr w:type="spellEnd"/>
      <w:r w:rsidRPr="00924807">
        <w:rPr>
          <w:rFonts w:cs="Calibri"/>
        </w:rPr>
        <w:t xml:space="preserve">, K., Wright, M., </w:t>
      </w:r>
      <w:proofErr w:type="spellStart"/>
      <w:r w:rsidRPr="00924807">
        <w:rPr>
          <w:rFonts w:cs="Calibri"/>
        </w:rPr>
        <w:t>Rusin</w:t>
      </w:r>
      <w:proofErr w:type="spellEnd"/>
      <w:r w:rsidRPr="00924807">
        <w:rPr>
          <w:rFonts w:cs="Calibri"/>
        </w:rPr>
        <w:t xml:space="preserve">, J., </w:t>
      </w:r>
      <w:proofErr w:type="spellStart"/>
      <w:r w:rsidRPr="00924807">
        <w:rPr>
          <w:rFonts w:cs="Calibri"/>
        </w:rPr>
        <w:t>Bangert</w:t>
      </w:r>
      <w:proofErr w:type="spellEnd"/>
      <w:r w:rsidRPr="00924807">
        <w:rPr>
          <w:rFonts w:cs="Calibri"/>
        </w:rPr>
        <w:t xml:space="preserve">, B., </w:t>
      </w:r>
      <w:proofErr w:type="spellStart"/>
      <w:r w:rsidRPr="00924807">
        <w:rPr>
          <w:rFonts w:cs="Calibri"/>
        </w:rPr>
        <w:t>Minich</w:t>
      </w:r>
      <w:proofErr w:type="spellEnd"/>
      <w:r w:rsidRPr="00924807">
        <w:rPr>
          <w:rFonts w:cs="Calibri"/>
        </w:rPr>
        <w:t>, N., and Yeates, K. (2010). Post-concussive symptoms in children with mild traumatic brain injury. Neuropsychology 24, 148-159.</w:t>
      </w:r>
    </w:p>
    <w:p w:rsidR="0038142D" w:rsidRPr="00924807" w:rsidRDefault="00DA104A" w:rsidP="001A3A21">
      <w:pPr>
        <w:pStyle w:val="Heading2"/>
      </w:pPr>
      <w:r w:rsidRPr="00924807">
        <w:br w:type="page"/>
      </w:r>
      <w:r w:rsidR="0038142D" w:rsidRPr="00924807">
        <w:lastRenderedPageBreak/>
        <w:t>Neurobehavioral Symptom Inventory</w:t>
      </w:r>
      <w:r w:rsidRPr="00924807">
        <w:t xml:space="preserve"> (NSI)</w:t>
      </w:r>
    </w:p>
    <w:p w:rsidR="0038142D" w:rsidRPr="00924807" w:rsidRDefault="0038142D" w:rsidP="001A3A21">
      <w:pPr>
        <w:pStyle w:val="Heading3"/>
      </w:pPr>
      <w:r w:rsidRPr="00924807">
        <w:t>DESCRIPTION</w:t>
      </w:r>
    </w:p>
    <w:p w:rsidR="004A7991" w:rsidRPr="00924807" w:rsidRDefault="004A7991" w:rsidP="0038142D">
      <w:pPr>
        <w:rPr>
          <w:rFonts w:cs="Calibri"/>
        </w:rPr>
      </w:pPr>
      <w:r w:rsidRPr="00924807">
        <w:rPr>
          <w:rFonts w:cs="Calibri"/>
        </w:rPr>
        <w:t>The severity of each symptom on the NSI is measured using a 5-item scale (0-none to 4-very severe) that asks patients to indicate the extent to which each symptom has disturbed them in the previous 2 weeks. The NSI total score is the sum of severity ratings of the 22 symptoms. Cluster scores (domains: physical, cognitive, affective, and sensory) were derived.</w:t>
      </w:r>
    </w:p>
    <w:p w:rsidR="0038142D" w:rsidRPr="00924807" w:rsidRDefault="0038142D" w:rsidP="001A3A21">
      <w:pPr>
        <w:pStyle w:val="Heading3"/>
      </w:pPr>
      <w:r w:rsidRPr="00924807">
        <w:t>PERMISSIBLE VALUES</w:t>
      </w:r>
    </w:p>
    <w:p w:rsidR="004A7991" w:rsidRPr="00924807" w:rsidRDefault="004A7991" w:rsidP="0038142D">
      <w:pPr>
        <w:rPr>
          <w:rFonts w:cs="Calibri"/>
          <w:b/>
        </w:rPr>
      </w:pPr>
      <w:r w:rsidRPr="00924807">
        <w:rPr>
          <w:rFonts w:cs="Calibri"/>
        </w:rPr>
        <w:t>Raw scores can be calculated for the four domains (Physical, Cognitive, Affective and Sen</w:t>
      </w:r>
      <w:r w:rsidR="001A3A21">
        <w:rPr>
          <w:rFonts w:cs="Calibri"/>
        </w:rPr>
        <w:t xml:space="preserve">sory) and for the Total Score. </w:t>
      </w:r>
    </w:p>
    <w:p w:rsidR="0038142D" w:rsidRPr="00924807" w:rsidRDefault="0038142D" w:rsidP="001A3A21">
      <w:pPr>
        <w:pStyle w:val="Heading3"/>
      </w:pPr>
      <w:r w:rsidRPr="00924807">
        <w:t>PROCEDURE</w:t>
      </w:r>
    </w:p>
    <w:p w:rsidR="004A7991" w:rsidRPr="00924807" w:rsidRDefault="004A7991" w:rsidP="0038142D">
      <w:pPr>
        <w:rPr>
          <w:rFonts w:cs="Calibri"/>
          <w:b/>
        </w:rPr>
      </w:pPr>
      <w:r w:rsidRPr="00924807">
        <w:rPr>
          <w:rFonts w:cs="Calibri"/>
        </w:rPr>
        <w:t>Patient self-report either through 1) written completion of the questionnaire, or 2) in-person or telephone interview with clinician or research associate.  Admin</w:t>
      </w:r>
      <w:r w:rsidR="001A3A21">
        <w:rPr>
          <w:rFonts w:cs="Calibri"/>
        </w:rPr>
        <w:t>istration time is 5-10 minutes.</w:t>
      </w:r>
    </w:p>
    <w:p w:rsidR="00BB23D7" w:rsidRDefault="00BB23D7" w:rsidP="001A3A21">
      <w:pPr>
        <w:pStyle w:val="Heading3"/>
      </w:pPr>
      <w:r>
        <w:t>COMMENTS</w:t>
      </w:r>
    </w:p>
    <w:p w:rsidR="00BB23D7" w:rsidRPr="00BB23D7" w:rsidRDefault="00BB23D7" w:rsidP="0038142D">
      <w:pPr>
        <w:rPr>
          <w:rFonts w:cs="Calibri"/>
        </w:rPr>
      </w:pPr>
      <w:r>
        <w:rPr>
          <w:rFonts w:cs="Calibri"/>
        </w:rPr>
        <w:t>Adults</w:t>
      </w:r>
    </w:p>
    <w:p w:rsidR="0038142D" w:rsidRPr="00924807" w:rsidRDefault="0038142D" w:rsidP="001A3A21">
      <w:pPr>
        <w:pStyle w:val="Heading3"/>
      </w:pPr>
      <w:r w:rsidRPr="00924807">
        <w:t>RATIONALE</w:t>
      </w:r>
    </w:p>
    <w:p w:rsidR="00EB13E6" w:rsidRPr="00924807" w:rsidRDefault="004A7991" w:rsidP="0038142D">
      <w:pPr>
        <w:rPr>
          <w:rFonts w:cs="Calibri"/>
        </w:rPr>
      </w:pPr>
      <w:r w:rsidRPr="00924807">
        <w:rPr>
          <w:rFonts w:cs="Calibri"/>
        </w:rPr>
        <w:t>The NSI is currently being used by the Veteran’s Administration and the Department of Defense as part of a screening for TBI in veterans injured as part of OIF/OEF.</w:t>
      </w:r>
    </w:p>
    <w:p w:rsidR="0038142D" w:rsidRPr="00924807" w:rsidRDefault="0038142D" w:rsidP="001A3A21">
      <w:pPr>
        <w:pStyle w:val="Heading3"/>
      </w:pPr>
      <w:r w:rsidRPr="00924807">
        <w:t>REFERENCES</w:t>
      </w:r>
    </w:p>
    <w:p w:rsidR="00EB13E6" w:rsidRPr="00924807" w:rsidRDefault="004A7991" w:rsidP="00EB13E6">
      <w:pPr>
        <w:rPr>
          <w:rFonts w:cs="Calibri"/>
          <w:b/>
        </w:rPr>
      </w:pPr>
      <w:r w:rsidRPr="00924807">
        <w:rPr>
          <w:rFonts w:cs="Calibri"/>
        </w:rPr>
        <w:t xml:space="preserve">Cicerone, K.D., and Kalmar, K. (1995). Persistent </w:t>
      </w:r>
      <w:proofErr w:type="spellStart"/>
      <w:r w:rsidRPr="00924807">
        <w:rPr>
          <w:rFonts w:cs="Calibri"/>
        </w:rPr>
        <w:t>Postconcussion</w:t>
      </w:r>
      <w:proofErr w:type="spellEnd"/>
      <w:r w:rsidRPr="00924807">
        <w:rPr>
          <w:rFonts w:cs="Calibri"/>
        </w:rPr>
        <w:t xml:space="preserve"> Syndrome: The Structure of Subjective Complaints after Mild Traumatic Brain Injury. Journal of Head Trauma Rehabilitation 10(3) 1-17.</w:t>
      </w:r>
    </w:p>
    <w:p w:rsidR="00DA104A" w:rsidRPr="00924807" w:rsidRDefault="00DA104A" w:rsidP="001A3A21">
      <w:pPr>
        <w:pStyle w:val="Heading2"/>
      </w:pPr>
      <w:r w:rsidRPr="00924807">
        <w:br w:type="page"/>
      </w:r>
      <w:r w:rsidRPr="00924807">
        <w:lastRenderedPageBreak/>
        <w:t>Post-concussion Symptom Inventory (PCSI)</w:t>
      </w:r>
    </w:p>
    <w:p w:rsidR="00DA104A" w:rsidRPr="00924807" w:rsidRDefault="00DA104A" w:rsidP="001A3A21">
      <w:pPr>
        <w:pStyle w:val="Heading3"/>
      </w:pPr>
      <w:r w:rsidRPr="00924807">
        <w:t>DESCRIPTION</w:t>
      </w:r>
    </w:p>
    <w:p w:rsidR="00DA104A" w:rsidRPr="00924807" w:rsidRDefault="00DA104A" w:rsidP="00DA104A">
      <w:pPr>
        <w:rPr>
          <w:rFonts w:cs="Calibri"/>
        </w:rPr>
      </w:pPr>
      <w:r w:rsidRPr="00924807">
        <w:rPr>
          <w:rFonts w:cs="Calibri"/>
        </w:rPr>
        <w:t xml:space="preserve">The PCSI measures physical, cognitive, emotional, and </w:t>
      </w:r>
      <w:r w:rsidR="00924807">
        <w:rPr>
          <w:rFonts w:cs="Calibri"/>
        </w:rPr>
        <w:t>sleep-related TBI</w:t>
      </w:r>
      <w:r w:rsidRPr="00924807">
        <w:rPr>
          <w:rFonts w:cs="Calibri"/>
        </w:rPr>
        <w:t xml:space="preserve"> </w:t>
      </w:r>
      <w:r w:rsidR="00924807">
        <w:rPr>
          <w:rFonts w:cs="Calibri"/>
        </w:rPr>
        <w:t>symptoms</w:t>
      </w:r>
      <w:r w:rsidRPr="00924807">
        <w:rPr>
          <w:rFonts w:cs="Calibri"/>
        </w:rPr>
        <w:t xml:space="preserve">. The self-report forms are for children 5-7 (13 items) and 8-12 (25 items) and 13-18 year olds (26 items). There is also a parent/ teacher form which asks the respondent to rate the extent to which the symptom is observed at home / school. It is important to note that there is a retrospective pre-injury report and a post-injury report of symptoms. </w:t>
      </w:r>
    </w:p>
    <w:p w:rsidR="00DA104A" w:rsidRPr="00924807" w:rsidRDefault="00DA104A" w:rsidP="001A3A21">
      <w:pPr>
        <w:pStyle w:val="Heading3"/>
      </w:pPr>
      <w:r w:rsidRPr="00924807">
        <w:t>PERMISSIBLE VALUES</w:t>
      </w:r>
    </w:p>
    <w:p w:rsidR="00DA104A" w:rsidRPr="00924807" w:rsidRDefault="00DA104A" w:rsidP="00DA104A">
      <w:pPr>
        <w:rPr>
          <w:rFonts w:cs="Calibri"/>
        </w:rPr>
      </w:pPr>
      <w:r w:rsidRPr="00924807">
        <w:rPr>
          <w:rFonts w:cs="Calibri"/>
        </w:rPr>
        <w:t>A total symptom score is obtained from the sum of all item scores.</w:t>
      </w:r>
    </w:p>
    <w:p w:rsidR="00DA104A" w:rsidRPr="00924807" w:rsidRDefault="00DA104A" w:rsidP="001A3A21">
      <w:pPr>
        <w:pStyle w:val="Heading3"/>
      </w:pPr>
      <w:r w:rsidRPr="00924807">
        <w:t>PROCEDURE</w:t>
      </w:r>
    </w:p>
    <w:p w:rsidR="00DA104A" w:rsidRPr="00924807" w:rsidRDefault="00DA104A" w:rsidP="00DA104A">
      <w:pPr>
        <w:rPr>
          <w:rFonts w:cs="Calibri"/>
        </w:rPr>
      </w:pPr>
      <w:r w:rsidRPr="00924807">
        <w:rPr>
          <w:rFonts w:cs="Calibri"/>
        </w:rPr>
        <w:t>It has three different self-report forms for children of different ages (ages 5-7, 13 items; ages 8-12, 25 items; ages 13-18, 26 items) and one 26-item form for parents and teachers. The 5-7 and 8-12 year old forms are rated on a 3-point scale. The 13-18 and parent/teacher forms use a 7-point scale, where 0= Not a problem, 3= Moderate problem and 7= Severe problem.</w:t>
      </w:r>
    </w:p>
    <w:p w:rsidR="00DA104A" w:rsidRPr="00924807" w:rsidRDefault="00DA104A" w:rsidP="001A3A21">
      <w:pPr>
        <w:pStyle w:val="Heading3"/>
      </w:pPr>
      <w:r w:rsidRPr="00924807">
        <w:t>COMMENTS</w:t>
      </w:r>
    </w:p>
    <w:p w:rsidR="00DA104A" w:rsidRPr="00924807" w:rsidRDefault="00DA104A" w:rsidP="00DA104A">
      <w:pPr>
        <w:rPr>
          <w:rFonts w:cs="Calibri"/>
        </w:rPr>
      </w:pPr>
      <w:r w:rsidRPr="00924807">
        <w:rPr>
          <w:rFonts w:cs="Calibri"/>
        </w:rPr>
        <w:t>The inventory is appropriate for children ages 5-18.</w:t>
      </w:r>
    </w:p>
    <w:p w:rsidR="00DA104A" w:rsidRPr="00924807" w:rsidRDefault="00DA104A" w:rsidP="001A3A21">
      <w:pPr>
        <w:pStyle w:val="Heading3"/>
      </w:pPr>
      <w:r w:rsidRPr="00924807">
        <w:t>RATIONALE</w:t>
      </w:r>
    </w:p>
    <w:p w:rsidR="00DA104A" w:rsidRPr="00924807" w:rsidRDefault="00BB23D7" w:rsidP="00DA104A">
      <w:pPr>
        <w:rPr>
          <w:rFonts w:cs="Calibri"/>
        </w:rPr>
      </w:pPr>
      <w:r>
        <w:rPr>
          <w:rFonts w:cs="Calibri"/>
        </w:rPr>
        <w:t>“</w:t>
      </w:r>
      <w:r w:rsidR="00DA104A" w:rsidRPr="00924807">
        <w:rPr>
          <w:rFonts w:cs="Calibri"/>
        </w:rPr>
        <w:t xml:space="preserve">The PCSI was selected </w:t>
      </w:r>
      <w:r>
        <w:rPr>
          <w:rFonts w:cs="Calibri"/>
        </w:rPr>
        <w:t xml:space="preserve">as a supplemental measure </w:t>
      </w:r>
      <w:r w:rsidR="00DA104A" w:rsidRPr="00924807">
        <w:rPr>
          <w:rFonts w:cs="Calibri"/>
        </w:rPr>
        <w:t>because of its sound psychometric characteristics, promising indications of validity in distinguishing mild TBI from other injuries, applicability to younger children, and availability in the public domain.</w:t>
      </w:r>
      <w:r>
        <w:rPr>
          <w:rFonts w:cs="Calibri"/>
        </w:rPr>
        <w:t>”</w:t>
      </w:r>
      <w:r w:rsidR="00DA104A" w:rsidRPr="00924807">
        <w:rPr>
          <w:rFonts w:cs="Calibri"/>
        </w:rPr>
        <w:t xml:space="preserve">  </w:t>
      </w:r>
      <w:r>
        <w:rPr>
          <w:rFonts w:cs="Calibri"/>
        </w:rPr>
        <w:t>-- McCauley et al. 2012</w:t>
      </w:r>
    </w:p>
    <w:p w:rsidR="00DA104A" w:rsidRPr="00924807" w:rsidRDefault="00DA104A" w:rsidP="001A3A21">
      <w:pPr>
        <w:pStyle w:val="Heading3"/>
      </w:pPr>
      <w:r w:rsidRPr="00924807">
        <w:t>REFERENCES</w:t>
      </w:r>
    </w:p>
    <w:p w:rsidR="00DA104A" w:rsidRPr="00924807" w:rsidRDefault="00DA104A" w:rsidP="00DA104A">
      <w:pPr>
        <w:rPr>
          <w:rFonts w:cs="Calibri"/>
        </w:rPr>
      </w:pPr>
      <w:proofErr w:type="spellStart"/>
      <w:r w:rsidRPr="00924807">
        <w:rPr>
          <w:rFonts w:cs="Calibri"/>
        </w:rPr>
        <w:t>Gioia</w:t>
      </w:r>
      <w:proofErr w:type="spellEnd"/>
      <w:r w:rsidRPr="00924807">
        <w:rPr>
          <w:rFonts w:cs="Calibri"/>
        </w:rPr>
        <w:t xml:space="preserve">, G., Schneider, J., Vaughan, C., and </w:t>
      </w:r>
      <w:proofErr w:type="spellStart"/>
      <w:r w:rsidRPr="00924807">
        <w:rPr>
          <w:rFonts w:cs="Calibri"/>
        </w:rPr>
        <w:t>Isquith</w:t>
      </w:r>
      <w:proofErr w:type="spellEnd"/>
      <w:r w:rsidRPr="00924807">
        <w:rPr>
          <w:rFonts w:cs="Calibri"/>
        </w:rPr>
        <w:t xml:space="preserve">, P. (2009). Which symptom assessments and approaches are uniquely appropriate for </w:t>
      </w:r>
      <w:proofErr w:type="spellStart"/>
      <w:r w:rsidRPr="00924807">
        <w:rPr>
          <w:rFonts w:cs="Calibri"/>
        </w:rPr>
        <w:t>paediatric</w:t>
      </w:r>
      <w:proofErr w:type="spellEnd"/>
      <w:r w:rsidRPr="00924807">
        <w:rPr>
          <w:rFonts w:cs="Calibri"/>
        </w:rPr>
        <w:t xml:space="preserve"> concussion? Br J Sports Med 43(Suppl1), i13-i22.</w:t>
      </w:r>
      <w:r w:rsidR="00BB23D7">
        <w:rPr>
          <w:rFonts w:cs="Calibri"/>
        </w:rPr>
        <w:t xml:space="preserve"> </w:t>
      </w:r>
      <w:r w:rsidRPr="00924807">
        <w:rPr>
          <w:rFonts w:cs="Calibri"/>
        </w:rPr>
        <w:t xml:space="preserve">Apps, </w:t>
      </w:r>
      <w:proofErr w:type="gramStart"/>
      <w:r w:rsidRPr="00924807">
        <w:rPr>
          <w:rFonts w:cs="Calibri"/>
        </w:rPr>
        <w:t>NJ.,</w:t>
      </w:r>
      <w:proofErr w:type="gramEnd"/>
      <w:r w:rsidRPr="00924807">
        <w:rPr>
          <w:rFonts w:cs="Calibri"/>
        </w:rPr>
        <w:t xml:space="preserve"> Walter, KD. (2011). Pediatric and Adolescent Concussion. Springer: New York, NY. </w:t>
      </w:r>
    </w:p>
    <w:p w:rsidR="002772D0" w:rsidRPr="00924807" w:rsidRDefault="00DA104A" w:rsidP="001A3A21">
      <w:pPr>
        <w:pStyle w:val="Heading2"/>
      </w:pPr>
      <w:r w:rsidRPr="00924807">
        <w:br w:type="page"/>
      </w:r>
      <w:proofErr w:type="spellStart"/>
      <w:r w:rsidR="002772D0" w:rsidRPr="00924807">
        <w:lastRenderedPageBreak/>
        <w:t>Rivermead</w:t>
      </w:r>
      <w:proofErr w:type="spellEnd"/>
      <w:r w:rsidR="002772D0" w:rsidRPr="00924807">
        <w:t xml:space="preserve"> </w:t>
      </w:r>
      <w:proofErr w:type="spellStart"/>
      <w:r w:rsidR="002772D0" w:rsidRPr="00924807">
        <w:t>Postconcussive</w:t>
      </w:r>
      <w:proofErr w:type="spellEnd"/>
      <w:r w:rsidR="002772D0" w:rsidRPr="00924807">
        <w:t xml:space="preserve"> Symptom Questionnaire (RPQ)</w:t>
      </w:r>
    </w:p>
    <w:p w:rsidR="003A684C" w:rsidRPr="00924807" w:rsidRDefault="003A684C" w:rsidP="001A3A21">
      <w:pPr>
        <w:pStyle w:val="Heading3"/>
      </w:pPr>
      <w:r w:rsidRPr="00924807">
        <w:t>DESCRIPTION</w:t>
      </w:r>
    </w:p>
    <w:p w:rsidR="004A7991" w:rsidRPr="00924807" w:rsidRDefault="004A7991" w:rsidP="003A684C">
      <w:pPr>
        <w:rPr>
          <w:rFonts w:cs="Calibri"/>
        </w:rPr>
      </w:pPr>
      <w:r w:rsidRPr="00924807">
        <w:rPr>
          <w:rFonts w:cs="Calibri"/>
        </w:rPr>
        <w:t>The RPQ is a 16-item self-report measure of the presence and severity of the 16 most commonly reported post-concussive symptoms found in the literature. The scale compares any current symptoms to pre</w:t>
      </w:r>
      <w:r w:rsidR="00EB13E6" w:rsidRPr="00924807">
        <w:rPr>
          <w:rFonts w:cs="Calibri"/>
        </w:rPr>
        <w:t>-</w:t>
      </w:r>
      <w:r w:rsidRPr="00924807">
        <w:rPr>
          <w:rFonts w:cs="Calibri"/>
        </w:rPr>
        <w:t>injury</w:t>
      </w:r>
      <w:r w:rsidR="00EB13E6" w:rsidRPr="00924807">
        <w:rPr>
          <w:rFonts w:cs="Calibri"/>
        </w:rPr>
        <w:t xml:space="preserve"> symptom</w:t>
      </w:r>
      <w:r w:rsidRPr="00924807">
        <w:rPr>
          <w:rFonts w:cs="Calibri"/>
        </w:rPr>
        <w:t xml:space="preserve"> levels to account for potential symptom exacerbation due to TBI. </w:t>
      </w:r>
      <w:r w:rsidRPr="00924807">
        <w:rPr>
          <w:rFonts w:cs="Calibri"/>
        </w:rPr>
        <w:tab/>
      </w:r>
    </w:p>
    <w:p w:rsidR="003A684C" w:rsidRPr="00924807" w:rsidRDefault="003A684C" w:rsidP="001A3A21">
      <w:pPr>
        <w:pStyle w:val="Heading3"/>
      </w:pPr>
      <w:r w:rsidRPr="00924807">
        <w:t>PERMISSIBLE VALUES</w:t>
      </w:r>
    </w:p>
    <w:p w:rsidR="004A7991" w:rsidRPr="00924807" w:rsidRDefault="004A7991" w:rsidP="003A684C">
      <w:pPr>
        <w:rPr>
          <w:rFonts w:cs="Calibri"/>
          <w:b/>
        </w:rPr>
      </w:pPr>
      <w:r w:rsidRPr="00924807">
        <w:rPr>
          <w:rFonts w:cs="Calibri"/>
        </w:rPr>
        <w:t>The range of scores is 0-64. Values for each of the 16 items include 0 (not experienced at all), 1 (no more of a problem than before the injury), 2 (mild problem), 3 (moderate problem), 4 (severe problem). The total score is a summation of symptoms rated as &gt; 2 indicating post-concussion symptoms that represent new symptom onset or an exacerbation of a symptom present pre</w:t>
      </w:r>
      <w:r w:rsidR="00EB13E6" w:rsidRPr="00924807">
        <w:rPr>
          <w:rFonts w:cs="Calibri"/>
        </w:rPr>
        <w:t>-</w:t>
      </w:r>
      <w:r w:rsidR="001A3A21">
        <w:rPr>
          <w:rFonts w:cs="Calibri"/>
        </w:rPr>
        <w:t xml:space="preserve">injury. </w:t>
      </w:r>
    </w:p>
    <w:p w:rsidR="003A684C" w:rsidRPr="00924807" w:rsidRDefault="003A684C" w:rsidP="001A3A21">
      <w:pPr>
        <w:pStyle w:val="Heading3"/>
      </w:pPr>
      <w:r w:rsidRPr="00924807">
        <w:t>PROCEDURE</w:t>
      </w:r>
    </w:p>
    <w:p w:rsidR="004A7991" w:rsidRPr="00924807" w:rsidRDefault="004A7991" w:rsidP="003A684C">
      <w:pPr>
        <w:rPr>
          <w:rFonts w:cs="Calibri"/>
          <w:b/>
        </w:rPr>
      </w:pPr>
      <w:r w:rsidRPr="00924807">
        <w:rPr>
          <w:rFonts w:cs="Calibri"/>
        </w:rPr>
        <w:t>Patient self-report either through 1) written completion of the questionnaire, or 2) in-person or telephone interview with clinician or research associate. Administration time is 5-10 minutes</w:t>
      </w:r>
      <w:r w:rsidR="00EB13E6" w:rsidRPr="00924807">
        <w:rPr>
          <w:rFonts w:cs="Calibri"/>
        </w:rPr>
        <w:t>.</w:t>
      </w:r>
    </w:p>
    <w:p w:rsidR="003A684C" w:rsidRPr="00924807" w:rsidRDefault="003A684C" w:rsidP="001A3A21">
      <w:pPr>
        <w:pStyle w:val="Heading3"/>
      </w:pPr>
      <w:r w:rsidRPr="00924807">
        <w:t>COMMENTS</w:t>
      </w:r>
    </w:p>
    <w:p w:rsidR="004A7991" w:rsidRPr="00924807" w:rsidRDefault="004A7991" w:rsidP="003A684C">
      <w:pPr>
        <w:rPr>
          <w:rFonts w:cs="Calibri"/>
          <w:b/>
        </w:rPr>
      </w:pPr>
      <w:r w:rsidRPr="00924807">
        <w:rPr>
          <w:rFonts w:cs="Calibri"/>
        </w:rPr>
        <w:t>The RPQ would be most useful in assessing post-concussion symptoms in persons with mild to moderate TBI, but has also been used with more severely injured patients.</w:t>
      </w:r>
      <w:r w:rsidRPr="00924807">
        <w:rPr>
          <w:rFonts w:cs="Calibri"/>
        </w:rPr>
        <w:tab/>
      </w:r>
    </w:p>
    <w:p w:rsidR="003A684C" w:rsidRPr="00924807" w:rsidRDefault="003A684C" w:rsidP="001A3A21">
      <w:pPr>
        <w:pStyle w:val="Heading3"/>
      </w:pPr>
      <w:r w:rsidRPr="00924807">
        <w:t>RATIONALE</w:t>
      </w:r>
    </w:p>
    <w:p w:rsidR="00C040C5" w:rsidRPr="00924807" w:rsidRDefault="004A7991" w:rsidP="003A684C">
      <w:pPr>
        <w:rPr>
          <w:rFonts w:cs="Calibri"/>
        </w:rPr>
      </w:pPr>
      <w:r w:rsidRPr="00924807">
        <w:rPr>
          <w:rFonts w:cs="Calibri"/>
        </w:rPr>
        <w:t xml:space="preserve">The RPQ provides a brief assessment of post-concussive symptoms, can be used for diagnostic and severity purposes, and can be used to monitor change in response to treatment.  This instrument is available in the public domain and is a widely used measure. </w:t>
      </w:r>
    </w:p>
    <w:p w:rsidR="003A684C" w:rsidRPr="00924807" w:rsidRDefault="003A684C" w:rsidP="001A3A21">
      <w:pPr>
        <w:pStyle w:val="Heading3"/>
      </w:pPr>
      <w:r w:rsidRPr="00924807">
        <w:t>REFERENCES</w:t>
      </w:r>
    </w:p>
    <w:p w:rsidR="004A7991" w:rsidRPr="00924807" w:rsidRDefault="004A7991" w:rsidP="003A684C">
      <w:pPr>
        <w:rPr>
          <w:rFonts w:cs="Calibri"/>
        </w:rPr>
      </w:pPr>
      <w:r w:rsidRPr="00924807">
        <w:rPr>
          <w:rFonts w:cs="Calibri"/>
        </w:rPr>
        <w:t xml:space="preserve">King, N.S., Crawford, S., </w:t>
      </w:r>
      <w:proofErr w:type="spellStart"/>
      <w:r w:rsidRPr="00924807">
        <w:rPr>
          <w:rFonts w:cs="Calibri"/>
        </w:rPr>
        <w:t>Wenden</w:t>
      </w:r>
      <w:proofErr w:type="spellEnd"/>
      <w:r w:rsidRPr="00924807">
        <w:rPr>
          <w:rFonts w:cs="Calibri"/>
        </w:rPr>
        <w:t xml:space="preserve">, F.J., Moss, N.E., &amp; Wade, D.T. (1995). The </w:t>
      </w:r>
      <w:proofErr w:type="spellStart"/>
      <w:r w:rsidRPr="00924807">
        <w:rPr>
          <w:rFonts w:cs="Calibri"/>
        </w:rPr>
        <w:t>Rivermead</w:t>
      </w:r>
      <w:proofErr w:type="spellEnd"/>
      <w:r w:rsidRPr="00924807">
        <w:rPr>
          <w:rFonts w:cs="Calibri"/>
        </w:rPr>
        <w:t xml:space="preserve"> Post Concussion Symptoms Questionnaire: A Measure of Symptoms Commonly Experiences after Head Injury and its Reliability. Journal of Neurology 242: 587-92.</w:t>
      </w:r>
    </w:p>
    <w:sectPr w:rsidR="004A7991" w:rsidRPr="00924807" w:rsidSect="00B5027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587" w:rsidRDefault="00265587" w:rsidP="003256BA">
      <w:pPr>
        <w:spacing w:after="0" w:line="240" w:lineRule="auto"/>
      </w:pPr>
      <w:r>
        <w:separator/>
      </w:r>
    </w:p>
  </w:endnote>
  <w:endnote w:type="continuationSeparator" w:id="0">
    <w:p w:rsidR="00265587" w:rsidRDefault="00265587" w:rsidP="00325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807" w:rsidRDefault="001A3A21" w:rsidP="001A3A21">
    <w:pPr>
      <w:pStyle w:val="Footer"/>
      <w:tabs>
        <w:tab w:val="clear" w:pos="4680"/>
      </w:tabs>
    </w:pPr>
    <w:r>
      <w:t>TBI CDE Version 2.0</w:t>
    </w:r>
    <w:r>
      <w:tab/>
      <w:t xml:space="preserve">Page </w:t>
    </w:r>
    <w:r>
      <w:rPr>
        <w:b/>
        <w:bCs/>
      </w:rPr>
      <w:fldChar w:fldCharType="begin"/>
    </w:r>
    <w:r>
      <w:rPr>
        <w:b/>
        <w:bCs/>
      </w:rPr>
      <w:instrText xml:space="preserve"> PAGE  \* Arabic  \* MERGEFORMAT </w:instrText>
    </w:r>
    <w:r>
      <w:rPr>
        <w:b/>
        <w:bCs/>
      </w:rPr>
      <w:fldChar w:fldCharType="separate"/>
    </w:r>
    <w:r w:rsidR="00453347">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453347">
      <w:rPr>
        <w:b/>
        <w:bCs/>
        <w:noProof/>
      </w:rPr>
      <w:t>5</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587" w:rsidRDefault="00265587" w:rsidP="003256BA">
      <w:pPr>
        <w:spacing w:after="0" w:line="240" w:lineRule="auto"/>
      </w:pPr>
      <w:r>
        <w:separator/>
      </w:r>
    </w:p>
  </w:footnote>
  <w:footnote w:type="continuationSeparator" w:id="0">
    <w:p w:rsidR="00265587" w:rsidRDefault="00265587" w:rsidP="003256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A21" w:rsidRPr="001A3A21" w:rsidRDefault="001A3A21" w:rsidP="001A3A21">
    <w:pPr>
      <w:pStyle w:val="Heading1"/>
    </w:pPr>
    <w:r w:rsidRPr="001A3A21">
      <w:t>Traumatic Brain Injury (TBI) Common Data Element (CDE)</w:t>
    </w:r>
  </w:p>
  <w:p w:rsidR="001A3A21" w:rsidRDefault="001A3A21" w:rsidP="001A3A21">
    <w:pPr>
      <w:pStyle w:val="Heading1"/>
    </w:pPr>
    <w:r w:rsidRPr="001A3A21">
      <w:t>Outcome Measure Recommendations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07DA4"/>
    <w:multiLevelType w:val="multilevel"/>
    <w:tmpl w:val="BB9852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905A35"/>
    <w:multiLevelType w:val="hybridMultilevel"/>
    <w:tmpl w:val="3A4026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914476"/>
    <w:multiLevelType w:val="hybridMultilevel"/>
    <w:tmpl w:val="33629B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771130"/>
    <w:multiLevelType w:val="hybridMultilevel"/>
    <w:tmpl w:val="B5ECD3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A47F50"/>
    <w:multiLevelType w:val="hybridMultilevel"/>
    <w:tmpl w:val="CFC8C4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8F43A2"/>
    <w:multiLevelType w:val="hybridMultilevel"/>
    <w:tmpl w:val="F05232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8E72F7"/>
    <w:multiLevelType w:val="hybridMultilevel"/>
    <w:tmpl w:val="E55A5C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EE14FD"/>
    <w:multiLevelType w:val="hybridMultilevel"/>
    <w:tmpl w:val="5A249D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AA3F97"/>
    <w:multiLevelType w:val="hybridMultilevel"/>
    <w:tmpl w:val="5308F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DA570C"/>
    <w:multiLevelType w:val="hybridMultilevel"/>
    <w:tmpl w:val="3376B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420597"/>
    <w:multiLevelType w:val="hybridMultilevel"/>
    <w:tmpl w:val="9D789D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61673F"/>
    <w:multiLevelType w:val="hybridMultilevel"/>
    <w:tmpl w:val="5A48E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825C5A"/>
    <w:multiLevelType w:val="hybridMultilevel"/>
    <w:tmpl w:val="4404D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4702D4"/>
    <w:multiLevelType w:val="hybridMultilevel"/>
    <w:tmpl w:val="6A2C75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4F18D2"/>
    <w:multiLevelType w:val="multilevel"/>
    <w:tmpl w:val="AB0A0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802AC9"/>
    <w:multiLevelType w:val="hybridMultilevel"/>
    <w:tmpl w:val="5308F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C02253"/>
    <w:multiLevelType w:val="hybridMultilevel"/>
    <w:tmpl w:val="970069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396B9A"/>
    <w:multiLevelType w:val="hybridMultilevel"/>
    <w:tmpl w:val="898C56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EA5272"/>
    <w:multiLevelType w:val="hybridMultilevel"/>
    <w:tmpl w:val="A78C2D86"/>
    <w:lvl w:ilvl="0" w:tplc="F7DE903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010DBF"/>
    <w:multiLevelType w:val="hybridMultilevel"/>
    <w:tmpl w:val="1B167A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747C42"/>
    <w:multiLevelType w:val="hybridMultilevel"/>
    <w:tmpl w:val="7610AB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561820"/>
    <w:multiLevelType w:val="hybridMultilevel"/>
    <w:tmpl w:val="5308F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4C4410"/>
    <w:multiLevelType w:val="hybridMultilevel"/>
    <w:tmpl w:val="30BE3094"/>
    <w:lvl w:ilvl="0" w:tplc="F7DE903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7205FB"/>
    <w:multiLevelType w:val="hybridMultilevel"/>
    <w:tmpl w:val="AA7CE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4541D6"/>
    <w:multiLevelType w:val="hybridMultilevel"/>
    <w:tmpl w:val="5308F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97341B"/>
    <w:multiLevelType w:val="hybridMultilevel"/>
    <w:tmpl w:val="C596B9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9D6B2B"/>
    <w:multiLevelType w:val="multilevel"/>
    <w:tmpl w:val="1BC6F6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5B85BE9"/>
    <w:multiLevelType w:val="hybridMultilevel"/>
    <w:tmpl w:val="73CA95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26"/>
  </w:num>
  <w:num w:numId="4">
    <w:abstractNumId w:val="9"/>
  </w:num>
  <w:num w:numId="5">
    <w:abstractNumId w:val="24"/>
  </w:num>
  <w:num w:numId="6">
    <w:abstractNumId w:val="18"/>
  </w:num>
  <w:num w:numId="7">
    <w:abstractNumId w:val="21"/>
  </w:num>
  <w:num w:numId="8">
    <w:abstractNumId w:val="8"/>
  </w:num>
  <w:num w:numId="9">
    <w:abstractNumId w:val="15"/>
  </w:num>
  <w:num w:numId="10">
    <w:abstractNumId w:val="23"/>
  </w:num>
  <w:num w:numId="11">
    <w:abstractNumId w:val="11"/>
  </w:num>
  <w:num w:numId="12">
    <w:abstractNumId w:val="1"/>
  </w:num>
  <w:num w:numId="13">
    <w:abstractNumId w:val="3"/>
  </w:num>
  <w:num w:numId="14">
    <w:abstractNumId w:val="12"/>
  </w:num>
  <w:num w:numId="15">
    <w:abstractNumId w:val="19"/>
  </w:num>
  <w:num w:numId="16">
    <w:abstractNumId w:val="10"/>
  </w:num>
  <w:num w:numId="17">
    <w:abstractNumId w:val="25"/>
  </w:num>
  <w:num w:numId="18">
    <w:abstractNumId w:val="27"/>
  </w:num>
  <w:num w:numId="19">
    <w:abstractNumId w:val="16"/>
  </w:num>
  <w:num w:numId="20">
    <w:abstractNumId w:val="2"/>
  </w:num>
  <w:num w:numId="21">
    <w:abstractNumId w:val="7"/>
  </w:num>
  <w:num w:numId="22">
    <w:abstractNumId w:val="4"/>
  </w:num>
  <w:num w:numId="23">
    <w:abstractNumId w:val="5"/>
  </w:num>
  <w:num w:numId="24">
    <w:abstractNumId w:val="6"/>
  </w:num>
  <w:num w:numId="25">
    <w:abstractNumId w:val="20"/>
  </w:num>
  <w:num w:numId="26">
    <w:abstractNumId w:val="17"/>
  </w:num>
  <w:num w:numId="27">
    <w:abstractNumId w:val="13"/>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42DF"/>
    <w:rsid w:val="00005423"/>
    <w:rsid w:val="000166F1"/>
    <w:rsid w:val="00036648"/>
    <w:rsid w:val="00067485"/>
    <w:rsid w:val="000923C6"/>
    <w:rsid w:val="000C103F"/>
    <w:rsid w:val="000C677D"/>
    <w:rsid w:val="000D372B"/>
    <w:rsid w:val="000E4D62"/>
    <w:rsid w:val="00105870"/>
    <w:rsid w:val="00133519"/>
    <w:rsid w:val="00137957"/>
    <w:rsid w:val="00151EE1"/>
    <w:rsid w:val="00186B84"/>
    <w:rsid w:val="001A1472"/>
    <w:rsid w:val="001A3A21"/>
    <w:rsid w:val="001A3A3F"/>
    <w:rsid w:val="001A6021"/>
    <w:rsid w:val="001B190F"/>
    <w:rsid w:val="001C3A62"/>
    <w:rsid w:val="001D4F0B"/>
    <w:rsid w:val="00201DB9"/>
    <w:rsid w:val="0022540E"/>
    <w:rsid w:val="0023143B"/>
    <w:rsid w:val="00257409"/>
    <w:rsid w:val="0026399F"/>
    <w:rsid w:val="00265587"/>
    <w:rsid w:val="0026667A"/>
    <w:rsid w:val="00272AF0"/>
    <w:rsid w:val="002772D0"/>
    <w:rsid w:val="00283B0C"/>
    <w:rsid w:val="002A76D8"/>
    <w:rsid w:val="002B2DCC"/>
    <w:rsid w:val="002E0240"/>
    <w:rsid w:val="002E3FE7"/>
    <w:rsid w:val="002F045A"/>
    <w:rsid w:val="003017B7"/>
    <w:rsid w:val="003256BA"/>
    <w:rsid w:val="00331FE7"/>
    <w:rsid w:val="00336504"/>
    <w:rsid w:val="00362150"/>
    <w:rsid w:val="003623FF"/>
    <w:rsid w:val="003632F5"/>
    <w:rsid w:val="0038142D"/>
    <w:rsid w:val="00390AFC"/>
    <w:rsid w:val="00397664"/>
    <w:rsid w:val="003A10E2"/>
    <w:rsid w:val="003A684C"/>
    <w:rsid w:val="003A71F0"/>
    <w:rsid w:val="003C1198"/>
    <w:rsid w:val="003C5959"/>
    <w:rsid w:val="003D1229"/>
    <w:rsid w:val="003D1E85"/>
    <w:rsid w:val="003E6618"/>
    <w:rsid w:val="003F48E0"/>
    <w:rsid w:val="00407ED8"/>
    <w:rsid w:val="00412771"/>
    <w:rsid w:val="00416C28"/>
    <w:rsid w:val="00425DCE"/>
    <w:rsid w:val="00431050"/>
    <w:rsid w:val="00436F2C"/>
    <w:rsid w:val="00440B65"/>
    <w:rsid w:val="00446D34"/>
    <w:rsid w:val="00451F71"/>
    <w:rsid w:val="00453347"/>
    <w:rsid w:val="00472EB4"/>
    <w:rsid w:val="004A1A0B"/>
    <w:rsid w:val="004A6DFA"/>
    <w:rsid w:val="004A7991"/>
    <w:rsid w:val="004B766F"/>
    <w:rsid w:val="004E73A8"/>
    <w:rsid w:val="00552A1A"/>
    <w:rsid w:val="0057055B"/>
    <w:rsid w:val="00571C71"/>
    <w:rsid w:val="00575537"/>
    <w:rsid w:val="00577465"/>
    <w:rsid w:val="005779AF"/>
    <w:rsid w:val="00595C38"/>
    <w:rsid w:val="00597B14"/>
    <w:rsid w:val="005A7A94"/>
    <w:rsid w:val="005D1371"/>
    <w:rsid w:val="005D201F"/>
    <w:rsid w:val="005D3954"/>
    <w:rsid w:val="005E172F"/>
    <w:rsid w:val="005F2C7C"/>
    <w:rsid w:val="005F4802"/>
    <w:rsid w:val="0061104A"/>
    <w:rsid w:val="006126F3"/>
    <w:rsid w:val="00641332"/>
    <w:rsid w:val="0064276E"/>
    <w:rsid w:val="00656917"/>
    <w:rsid w:val="006A6ED8"/>
    <w:rsid w:val="006B58A1"/>
    <w:rsid w:val="006D24E0"/>
    <w:rsid w:val="006F24CB"/>
    <w:rsid w:val="006F327D"/>
    <w:rsid w:val="006F58D1"/>
    <w:rsid w:val="00715490"/>
    <w:rsid w:val="00715E1B"/>
    <w:rsid w:val="0073451E"/>
    <w:rsid w:val="00747374"/>
    <w:rsid w:val="00747B7F"/>
    <w:rsid w:val="00757EB8"/>
    <w:rsid w:val="00761F5E"/>
    <w:rsid w:val="00766327"/>
    <w:rsid w:val="0079543B"/>
    <w:rsid w:val="007A1862"/>
    <w:rsid w:val="007A76D2"/>
    <w:rsid w:val="008122AB"/>
    <w:rsid w:val="0082143F"/>
    <w:rsid w:val="0083461E"/>
    <w:rsid w:val="00837790"/>
    <w:rsid w:val="008517B1"/>
    <w:rsid w:val="008604E0"/>
    <w:rsid w:val="00865F08"/>
    <w:rsid w:val="008711D5"/>
    <w:rsid w:val="00872036"/>
    <w:rsid w:val="00892BFF"/>
    <w:rsid w:val="0089414D"/>
    <w:rsid w:val="00896C1C"/>
    <w:rsid w:val="00897A76"/>
    <w:rsid w:val="008D53AA"/>
    <w:rsid w:val="008E024A"/>
    <w:rsid w:val="008F3218"/>
    <w:rsid w:val="008F563C"/>
    <w:rsid w:val="00915661"/>
    <w:rsid w:val="00924807"/>
    <w:rsid w:val="00947E82"/>
    <w:rsid w:val="0095430C"/>
    <w:rsid w:val="00957C3D"/>
    <w:rsid w:val="009877E3"/>
    <w:rsid w:val="00994F6F"/>
    <w:rsid w:val="009D6578"/>
    <w:rsid w:val="009E2D7C"/>
    <w:rsid w:val="009E4116"/>
    <w:rsid w:val="009F3D95"/>
    <w:rsid w:val="00A01395"/>
    <w:rsid w:val="00A113F5"/>
    <w:rsid w:val="00A342B0"/>
    <w:rsid w:val="00A354C6"/>
    <w:rsid w:val="00A43D8E"/>
    <w:rsid w:val="00A50916"/>
    <w:rsid w:val="00A668FE"/>
    <w:rsid w:val="00A771A0"/>
    <w:rsid w:val="00A77ED9"/>
    <w:rsid w:val="00A91A68"/>
    <w:rsid w:val="00A942DF"/>
    <w:rsid w:val="00AC68C0"/>
    <w:rsid w:val="00AD42B7"/>
    <w:rsid w:val="00AE14B3"/>
    <w:rsid w:val="00AE19BF"/>
    <w:rsid w:val="00B052EC"/>
    <w:rsid w:val="00B146A6"/>
    <w:rsid w:val="00B15644"/>
    <w:rsid w:val="00B33EFA"/>
    <w:rsid w:val="00B34FCC"/>
    <w:rsid w:val="00B35A36"/>
    <w:rsid w:val="00B37CE3"/>
    <w:rsid w:val="00B50270"/>
    <w:rsid w:val="00B55883"/>
    <w:rsid w:val="00B71CE2"/>
    <w:rsid w:val="00B74F2C"/>
    <w:rsid w:val="00B808CD"/>
    <w:rsid w:val="00B840F4"/>
    <w:rsid w:val="00B92FE1"/>
    <w:rsid w:val="00BA177D"/>
    <w:rsid w:val="00BB167B"/>
    <w:rsid w:val="00BB23D7"/>
    <w:rsid w:val="00BD7D4C"/>
    <w:rsid w:val="00BE295B"/>
    <w:rsid w:val="00C02CD4"/>
    <w:rsid w:val="00C040C5"/>
    <w:rsid w:val="00C1442F"/>
    <w:rsid w:val="00C638D1"/>
    <w:rsid w:val="00C657EB"/>
    <w:rsid w:val="00C6740D"/>
    <w:rsid w:val="00C80913"/>
    <w:rsid w:val="00C83AC8"/>
    <w:rsid w:val="00C926B3"/>
    <w:rsid w:val="00CD5942"/>
    <w:rsid w:val="00CE6A31"/>
    <w:rsid w:val="00CF3C01"/>
    <w:rsid w:val="00D30BF6"/>
    <w:rsid w:val="00D44C4D"/>
    <w:rsid w:val="00D468A6"/>
    <w:rsid w:val="00D61192"/>
    <w:rsid w:val="00D84A13"/>
    <w:rsid w:val="00D942BF"/>
    <w:rsid w:val="00DA104A"/>
    <w:rsid w:val="00DD6C49"/>
    <w:rsid w:val="00E0090D"/>
    <w:rsid w:val="00E20EB1"/>
    <w:rsid w:val="00E319FD"/>
    <w:rsid w:val="00E41FF2"/>
    <w:rsid w:val="00E51D1C"/>
    <w:rsid w:val="00E53B4C"/>
    <w:rsid w:val="00E712E2"/>
    <w:rsid w:val="00E81887"/>
    <w:rsid w:val="00E85E53"/>
    <w:rsid w:val="00EB13E6"/>
    <w:rsid w:val="00EB5061"/>
    <w:rsid w:val="00EF4835"/>
    <w:rsid w:val="00F173F8"/>
    <w:rsid w:val="00F17B5E"/>
    <w:rsid w:val="00F22CE7"/>
    <w:rsid w:val="00F407D7"/>
    <w:rsid w:val="00F517A6"/>
    <w:rsid w:val="00F830F3"/>
    <w:rsid w:val="00F858AE"/>
    <w:rsid w:val="00FA6A1A"/>
    <w:rsid w:val="00FB29AD"/>
    <w:rsid w:val="00FC3DFE"/>
    <w:rsid w:val="00FD2B2F"/>
    <w:rsid w:val="00FD6879"/>
    <w:rsid w:val="00FE1FF0"/>
    <w:rsid w:val="00FE5182"/>
    <w:rsid w:val="00FF2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D141A92-C474-4561-AA4D-8853FECC6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270"/>
    <w:pPr>
      <w:spacing w:after="200" w:line="276" w:lineRule="auto"/>
    </w:pPr>
    <w:rPr>
      <w:sz w:val="22"/>
      <w:szCs w:val="22"/>
    </w:rPr>
  </w:style>
  <w:style w:type="paragraph" w:styleId="Heading1">
    <w:name w:val="heading 1"/>
    <w:basedOn w:val="Normal"/>
    <w:next w:val="Normal"/>
    <w:link w:val="Heading1Char"/>
    <w:uiPriority w:val="9"/>
    <w:qFormat/>
    <w:rsid w:val="001A3A21"/>
    <w:pPr>
      <w:spacing w:after="0"/>
      <w:jc w:val="center"/>
      <w:outlineLvl w:val="0"/>
    </w:pPr>
    <w:rPr>
      <w:rFonts w:cs="Calibri"/>
      <w:b/>
      <w:sz w:val="28"/>
      <w:szCs w:val="28"/>
    </w:rPr>
  </w:style>
  <w:style w:type="paragraph" w:styleId="Heading2">
    <w:name w:val="heading 2"/>
    <w:basedOn w:val="Normal"/>
    <w:next w:val="Normal"/>
    <w:link w:val="Heading2Char"/>
    <w:uiPriority w:val="9"/>
    <w:unhideWhenUsed/>
    <w:qFormat/>
    <w:rsid w:val="001A3A21"/>
    <w:pPr>
      <w:outlineLvl w:val="1"/>
    </w:pPr>
    <w:rPr>
      <w:rFonts w:cs="Calibri"/>
      <w:b/>
      <w:sz w:val="24"/>
    </w:rPr>
  </w:style>
  <w:style w:type="paragraph" w:styleId="Heading3">
    <w:name w:val="heading 3"/>
    <w:basedOn w:val="Normal"/>
    <w:next w:val="Default"/>
    <w:link w:val="Heading3Char"/>
    <w:uiPriority w:val="99"/>
    <w:qFormat/>
    <w:rsid w:val="001A3A21"/>
    <w:pPr>
      <w:outlineLvl w:val="2"/>
    </w:pPr>
    <w:rPr>
      <w:rFonts w:cs="Calibri"/>
      <w:b/>
    </w:rPr>
  </w:style>
  <w:style w:type="paragraph" w:styleId="Heading4">
    <w:name w:val="heading 4"/>
    <w:basedOn w:val="Normal"/>
    <w:next w:val="Normal"/>
    <w:link w:val="Heading4Char"/>
    <w:uiPriority w:val="9"/>
    <w:semiHidden/>
    <w:unhideWhenUsed/>
    <w:qFormat/>
    <w:rsid w:val="0022540E"/>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rnl">
    <w:name w:val="jrnl"/>
    <w:basedOn w:val="DefaultParagraphFont"/>
    <w:rsid w:val="0073451E"/>
  </w:style>
  <w:style w:type="paragraph" w:customStyle="1" w:styleId="Default">
    <w:name w:val="Default"/>
    <w:rsid w:val="002B2DCC"/>
    <w:pPr>
      <w:autoSpaceDE w:val="0"/>
      <w:autoSpaceDN w:val="0"/>
      <w:adjustRightInd w:val="0"/>
    </w:pPr>
    <w:rPr>
      <w:rFonts w:ascii="Times New Roman" w:hAnsi="Times New Roman"/>
      <w:color w:val="000000"/>
      <w:sz w:val="24"/>
      <w:szCs w:val="24"/>
    </w:rPr>
  </w:style>
  <w:style w:type="character" w:customStyle="1" w:styleId="Heading3Char">
    <w:name w:val="Heading 3 Char"/>
    <w:link w:val="Heading3"/>
    <w:uiPriority w:val="99"/>
    <w:rsid w:val="001A3A21"/>
    <w:rPr>
      <w:rFonts w:cs="Calibri"/>
      <w:b/>
      <w:sz w:val="22"/>
      <w:szCs w:val="22"/>
    </w:rPr>
  </w:style>
  <w:style w:type="character" w:styleId="Strong">
    <w:name w:val="Strong"/>
    <w:uiPriority w:val="22"/>
    <w:qFormat/>
    <w:rsid w:val="002B2DCC"/>
    <w:rPr>
      <w:b/>
      <w:bCs/>
    </w:rPr>
  </w:style>
  <w:style w:type="character" w:styleId="Hyperlink">
    <w:name w:val="Hyperlink"/>
    <w:uiPriority w:val="99"/>
    <w:unhideWhenUsed/>
    <w:rsid w:val="00A668FE"/>
    <w:rPr>
      <w:strike w:val="0"/>
      <w:dstrike w:val="0"/>
      <w:color w:val="0000FF"/>
      <w:u w:val="single"/>
      <w:effect w:val="none"/>
    </w:rPr>
  </w:style>
  <w:style w:type="character" w:customStyle="1" w:styleId="ncitalic1">
    <w:name w:val="ncitalic1"/>
    <w:rsid w:val="00A668FE"/>
    <w:rPr>
      <w:i/>
      <w:iCs/>
      <w:color w:val="000000"/>
    </w:rPr>
  </w:style>
  <w:style w:type="character" w:customStyle="1" w:styleId="meta">
    <w:name w:val="meta"/>
    <w:basedOn w:val="DefaultParagraphFont"/>
    <w:rsid w:val="00AD42B7"/>
  </w:style>
  <w:style w:type="character" w:styleId="FollowedHyperlink">
    <w:name w:val="FollowedHyperlink"/>
    <w:uiPriority w:val="99"/>
    <w:semiHidden/>
    <w:unhideWhenUsed/>
    <w:rsid w:val="006F58D1"/>
    <w:rPr>
      <w:color w:val="800080"/>
      <w:u w:val="single"/>
    </w:rPr>
  </w:style>
  <w:style w:type="character" w:customStyle="1" w:styleId="dnnalignleft">
    <w:name w:val="dnnalignleft"/>
    <w:basedOn w:val="DefaultParagraphFont"/>
    <w:rsid w:val="006F58D1"/>
  </w:style>
  <w:style w:type="character" w:customStyle="1" w:styleId="Heading4Char">
    <w:name w:val="Heading 4 Char"/>
    <w:link w:val="Heading4"/>
    <w:uiPriority w:val="9"/>
    <w:semiHidden/>
    <w:rsid w:val="0022540E"/>
    <w:rPr>
      <w:rFonts w:ascii="Calibri" w:eastAsia="Times New Roman" w:hAnsi="Calibri" w:cs="Times New Roman"/>
      <w:b/>
      <w:bCs/>
      <w:sz w:val="28"/>
      <w:szCs w:val="28"/>
    </w:rPr>
  </w:style>
  <w:style w:type="character" w:customStyle="1" w:styleId="ej-j-source">
    <w:name w:val="ej-j-source"/>
    <w:basedOn w:val="DefaultParagraphFont"/>
    <w:rsid w:val="0022540E"/>
  </w:style>
  <w:style w:type="paragraph" w:styleId="NormalWeb">
    <w:name w:val="Normal (Web)"/>
    <w:basedOn w:val="Normal"/>
    <w:uiPriority w:val="99"/>
    <w:semiHidden/>
    <w:unhideWhenUsed/>
    <w:rsid w:val="00331FE7"/>
    <w:pPr>
      <w:spacing w:before="100" w:beforeAutospacing="1" w:after="100" w:afterAutospacing="1" w:line="240" w:lineRule="auto"/>
    </w:pPr>
    <w:rPr>
      <w:rFonts w:ascii="Times New Roman" w:eastAsia="Times New Roman" w:hAnsi="Times New Roman"/>
      <w:sz w:val="24"/>
      <w:szCs w:val="24"/>
    </w:rPr>
  </w:style>
  <w:style w:type="character" w:customStyle="1" w:styleId="citedby">
    <w:name w:val="citedby_"/>
    <w:rsid w:val="00331FE7"/>
    <w:rPr>
      <w:sz w:val="24"/>
      <w:szCs w:val="24"/>
      <w:bdr w:val="none" w:sz="0" w:space="0" w:color="auto" w:frame="1"/>
      <w:vertAlign w:val="baseline"/>
    </w:rPr>
  </w:style>
  <w:style w:type="character" w:styleId="CommentReference">
    <w:name w:val="annotation reference"/>
    <w:uiPriority w:val="99"/>
    <w:semiHidden/>
    <w:unhideWhenUsed/>
    <w:rsid w:val="00D468A6"/>
    <w:rPr>
      <w:sz w:val="16"/>
      <w:szCs w:val="16"/>
    </w:rPr>
  </w:style>
  <w:style w:type="paragraph" w:styleId="CommentText">
    <w:name w:val="annotation text"/>
    <w:basedOn w:val="Normal"/>
    <w:link w:val="CommentTextChar"/>
    <w:uiPriority w:val="99"/>
    <w:semiHidden/>
    <w:unhideWhenUsed/>
    <w:rsid w:val="00D468A6"/>
    <w:rPr>
      <w:sz w:val="20"/>
      <w:szCs w:val="20"/>
    </w:rPr>
  </w:style>
  <w:style w:type="character" w:customStyle="1" w:styleId="CommentTextChar">
    <w:name w:val="Comment Text Char"/>
    <w:basedOn w:val="DefaultParagraphFont"/>
    <w:link w:val="CommentText"/>
    <w:uiPriority w:val="99"/>
    <w:semiHidden/>
    <w:rsid w:val="00D468A6"/>
  </w:style>
  <w:style w:type="paragraph" w:styleId="CommentSubject">
    <w:name w:val="annotation subject"/>
    <w:basedOn w:val="CommentText"/>
    <w:next w:val="CommentText"/>
    <w:link w:val="CommentSubjectChar"/>
    <w:uiPriority w:val="99"/>
    <w:semiHidden/>
    <w:unhideWhenUsed/>
    <w:rsid w:val="00D468A6"/>
    <w:rPr>
      <w:b/>
      <w:bCs/>
    </w:rPr>
  </w:style>
  <w:style w:type="character" w:customStyle="1" w:styleId="CommentSubjectChar">
    <w:name w:val="Comment Subject Char"/>
    <w:link w:val="CommentSubject"/>
    <w:uiPriority w:val="99"/>
    <w:semiHidden/>
    <w:rsid w:val="00D468A6"/>
    <w:rPr>
      <w:b/>
      <w:bCs/>
    </w:rPr>
  </w:style>
  <w:style w:type="paragraph" w:styleId="BalloonText">
    <w:name w:val="Balloon Text"/>
    <w:basedOn w:val="Normal"/>
    <w:link w:val="BalloonTextChar"/>
    <w:uiPriority w:val="99"/>
    <w:semiHidden/>
    <w:unhideWhenUsed/>
    <w:rsid w:val="00D468A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468A6"/>
    <w:rPr>
      <w:rFonts w:ascii="Tahoma" w:hAnsi="Tahoma" w:cs="Tahoma"/>
      <w:sz w:val="16"/>
      <w:szCs w:val="16"/>
    </w:rPr>
  </w:style>
  <w:style w:type="paragraph" w:styleId="Header">
    <w:name w:val="header"/>
    <w:basedOn w:val="Normal"/>
    <w:link w:val="HeaderChar"/>
    <w:uiPriority w:val="99"/>
    <w:unhideWhenUsed/>
    <w:rsid w:val="003256BA"/>
    <w:pPr>
      <w:tabs>
        <w:tab w:val="center" w:pos="4680"/>
        <w:tab w:val="right" w:pos="9360"/>
      </w:tabs>
    </w:pPr>
  </w:style>
  <w:style w:type="character" w:customStyle="1" w:styleId="HeaderChar">
    <w:name w:val="Header Char"/>
    <w:link w:val="Header"/>
    <w:uiPriority w:val="99"/>
    <w:rsid w:val="003256BA"/>
    <w:rPr>
      <w:sz w:val="22"/>
      <w:szCs w:val="22"/>
    </w:rPr>
  </w:style>
  <w:style w:type="paragraph" w:styleId="Footer">
    <w:name w:val="footer"/>
    <w:basedOn w:val="Normal"/>
    <w:link w:val="FooterChar"/>
    <w:uiPriority w:val="99"/>
    <w:unhideWhenUsed/>
    <w:rsid w:val="003256BA"/>
    <w:pPr>
      <w:tabs>
        <w:tab w:val="center" w:pos="4680"/>
        <w:tab w:val="right" w:pos="9360"/>
      </w:tabs>
    </w:pPr>
  </w:style>
  <w:style w:type="character" w:customStyle="1" w:styleId="FooterChar">
    <w:name w:val="Footer Char"/>
    <w:link w:val="Footer"/>
    <w:uiPriority w:val="99"/>
    <w:rsid w:val="003256BA"/>
    <w:rPr>
      <w:sz w:val="22"/>
      <w:szCs w:val="22"/>
    </w:rPr>
  </w:style>
  <w:style w:type="paragraph" w:styleId="ListParagraph">
    <w:name w:val="List Paragraph"/>
    <w:basedOn w:val="Normal"/>
    <w:uiPriority w:val="34"/>
    <w:qFormat/>
    <w:rsid w:val="00FD6879"/>
    <w:pPr>
      <w:ind w:left="720"/>
    </w:pPr>
  </w:style>
  <w:style w:type="character" w:customStyle="1" w:styleId="Heading1Char">
    <w:name w:val="Heading 1 Char"/>
    <w:link w:val="Heading1"/>
    <w:uiPriority w:val="9"/>
    <w:rsid w:val="001A3A21"/>
    <w:rPr>
      <w:rFonts w:cs="Calibri"/>
      <w:b/>
      <w:sz w:val="28"/>
      <w:szCs w:val="28"/>
    </w:rPr>
  </w:style>
  <w:style w:type="character" w:customStyle="1" w:styleId="Heading2Char">
    <w:name w:val="Heading 2 Char"/>
    <w:link w:val="Heading2"/>
    <w:uiPriority w:val="9"/>
    <w:rsid w:val="001A3A21"/>
    <w:rPr>
      <w:rFonts w:cs="Calibri"/>
      <w:b/>
      <w:sz w:val="24"/>
      <w:szCs w:val="22"/>
    </w:rPr>
  </w:style>
  <w:style w:type="paragraph" w:styleId="Caption">
    <w:name w:val="caption"/>
    <w:basedOn w:val="Normal"/>
    <w:next w:val="Normal"/>
    <w:uiPriority w:val="35"/>
    <w:unhideWhenUsed/>
    <w:qFormat/>
    <w:rsid w:val="001A3A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86273">
      <w:bodyDiv w:val="1"/>
      <w:marLeft w:val="0"/>
      <w:marRight w:val="0"/>
      <w:marTop w:val="0"/>
      <w:marBottom w:val="0"/>
      <w:divBdr>
        <w:top w:val="none" w:sz="0" w:space="0" w:color="auto"/>
        <w:left w:val="none" w:sz="0" w:space="0" w:color="auto"/>
        <w:bottom w:val="none" w:sz="0" w:space="0" w:color="auto"/>
        <w:right w:val="none" w:sz="0" w:space="0" w:color="auto"/>
      </w:divBdr>
    </w:div>
    <w:div w:id="147329947">
      <w:bodyDiv w:val="1"/>
      <w:marLeft w:val="0"/>
      <w:marRight w:val="0"/>
      <w:marTop w:val="0"/>
      <w:marBottom w:val="0"/>
      <w:divBdr>
        <w:top w:val="none" w:sz="0" w:space="0" w:color="auto"/>
        <w:left w:val="none" w:sz="0" w:space="0" w:color="auto"/>
        <w:bottom w:val="none" w:sz="0" w:space="0" w:color="auto"/>
        <w:right w:val="none" w:sz="0" w:space="0" w:color="auto"/>
      </w:divBdr>
    </w:div>
    <w:div w:id="405961282">
      <w:bodyDiv w:val="1"/>
      <w:marLeft w:val="0"/>
      <w:marRight w:val="0"/>
      <w:marTop w:val="0"/>
      <w:marBottom w:val="0"/>
      <w:divBdr>
        <w:top w:val="none" w:sz="0" w:space="0" w:color="auto"/>
        <w:left w:val="none" w:sz="0" w:space="0" w:color="auto"/>
        <w:bottom w:val="none" w:sz="0" w:space="0" w:color="auto"/>
        <w:right w:val="none" w:sz="0" w:space="0" w:color="auto"/>
      </w:divBdr>
      <w:divsChild>
        <w:div w:id="230510732">
          <w:marLeft w:val="1636"/>
          <w:marRight w:val="0"/>
          <w:marTop w:val="0"/>
          <w:marBottom w:val="0"/>
          <w:divBdr>
            <w:top w:val="single" w:sz="24" w:space="0" w:color="6C9D30"/>
            <w:left w:val="single" w:sz="2" w:space="0" w:color="2E2E2E"/>
            <w:bottom w:val="single" w:sz="2" w:space="0" w:color="2E2E2E"/>
            <w:right w:val="single" w:sz="2" w:space="0" w:color="2E2E2E"/>
          </w:divBdr>
          <w:divsChild>
            <w:div w:id="1537691390">
              <w:marLeft w:val="0"/>
              <w:marRight w:val="0"/>
              <w:marTop w:val="19"/>
              <w:marBottom w:val="0"/>
              <w:divBdr>
                <w:top w:val="none" w:sz="0" w:space="0" w:color="auto"/>
                <w:left w:val="none" w:sz="0" w:space="0" w:color="auto"/>
                <w:bottom w:val="none" w:sz="0" w:space="0" w:color="auto"/>
                <w:right w:val="none" w:sz="0" w:space="0" w:color="auto"/>
              </w:divBdr>
              <w:divsChild>
                <w:div w:id="518353820">
                  <w:marLeft w:val="0"/>
                  <w:marRight w:val="0"/>
                  <w:marTop w:val="0"/>
                  <w:marBottom w:val="0"/>
                  <w:divBdr>
                    <w:top w:val="none" w:sz="0" w:space="0" w:color="auto"/>
                    <w:left w:val="none" w:sz="0" w:space="0" w:color="auto"/>
                    <w:bottom w:val="none" w:sz="0" w:space="0" w:color="auto"/>
                    <w:right w:val="none" w:sz="0" w:space="0" w:color="auto"/>
                  </w:divBdr>
                  <w:divsChild>
                    <w:div w:id="1243637494">
                      <w:marLeft w:val="0"/>
                      <w:marRight w:val="0"/>
                      <w:marTop w:val="0"/>
                      <w:marBottom w:val="0"/>
                      <w:divBdr>
                        <w:top w:val="none" w:sz="0" w:space="0" w:color="auto"/>
                        <w:left w:val="none" w:sz="0" w:space="0" w:color="auto"/>
                        <w:bottom w:val="none" w:sz="0" w:space="0" w:color="auto"/>
                        <w:right w:val="none" w:sz="0" w:space="0" w:color="auto"/>
                      </w:divBdr>
                      <w:divsChild>
                        <w:div w:id="2049798781">
                          <w:marLeft w:val="0"/>
                          <w:marRight w:val="0"/>
                          <w:marTop w:val="0"/>
                          <w:marBottom w:val="0"/>
                          <w:divBdr>
                            <w:top w:val="none" w:sz="0" w:space="0" w:color="auto"/>
                            <w:left w:val="none" w:sz="0" w:space="0" w:color="auto"/>
                            <w:bottom w:val="none" w:sz="0" w:space="0" w:color="auto"/>
                            <w:right w:val="none" w:sz="0" w:space="0" w:color="auto"/>
                          </w:divBdr>
                          <w:divsChild>
                            <w:div w:id="1333027465">
                              <w:marLeft w:val="0"/>
                              <w:marRight w:val="0"/>
                              <w:marTop w:val="0"/>
                              <w:marBottom w:val="0"/>
                              <w:divBdr>
                                <w:top w:val="none" w:sz="0" w:space="0" w:color="auto"/>
                                <w:left w:val="none" w:sz="0" w:space="0" w:color="auto"/>
                                <w:bottom w:val="none" w:sz="0" w:space="0" w:color="auto"/>
                                <w:right w:val="none" w:sz="0" w:space="0" w:color="auto"/>
                              </w:divBdr>
                            </w:div>
                            <w:div w:id="138001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611063">
      <w:bodyDiv w:val="1"/>
      <w:marLeft w:val="0"/>
      <w:marRight w:val="0"/>
      <w:marTop w:val="0"/>
      <w:marBottom w:val="0"/>
      <w:divBdr>
        <w:top w:val="none" w:sz="0" w:space="0" w:color="auto"/>
        <w:left w:val="none" w:sz="0" w:space="0" w:color="auto"/>
        <w:bottom w:val="none" w:sz="0" w:space="0" w:color="auto"/>
        <w:right w:val="none" w:sz="0" w:space="0" w:color="auto"/>
      </w:divBdr>
    </w:div>
    <w:div w:id="584345412">
      <w:bodyDiv w:val="1"/>
      <w:marLeft w:val="0"/>
      <w:marRight w:val="0"/>
      <w:marTop w:val="0"/>
      <w:marBottom w:val="0"/>
      <w:divBdr>
        <w:top w:val="none" w:sz="0" w:space="0" w:color="auto"/>
        <w:left w:val="none" w:sz="0" w:space="0" w:color="auto"/>
        <w:bottom w:val="none" w:sz="0" w:space="0" w:color="auto"/>
        <w:right w:val="none" w:sz="0" w:space="0" w:color="auto"/>
      </w:divBdr>
      <w:divsChild>
        <w:div w:id="19205215">
          <w:marLeft w:val="1636"/>
          <w:marRight w:val="0"/>
          <w:marTop w:val="0"/>
          <w:marBottom w:val="0"/>
          <w:divBdr>
            <w:top w:val="single" w:sz="24" w:space="0" w:color="6C9D30"/>
            <w:left w:val="single" w:sz="2" w:space="0" w:color="2E2E2E"/>
            <w:bottom w:val="single" w:sz="2" w:space="0" w:color="2E2E2E"/>
            <w:right w:val="single" w:sz="2" w:space="0" w:color="2E2E2E"/>
          </w:divBdr>
          <w:divsChild>
            <w:div w:id="1700623852">
              <w:marLeft w:val="0"/>
              <w:marRight w:val="0"/>
              <w:marTop w:val="19"/>
              <w:marBottom w:val="0"/>
              <w:divBdr>
                <w:top w:val="none" w:sz="0" w:space="0" w:color="auto"/>
                <w:left w:val="none" w:sz="0" w:space="0" w:color="auto"/>
                <w:bottom w:val="none" w:sz="0" w:space="0" w:color="auto"/>
                <w:right w:val="none" w:sz="0" w:space="0" w:color="auto"/>
              </w:divBdr>
              <w:divsChild>
                <w:div w:id="255750852">
                  <w:marLeft w:val="0"/>
                  <w:marRight w:val="0"/>
                  <w:marTop w:val="0"/>
                  <w:marBottom w:val="0"/>
                  <w:divBdr>
                    <w:top w:val="none" w:sz="0" w:space="0" w:color="auto"/>
                    <w:left w:val="none" w:sz="0" w:space="0" w:color="auto"/>
                    <w:bottom w:val="none" w:sz="0" w:space="0" w:color="auto"/>
                    <w:right w:val="none" w:sz="0" w:space="0" w:color="auto"/>
                  </w:divBdr>
                  <w:divsChild>
                    <w:div w:id="2000841916">
                      <w:marLeft w:val="0"/>
                      <w:marRight w:val="0"/>
                      <w:marTop w:val="0"/>
                      <w:marBottom w:val="0"/>
                      <w:divBdr>
                        <w:top w:val="none" w:sz="0" w:space="0" w:color="auto"/>
                        <w:left w:val="none" w:sz="0" w:space="0" w:color="auto"/>
                        <w:bottom w:val="none" w:sz="0" w:space="0" w:color="auto"/>
                        <w:right w:val="none" w:sz="0" w:space="0" w:color="auto"/>
                      </w:divBdr>
                      <w:divsChild>
                        <w:div w:id="669603679">
                          <w:marLeft w:val="0"/>
                          <w:marRight w:val="0"/>
                          <w:marTop w:val="0"/>
                          <w:marBottom w:val="0"/>
                          <w:divBdr>
                            <w:top w:val="none" w:sz="0" w:space="0" w:color="auto"/>
                            <w:left w:val="none" w:sz="0" w:space="0" w:color="auto"/>
                            <w:bottom w:val="none" w:sz="0" w:space="0" w:color="auto"/>
                            <w:right w:val="none" w:sz="0" w:space="0" w:color="auto"/>
                          </w:divBdr>
                          <w:divsChild>
                            <w:div w:id="62487438">
                              <w:marLeft w:val="0"/>
                              <w:marRight w:val="0"/>
                              <w:marTop w:val="0"/>
                              <w:marBottom w:val="0"/>
                              <w:divBdr>
                                <w:top w:val="none" w:sz="0" w:space="0" w:color="auto"/>
                                <w:left w:val="none" w:sz="0" w:space="0" w:color="auto"/>
                                <w:bottom w:val="none" w:sz="0" w:space="0" w:color="auto"/>
                                <w:right w:val="none" w:sz="0" w:space="0" w:color="auto"/>
                              </w:divBdr>
                            </w:div>
                            <w:div w:id="55555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8814908">
      <w:bodyDiv w:val="1"/>
      <w:marLeft w:val="0"/>
      <w:marRight w:val="0"/>
      <w:marTop w:val="0"/>
      <w:marBottom w:val="0"/>
      <w:divBdr>
        <w:top w:val="none" w:sz="0" w:space="0" w:color="auto"/>
        <w:left w:val="none" w:sz="0" w:space="0" w:color="auto"/>
        <w:bottom w:val="none" w:sz="0" w:space="0" w:color="auto"/>
        <w:right w:val="none" w:sz="0" w:space="0" w:color="auto"/>
      </w:divBdr>
    </w:div>
    <w:div w:id="1208950437">
      <w:bodyDiv w:val="1"/>
      <w:marLeft w:val="0"/>
      <w:marRight w:val="0"/>
      <w:marTop w:val="0"/>
      <w:marBottom w:val="0"/>
      <w:divBdr>
        <w:top w:val="none" w:sz="0" w:space="0" w:color="auto"/>
        <w:left w:val="none" w:sz="0" w:space="0" w:color="auto"/>
        <w:bottom w:val="none" w:sz="0" w:space="0" w:color="auto"/>
        <w:right w:val="none" w:sz="0" w:space="0" w:color="auto"/>
      </w:divBdr>
    </w:div>
    <w:div w:id="1220242607">
      <w:bodyDiv w:val="1"/>
      <w:marLeft w:val="0"/>
      <w:marRight w:val="0"/>
      <w:marTop w:val="0"/>
      <w:marBottom w:val="0"/>
      <w:divBdr>
        <w:top w:val="none" w:sz="0" w:space="0" w:color="auto"/>
        <w:left w:val="none" w:sz="0" w:space="0" w:color="auto"/>
        <w:bottom w:val="none" w:sz="0" w:space="0" w:color="auto"/>
        <w:right w:val="none" w:sz="0" w:space="0" w:color="auto"/>
      </w:divBdr>
      <w:divsChild>
        <w:div w:id="306520565">
          <w:marLeft w:val="0"/>
          <w:marRight w:val="0"/>
          <w:marTop w:val="0"/>
          <w:marBottom w:val="0"/>
          <w:divBdr>
            <w:top w:val="none" w:sz="0" w:space="0" w:color="auto"/>
            <w:left w:val="none" w:sz="0" w:space="0" w:color="auto"/>
            <w:bottom w:val="none" w:sz="0" w:space="0" w:color="auto"/>
            <w:right w:val="none" w:sz="0" w:space="0" w:color="auto"/>
          </w:divBdr>
        </w:div>
      </w:divsChild>
    </w:div>
    <w:div w:id="1430852282">
      <w:bodyDiv w:val="1"/>
      <w:marLeft w:val="0"/>
      <w:marRight w:val="0"/>
      <w:marTop w:val="0"/>
      <w:marBottom w:val="0"/>
      <w:divBdr>
        <w:top w:val="none" w:sz="0" w:space="0" w:color="auto"/>
        <w:left w:val="none" w:sz="0" w:space="0" w:color="auto"/>
        <w:bottom w:val="none" w:sz="0" w:space="0" w:color="auto"/>
        <w:right w:val="none" w:sz="0" w:space="0" w:color="auto"/>
      </w:divBdr>
      <w:divsChild>
        <w:div w:id="945304658">
          <w:marLeft w:val="0"/>
          <w:marRight w:val="0"/>
          <w:marTop w:val="0"/>
          <w:marBottom w:val="0"/>
          <w:divBdr>
            <w:top w:val="none" w:sz="0" w:space="0" w:color="auto"/>
            <w:left w:val="none" w:sz="0" w:space="0" w:color="auto"/>
            <w:bottom w:val="none" w:sz="0" w:space="0" w:color="auto"/>
            <w:right w:val="none" w:sz="0" w:space="0" w:color="auto"/>
          </w:divBdr>
          <w:divsChild>
            <w:div w:id="1005323763">
              <w:marLeft w:val="0"/>
              <w:marRight w:val="0"/>
              <w:marTop w:val="0"/>
              <w:marBottom w:val="0"/>
              <w:divBdr>
                <w:top w:val="none" w:sz="0" w:space="0" w:color="auto"/>
                <w:left w:val="none" w:sz="0" w:space="0" w:color="auto"/>
                <w:bottom w:val="none" w:sz="0" w:space="0" w:color="auto"/>
                <w:right w:val="none" w:sz="0" w:space="0" w:color="auto"/>
              </w:divBdr>
              <w:divsChild>
                <w:div w:id="1912541176">
                  <w:marLeft w:val="0"/>
                  <w:marRight w:val="0"/>
                  <w:marTop w:val="0"/>
                  <w:marBottom w:val="374"/>
                  <w:divBdr>
                    <w:top w:val="none" w:sz="0" w:space="0" w:color="auto"/>
                    <w:left w:val="none" w:sz="0" w:space="0" w:color="auto"/>
                    <w:bottom w:val="single" w:sz="8" w:space="0" w:color="E0E0E0"/>
                    <w:right w:val="none" w:sz="0" w:space="0" w:color="auto"/>
                  </w:divBdr>
                  <w:divsChild>
                    <w:div w:id="1697266144">
                      <w:marLeft w:val="0"/>
                      <w:marRight w:val="0"/>
                      <w:marTop w:val="0"/>
                      <w:marBottom w:val="0"/>
                      <w:divBdr>
                        <w:top w:val="none" w:sz="0" w:space="0" w:color="auto"/>
                        <w:left w:val="none" w:sz="0" w:space="0" w:color="auto"/>
                        <w:bottom w:val="none" w:sz="0" w:space="0" w:color="auto"/>
                        <w:right w:val="none" w:sz="0" w:space="0" w:color="auto"/>
                      </w:divBdr>
                      <w:divsChild>
                        <w:div w:id="255789433">
                          <w:marLeft w:val="0"/>
                          <w:marRight w:val="0"/>
                          <w:marTop w:val="0"/>
                          <w:marBottom w:val="374"/>
                          <w:divBdr>
                            <w:top w:val="none" w:sz="0" w:space="0" w:color="auto"/>
                            <w:left w:val="none" w:sz="0" w:space="0" w:color="auto"/>
                            <w:bottom w:val="single" w:sz="12" w:space="0" w:color="EBEBEB"/>
                            <w:right w:val="none" w:sz="0" w:space="0" w:color="auto"/>
                          </w:divBdr>
                          <w:divsChild>
                            <w:div w:id="167163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8259446">
      <w:bodyDiv w:val="1"/>
      <w:marLeft w:val="0"/>
      <w:marRight w:val="0"/>
      <w:marTop w:val="0"/>
      <w:marBottom w:val="0"/>
      <w:divBdr>
        <w:top w:val="none" w:sz="0" w:space="0" w:color="auto"/>
        <w:left w:val="none" w:sz="0" w:space="0" w:color="auto"/>
        <w:bottom w:val="none" w:sz="0" w:space="0" w:color="auto"/>
        <w:right w:val="none" w:sz="0" w:space="0" w:color="auto"/>
      </w:divBdr>
    </w:div>
    <w:div w:id="1557888155">
      <w:bodyDiv w:val="1"/>
      <w:marLeft w:val="0"/>
      <w:marRight w:val="0"/>
      <w:marTop w:val="0"/>
      <w:marBottom w:val="0"/>
      <w:divBdr>
        <w:top w:val="none" w:sz="0" w:space="0" w:color="auto"/>
        <w:left w:val="none" w:sz="0" w:space="0" w:color="auto"/>
        <w:bottom w:val="none" w:sz="0" w:space="0" w:color="auto"/>
        <w:right w:val="none" w:sz="0" w:space="0" w:color="auto"/>
      </w:divBdr>
      <w:divsChild>
        <w:div w:id="1954940304">
          <w:marLeft w:val="0"/>
          <w:marRight w:val="0"/>
          <w:marTop w:val="0"/>
          <w:marBottom w:val="0"/>
          <w:divBdr>
            <w:top w:val="none" w:sz="0" w:space="0" w:color="auto"/>
            <w:left w:val="none" w:sz="0" w:space="0" w:color="auto"/>
            <w:bottom w:val="none" w:sz="0" w:space="0" w:color="auto"/>
            <w:right w:val="none" w:sz="0" w:space="0" w:color="auto"/>
          </w:divBdr>
        </w:div>
      </w:divsChild>
    </w:div>
    <w:div w:id="1606690529">
      <w:bodyDiv w:val="1"/>
      <w:marLeft w:val="0"/>
      <w:marRight w:val="0"/>
      <w:marTop w:val="0"/>
      <w:marBottom w:val="0"/>
      <w:divBdr>
        <w:top w:val="none" w:sz="0" w:space="0" w:color="auto"/>
        <w:left w:val="none" w:sz="0" w:space="0" w:color="auto"/>
        <w:bottom w:val="none" w:sz="0" w:space="0" w:color="auto"/>
        <w:right w:val="none" w:sz="0" w:space="0" w:color="auto"/>
      </w:divBdr>
      <w:divsChild>
        <w:div w:id="1209368481">
          <w:marLeft w:val="1636"/>
          <w:marRight w:val="0"/>
          <w:marTop w:val="0"/>
          <w:marBottom w:val="0"/>
          <w:divBdr>
            <w:top w:val="single" w:sz="24" w:space="0" w:color="6C9D30"/>
            <w:left w:val="single" w:sz="2" w:space="0" w:color="2E2E2E"/>
            <w:bottom w:val="single" w:sz="2" w:space="0" w:color="2E2E2E"/>
            <w:right w:val="single" w:sz="2" w:space="0" w:color="2E2E2E"/>
          </w:divBdr>
          <w:divsChild>
            <w:div w:id="1454053736">
              <w:marLeft w:val="0"/>
              <w:marRight w:val="0"/>
              <w:marTop w:val="19"/>
              <w:marBottom w:val="0"/>
              <w:divBdr>
                <w:top w:val="none" w:sz="0" w:space="0" w:color="auto"/>
                <w:left w:val="none" w:sz="0" w:space="0" w:color="auto"/>
                <w:bottom w:val="none" w:sz="0" w:space="0" w:color="auto"/>
                <w:right w:val="none" w:sz="0" w:space="0" w:color="auto"/>
              </w:divBdr>
              <w:divsChild>
                <w:div w:id="1411271904">
                  <w:marLeft w:val="0"/>
                  <w:marRight w:val="0"/>
                  <w:marTop w:val="0"/>
                  <w:marBottom w:val="0"/>
                  <w:divBdr>
                    <w:top w:val="none" w:sz="0" w:space="0" w:color="auto"/>
                    <w:left w:val="none" w:sz="0" w:space="0" w:color="auto"/>
                    <w:bottom w:val="none" w:sz="0" w:space="0" w:color="auto"/>
                    <w:right w:val="none" w:sz="0" w:space="0" w:color="auto"/>
                  </w:divBdr>
                  <w:divsChild>
                    <w:div w:id="1667242411">
                      <w:marLeft w:val="0"/>
                      <w:marRight w:val="0"/>
                      <w:marTop w:val="0"/>
                      <w:marBottom w:val="0"/>
                      <w:divBdr>
                        <w:top w:val="none" w:sz="0" w:space="0" w:color="auto"/>
                        <w:left w:val="none" w:sz="0" w:space="0" w:color="auto"/>
                        <w:bottom w:val="none" w:sz="0" w:space="0" w:color="auto"/>
                        <w:right w:val="none" w:sz="0" w:space="0" w:color="auto"/>
                      </w:divBdr>
                      <w:divsChild>
                        <w:div w:id="129237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864829">
      <w:bodyDiv w:val="1"/>
      <w:marLeft w:val="0"/>
      <w:marRight w:val="0"/>
      <w:marTop w:val="0"/>
      <w:marBottom w:val="0"/>
      <w:divBdr>
        <w:top w:val="none" w:sz="0" w:space="0" w:color="auto"/>
        <w:left w:val="none" w:sz="0" w:space="0" w:color="auto"/>
        <w:bottom w:val="none" w:sz="0" w:space="0" w:color="auto"/>
        <w:right w:val="none" w:sz="0" w:space="0" w:color="auto"/>
      </w:divBdr>
    </w:div>
    <w:div w:id="1735008433">
      <w:bodyDiv w:val="1"/>
      <w:marLeft w:val="0"/>
      <w:marRight w:val="0"/>
      <w:marTop w:val="0"/>
      <w:marBottom w:val="0"/>
      <w:divBdr>
        <w:top w:val="none" w:sz="0" w:space="0" w:color="auto"/>
        <w:left w:val="none" w:sz="0" w:space="0" w:color="auto"/>
        <w:bottom w:val="none" w:sz="0" w:space="0" w:color="auto"/>
        <w:right w:val="none" w:sz="0" w:space="0" w:color="auto"/>
      </w:divBdr>
    </w:div>
    <w:div w:id="1806003851">
      <w:bodyDiv w:val="1"/>
      <w:marLeft w:val="0"/>
      <w:marRight w:val="0"/>
      <w:marTop w:val="0"/>
      <w:marBottom w:val="0"/>
      <w:divBdr>
        <w:top w:val="none" w:sz="0" w:space="0" w:color="auto"/>
        <w:left w:val="none" w:sz="0" w:space="0" w:color="auto"/>
        <w:bottom w:val="none" w:sz="0" w:space="0" w:color="auto"/>
        <w:right w:val="none" w:sz="0" w:space="0" w:color="auto"/>
      </w:divBdr>
      <w:divsChild>
        <w:div w:id="972173748">
          <w:marLeft w:val="0"/>
          <w:marRight w:val="0"/>
          <w:marTop w:val="0"/>
          <w:marBottom w:val="0"/>
          <w:divBdr>
            <w:top w:val="none" w:sz="0" w:space="0" w:color="auto"/>
            <w:left w:val="none" w:sz="0" w:space="0" w:color="auto"/>
            <w:bottom w:val="none" w:sz="0" w:space="0" w:color="auto"/>
            <w:right w:val="none" w:sz="0" w:space="0" w:color="auto"/>
          </w:divBdr>
          <w:divsChild>
            <w:div w:id="409163093">
              <w:marLeft w:val="0"/>
              <w:marRight w:val="0"/>
              <w:marTop w:val="0"/>
              <w:marBottom w:val="0"/>
              <w:divBdr>
                <w:top w:val="none" w:sz="0" w:space="0" w:color="auto"/>
                <w:left w:val="none" w:sz="0" w:space="0" w:color="auto"/>
                <w:bottom w:val="none" w:sz="0" w:space="0" w:color="auto"/>
                <w:right w:val="none" w:sz="0" w:space="0" w:color="auto"/>
              </w:divBdr>
              <w:divsChild>
                <w:div w:id="126510428">
                  <w:marLeft w:val="0"/>
                  <w:marRight w:val="0"/>
                  <w:marTop w:val="0"/>
                  <w:marBottom w:val="0"/>
                  <w:divBdr>
                    <w:top w:val="none" w:sz="0" w:space="0" w:color="auto"/>
                    <w:left w:val="none" w:sz="0" w:space="0" w:color="auto"/>
                    <w:bottom w:val="none" w:sz="0" w:space="0" w:color="auto"/>
                    <w:right w:val="none" w:sz="0" w:space="0" w:color="auto"/>
                  </w:divBdr>
                  <w:divsChild>
                    <w:div w:id="68045753">
                      <w:marLeft w:val="0"/>
                      <w:marRight w:val="0"/>
                      <w:marTop w:val="0"/>
                      <w:marBottom w:val="0"/>
                      <w:divBdr>
                        <w:top w:val="none" w:sz="0" w:space="0" w:color="auto"/>
                        <w:left w:val="none" w:sz="0" w:space="0" w:color="auto"/>
                        <w:bottom w:val="none" w:sz="0" w:space="0" w:color="auto"/>
                        <w:right w:val="none" w:sz="0" w:space="0" w:color="auto"/>
                      </w:divBdr>
                      <w:divsChild>
                        <w:div w:id="1405032129">
                          <w:marLeft w:val="0"/>
                          <w:marRight w:val="0"/>
                          <w:marTop w:val="0"/>
                          <w:marBottom w:val="0"/>
                          <w:divBdr>
                            <w:top w:val="none" w:sz="0" w:space="0" w:color="auto"/>
                            <w:left w:val="none" w:sz="0" w:space="0" w:color="auto"/>
                            <w:bottom w:val="none" w:sz="0" w:space="0" w:color="auto"/>
                            <w:right w:val="none" w:sz="0" w:space="0" w:color="auto"/>
                          </w:divBdr>
                          <w:divsChild>
                            <w:div w:id="6103341">
                              <w:marLeft w:val="0"/>
                              <w:marRight w:val="0"/>
                              <w:marTop w:val="0"/>
                              <w:marBottom w:val="0"/>
                              <w:divBdr>
                                <w:top w:val="none" w:sz="0" w:space="0" w:color="auto"/>
                                <w:left w:val="none" w:sz="0" w:space="0" w:color="auto"/>
                                <w:bottom w:val="none" w:sz="0" w:space="0" w:color="auto"/>
                                <w:right w:val="none" w:sz="0" w:space="0" w:color="auto"/>
                              </w:divBdr>
                              <w:divsChild>
                                <w:div w:id="2127849382">
                                  <w:marLeft w:val="0"/>
                                  <w:marRight w:val="0"/>
                                  <w:marTop w:val="0"/>
                                  <w:marBottom w:val="0"/>
                                  <w:divBdr>
                                    <w:top w:val="none" w:sz="0" w:space="0" w:color="auto"/>
                                    <w:left w:val="none" w:sz="0" w:space="0" w:color="auto"/>
                                    <w:bottom w:val="none" w:sz="0" w:space="0" w:color="auto"/>
                                    <w:right w:val="none" w:sz="0" w:space="0" w:color="auto"/>
                                  </w:divBdr>
                                  <w:divsChild>
                                    <w:div w:id="1664818441">
                                      <w:marLeft w:val="0"/>
                                      <w:marRight w:val="0"/>
                                      <w:marTop w:val="0"/>
                                      <w:marBottom w:val="0"/>
                                      <w:divBdr>
                                        <w:top w:val="none" w:sz="0" w:space="0" w:color="auto"/>
                                        <w:left w:val="none" w:sz="0" w:space="0" w:color="auto"/>
                                        <w:bottom w:val="none" w:sz="0" w:space="0" w:color="auto"/>
                                        <w:right w:val="none" w:sz="0" w:space="0" w:color="auto"/>
                                      </w:divBdr>
                                      <w:divsChild>
                                        <w:div w:id="1457677131">
                                          <w:marLeft w:val="0"/>
                                          <w:marRight w:val="0"/>
                                          <w:marTop w:val="0"/>
                                          <w:marBottom w:val="0"/>
                                          <w:divBdr>
                                            <w:top w:val="none" w:sz="0" w:space="0" w:color="auto"/>
                                            <w:left w:val="none" w:sz="0" w:space="0" w:color="auto"/>
                                            <w:bottom w:val="none" w:sz="0" w:space="0" w:color="auto"/>
                                            <w:right w:val="none" w:sz="0" w:space="0" w:color="auto"/>
                                          </w:divBdr>
                                          <w:divsChild>
                                            <w:div w:id="147818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2989199">
      <w:bodyDiv w:val="1"/>
      <w:marLeft w:val="0"/>
      <w:marRight w:val="0"/>
      <w:marTop w:val="0"/>
      <w:marBottom w:val="0"/>
      <w:divBdr>
        <w:top w:val="none" w:sz="0" w:space="0" w:color="auto"/>
        <w:left w:val="none" w:sz="0" w:space="0" w:color="auto"/>
        <w:bottom w:val="none" w:sz="0" w:space="0" w:color="auto"/>
        <w:right w:val="none" w:sz="0" w:space="0" w:color="auto"/>
      </w:divBdr>
      <w:divsChild>
        <w:div w:id="405343386">
          <w:marLeft w:val="0"/>
          <w:marRight w:val="0"/>
          <w:marTop w:val="0"/>
          <w:marBottom w:val="0"/>
          <w:divBdr>
            <w:top w:val="none" w:sz="0" w:space="0" w:color="auto"/>
            <w:left w:val="none" w:sz="0" w:space="0" w:color="auto"/>
            <w:bottom w:val="none" w:sz="0" w:space="0" w:color="auto"/>
            <w:right w:val="none" w:sz="0" w:space="0" w:color="auto"/>
          </w:divBdr>
          <w:divsChild>
            <w:div w:id="1899895383">
              <w:marLeft w:val="0"/>
              <w:marRight w:val="0"/>
              <w:marTop w:val="0"/>
              <w:marBottom w:val="0"/>
              <w:divBdr>
                <w:top w:val="none" w:sz="0" w:space="0" w:color="auto"/>
                <w:left w:val="none" w:sz="0" w:space="0" w:color="auto"/>
                <w:bottom w:val="none" w:sz="0" w:space="0" w:color="auto"/>
                <w:right w:val="none" w:sz="0" w:space="0" w:color="auto"/>
              </w:divBdr>
              <w:divsChild>
                <w:div w:id="1683431346">
                  <w:marLeft w:val="0"/>
                  <w:marRight w:val="0"/>
                  <w:marTop w:val="0"/>
                  <w:marBottom w:val="0"/>
                  <w:divBdr>
                    <w:top w:val="none" w:sz="0" w:space="0" w:color="auto"/>
                    <w:left w:val="none" w:sz="0" w:space="0" w:color="auto"/>
                    <w:bottom w:val="none" w:sz="0" w:space="0" w:color="auto"/>
                    <w:right w:val="none" w:sz="0" w:space="0" w:color="auto"/>
                  </w:divBdr>
                  <w:divsChild>
                    <w:div w:id="708385393">
                      <w:marLeft w:val="0"/>
                      <w:marRight w:val="0"/>
                      <w:marTop w:val="75"/>
                      <w:marBottom w:val="150"/>
                      <w:divBdr>
                        <w:top w:val="none" w:sz="0" w:space="0" w:color="auto"/>
                        <w:left w:val="none" w:sz="0" w:space="0" w:color="auto"/>
                        <w:bottom w:val="none" w:sz="0" w:space="0" w:color="auto"/>
                        <w:right w:val="none" w:sz="0" w:space="0" w:color="auto"/>
                      </w:divBdr>
                      <w:divsChild>
                        <w:div w:id="1945919749">
                          <w:marLeft w:val="0"/>
                          <w:marRight w:val="0"/>
                          <w:marTop w:val="0"/>
                          <w:marBottom w:val="0"/>
                          <w:divBdr>
                            <w:top w:val="single" w:sz="2" w:space="0" w:color="CCCCCC"/>
                            <w:left w:val="single" w:sz="2" w:space="0" w:color="CCCCCC"/>
                            <w:bottom w:val="single" w:sz="2" w:space="0" w:color="CCCCCC"/>
                            <w:right w:val="single" w:sz="2" w:space="0" w:color="CCCCCC"/>
                          </w:divBdr>
                          <w:divsChild>
                            <w:div w:id="464081438">
                              <w:marLeft w:val="0"/>
                              <w:marRight w:val="0"/>
                              <w:marTop w:val="0"/>
                              <w:marBottom w:val="0"/>
                              <w:divBdr>
                                <w:top w:val="none" w:sz="0" w:space="0" w:color="auto"/>
                                <w:left w:val="none" w:sz="0" w:space="0" w:color="auto"/>
                                <w:bottom w:val="none" w:sz="0" w:space="0" w:color="auto"/>
                                <w:right w:val="none" w:sz="0" w:space="0" w:color="auto"/>
                              </w:divBdr>
                              <w:divsChild>
                                <w:div w:id="477116053">
                                  <w:marLeft w:val="0"/>
                                  <w:marRight w:val="0"/>
                                  <w:marTop w:val="0"/>
                                  <w:marBottom w:val="0"/>
                                  <w:divBdr>
                                    <w:top w:val="none" w:sz="0" w:space="0" w:color="auto"/>
                                    <w:left w:val="none" w:sz="0" w:space="0" w:color="auto"/>
                                    <w:bottom w:val="none" w:sz="0" w:space="0" w:color="auto"/>
                                    <w:right w:val="none" w:sz="0" w:space="0" w:color="auto"/>
                                  </w:divBdr>
                                  <w:divsChild>
                                    <w:div w:id="164011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1240</Words>
  <Characters>7071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Altarum Institute</Company>
  <LinksUpToDate>false</LinksUpToDate>
  <CharactersWithSpaces>8295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Traumatic Brain Injury Common Data Element Outcome Measure Recommendations</dc:title>
  <dc:subject>CRF</dc:subject>
  <dc:creator>NINDS</dc:creator>
  <cp:keywords>NINDS, CRF, Traumatic Brain Injury Common Data Element </cp:keywords>
  <cp:lastModifiedBy>Andy Franklin</cp:lastModifiedBy>
  <cp:revision>3</cp:revision>
  <dcterms:created xsi:type="dcterms:W3CDTF">2014-05-16T15:36:00Z</dcterms:created>
  <dcterms:modified xsi:type="dcterms:W3CDTF">2014-05-16T15:37:00Z</dcterms:modified>
  <cp:category>CRF</cp:category>
  <cp:contentStatus>508 Compliant</cp:contentStatus>
</cp:coreProperties>
</file>