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32" w:rsidRPr="008B11B9" w:rsidRDefault="00271732" w:rsidP="002F62C8">
      <w:pPr>
        <w:pStyle w:val="ListParagraph"/>
        <w:numPr>
          <w:ilvl w:val="0"/>
          <w:numId w:val="20"/>
        </w:numPr>
        <w:tabs>
          <w:tab w:val="clear" w:pos="6480"/>
          <w:tab w:val="clear" w:pos="7920"/>
          <w:tab w:val="left" w:pos="7020"/>
          <w:tab w:val="left" w:pos="8100"/>
        </w:tabs>
        <w:rPr>
          <w:b/>
          <w:szCs w:val="22"/>
        </w:rPr>
      </w:pPr>
      <w:r w:rsidRPr="008059EC">
        <w:t>Does participant/subject display the foll</w:t>
      </w:r>
      <w:r w:rsidR="00B45840" w:rsidRPr="008059EC">
        <w:t>owing TBI symptom or sign?</w:t>
      </w:r>
    </w:p>
    <w:p w:rsidR="00271732" w:rsidRPr="00DA6AA5" w:rsidRDefault="00B45840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Headache</w:t>
      </w:r>
      <w:bookmarkStart w:id="0" w:name="Check1"/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2F62C8" w:rsidRPr="00DA6AA5">
        <w:t>Yes</w:t>
      </w:r>
      <w:bookmarkEnd w:id="0"/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2F62C8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271732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Nausea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F644D9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Vomiting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Balance problems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AC064C">
        <w:t xml:space="preserve">No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Fatigue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Sensitive to light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Sensitive to noise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Numbness/tingling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Drowsiness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Sleeping less than usual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Sleeping more than usual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AC064C">
        <w:t xml:space="preserve">No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Difficulty falling asleep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Feeling mentally foggy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Feeling slowed down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F644D9">
        <w:tab/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AC064C">
        <w:t xml:space="preserve">No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Difficulty concentrating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Difficulty remembering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Irritability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4E4107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Sadness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More emotional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1F04FF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Nervousness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271732" w:rsidRPr="00DA6AA5" w:rsidRDefault="00271732" w:rsidP="00F644D9">
      <w:pPr>
        <w:pStyle w:val="ListParagraph"/>
        <w:numPr>
          <w:ilvl w:val="0"/>
          <w:numId w:val="22"/>
        </w:numPr>
        <w:tabs>
          <w:tab w:val="clear" w:pos="6480"/>
          <w:tab w:val="left" w:pos="4230"/>
          <w:tab w:val="left" w:pos="5400"/>
          <w:tab w:val="left" w:pos="6300"/>
        </w:tabs>
      </w:pPr>
      <w:r w:rsidRPr="00DA6AA5">
        <w:t>Ot</w:t>
      </w:r>
      <w:r w:rsidR="001F04FF" w:rsidRPr="00DA6AA5">
        <w:t>her, specify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Yes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 w:rsidRPr="00DA6AA5">
        <w:t>No</w:t>
      </w:r>
      <w:r w:rsidR="00AC064C">
        <w:t xml:space="preserve"> </w:t>
      </w:r>
      <w:r w:rsidR="00082E9D" w:rsidRPr="00DA6AA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644D9" w:rsidRPr="00DA6AA5">
        <w:instrText xml:space="preserve"> FORMCHECKBOX </w:instrText>
      </w:r>
      <w:r w:rsidR="00F105A2">
        <w:fldChar w:fldCharType="separate"/>
      </w:r>
      <w:r w:rsidR="00082E9D" w:rsidRPr="00DA6AA5">
        <w:fldChar w:fldCharType="end"/>
      </w:r>
      <w:r w:rsidR="00F644D9">
        <w:t>Unknown</w:t>
      </w:r>
    </w:p>
    <w:p w:rsidR="00BF3C0A" w:rsidRPr="00D30D22" w:rsidRDefault="00BF3C0A" w:rsidP="00D30D22">
      <w:pPr>
        <w:pStyle w:val="Heading2"/>
      </w:pPr>
      <w:r w:rsidRPr="00D30D22">
        <w:t xml:space="preserve">Additional Supplemental </w:t>
      </w:r>
      <w:r w:rsidR="00136AC5" w:rsidRPr="00D30D22">
        <w:t>Elements</w:t>
      </w:r>
      <w:r w:rsidRPr="00D30D22">
        <w:t>:</w:t>
      </w:r>
    </w:p>
    <w:p w:rsidR="00BF3C0A" w:rsidRPr="00DA6AA5" w:rsidRDefault="00BF3C0A" w:rsidP="002F62C8">
      <w:r w:rsidRPr="00DA6AA5">
        <w:t>These elements</w:t>
      </w:r>
      <w:r w:rsidRPr="00D30D22">
        <w:rPr>
          <w:rStyle w:val="Heading1Char"/>
          <w:b w:val="0"/>
          <w:sz w:val="22"/>
          <w:szCs w:val="22"/>
        </w:rPr>
        <w:t xml:space="preserve"> may be </w:t>
      </w:r>
      <w:r w:rsidRPr="00DA6AA5">
        <w:t>included if relevant to the study.</w:t>
      </w:r>
    </w:p>
    <w:p w:rsidR="006200F1" w:rsidRDefault="006200F1" w:rsidP="006200F1">
      <w:pPr>
        <w:pStyle w:val="ListParagraph"/>
        <w:numPr>
          <w:ilvl w:val="0"/>
          <w:numId w:val="20"/>
        </w:numPr>
      </w:pPr>
      <w:r w:rsidRPr="006200F1">
        <w:t>TBI symptom or sign category</w:t>
      </w:r>
      <w:r w:rsidR="00454E50">
        <w:t>:</w:t>
      </w:r>
    </w:p>
    <w:p w:rsidR="00DF6E1B" w:rsidRDefault="00082E9D" w:rsidP="00314B7D">
      <w:pPr>
        <w:tabs>
          <w:tab w:val="clear" w:pos="360"/>
          <w:tab w:val="left" w:pos="0"/>
          <w:tab w:val="left" w:pos="90"/>
        </w:tabs>
        <w:ind w:firstLine="360"/>
      </w:pPr>
      <w:r w:rsidRPr="006200F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00F1" w:rsidRPr="006200F1">
        <w:instrText xml:space="preserve"> FORMCHECKBOX </w:instrText>
      </w:r>
      <w:r w:rsidR="00F105A2">
        <w:fldChar w:fldCharType="separate"/>
      </w:r>
      <w:r w:rsidRPr="006200F1">
        <w:fldChar w:fldCharType="end"/>
      </w:r>
      <w:r w:rsidR="006200F1">
        <w:t>Physical</w:t>
      </w:r>
    </w:p>
    <w:p w:rsidR="00DF6E1B" w:rsidRDefault="00082E9D" w:rsidP="00314B7D">
      <w:pPr>
        <w:tabs>
          <w:tab w:val="clear" w:pos="360"/>
          <w:tab w:val="left" w:pos="0"/>
          <w:tab w:val="left" w:pos="90"/>
        </w:tabs>
        <w:ind w:firstLine="360"/>
      </w:pPr>
      <w:r w:rsidRPr="006200F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00F1" w:rsidRPr="006200F1">
        <w:instrText xml:space="preserve"> FORMCHECKBOX </w:instrText>
      </w:r>
      <w:r w:rsidR="00F105A2">
        <w:fldChar w:fldCharType="separate"/>
      </w:r>
      <w:r w:rsidRPr="006200F1">
        <w:fldChar w:fldCharType="end"/>
      </w:r>
      <w:r w:rsidR="006200F1">
        <w:t>Sleep</w:t>
      </w:r>
    </w:p>
    <w:p w:rsidR="00DF6E1B" w:rsidRDefault="00082E9D" w:rsidP="00314B7D">
      <w:pPr>
        <w:tabs>
          <w:tab w:val="clear" w:pos="360"/>
          <w:tab w:val="left" w:pos="0"/>
          <w:tab w:val="left" w:pos="90"/>
        </w:tabs>
        <w:ind w:firstLine="360"/>
      </w:pPr>
      <w:r w:rsidRPr="006200F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00F1" w:rsidRPr="006200F1">
        <w:instrText xml:space="preserve"> FORMCHECKBOX </w:instrText>
      </w:r>
      <w:r w:rsidR="00F105A2">
        <w:fldChar w:fldCharType="separate"/>
      </w:r>
      <w:r w:rsidRPr="006200F1">
        <w:fldChar w:fldCharType="end"/>
      </w:r>
      <w:r w:rsidR="006200F1">
        <w:t>Cognitive</w:t>
      </w:r>
    </w:p>
    <w:p w:rsidR="00DF6E1B" w:rsidRDefault="00082E9D" w:rsidP="00314B7D">
      <w:pPr>
        <w:tabs>
          <w:tab w:val="clear" w:pos="360"/>
          <w:tab w:val="left" w:pos="0"/>
          <w:tab w:val="left" w:pos="90"/>
        </w:tabs>
        <w:ind w:firstLine="360"/>
      </w:pPr>
      <w:r w:rsidRPr="006200F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00F1" w:rsidRPr="006200F1">
        <w:instrText xml:space="preserve"> FORMCHECKBOX </w:instrText>
      </w:r>
      <w:r w:rsidR="00F105A2">
        <w:fldChar w:fldCharType="separate"/>
      </w:r>
      <w:r w:rsidRPr="006200F1">
        <w:fldChar w:fldCharType="end"/>
      </w:r>
      <w:r w:rsidR="006200F1">
        <w:t>Emotional</w:t>
      </w:r>
    </w:p>
    <w:p w:rsidR="006200F1" w:rsidRPr="006200F1" w:rsidRDefault="00082E9D" w:rsidP="00314B7D">
      <w:pPr>
        <w:tabs>
          <w:tab w:val="clear" w:pos="360"/>
          <w:tab w:val="left" w:pos="0"/>
          <w:tab w:val="left" w:pos="90"/>
        </w:tabs>
        <w:ind w:firstLine="360"/>
      </w:pPr>
      <w:r w:rsidRPr="006200F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00F1" w:rsidRPr="006200F1">
        <w:instrText xml:space="preserve"> FORMCHECKBOX </w:instrText>
      </w:r>
      <w:r w:rsidR="00F105A2">
        <w:fldChar w:fldCharType="separate"/>
      </w:r>
      <w:r w:rsidRPr="006200F1">
        <w:fldChar w:fldCharType="end"/>
      </w:r>
      <w:r w:rsidR="006200F1">
        <w:t>Other</w:t>
      </w:r>
    </w:p>
    <w:p w:rsidR="0052681E" w:rsidRPr="00C723CC" w:rsidRDefault="006200F1" w:rsidP="00DF6E1B">
      <w:pPr>
        <w:pStyle w:val="ListParagraph"/>
        <w:numPr>
          <w:ilvl w:val="0"/>
          <w:numId w:val="20"/>
        </w:numPr>
      </w:pPr>
      <w:r w:rsidRPr="006200F1">
        <w:t>TBI symptom or sign rating code (</w:t>
      </w:r>
      <w:r w:rsidRPr="006200F1">
        <w:rPr>
          <w:i/>
        </w:rPr>
        <w:t>adult only</w:t>
      </w:r>
      <w:r w:rsidRPr="006200F1">
        <w:t>)</w:t>
      </w:r>
      <w:r w:rsidR="00454E50">
        <w:t>: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52681E">
        <w:t>1</w:t>
      </w:r>
      <w:r w:rsidR="00154CD7">
        <w:t xml:space="preserve"> (Normal)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52681E">
        <w:t>2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52681E">
        <w:t>3</w:t>
      </w:r>
      <w:r w:rsidR="00DF6E1B">
        <w:t xml:space="preserve"> </w:t>
      </w:r>
      <w:r w:rsidR="00082E9D" w:rsidRPr="0052681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2681E" w:rsidRPr="0052681E">
        <w:instrText xml:space="preserve"> FORMCHECKBOX </w:instrText>
      </w:r>
      <w:r w:rsidR="00F105A2">
        <w:fldChar w:fldCharType="separate"/>
      </w:r>
      <w:r w:rsidR="00082E9D" w:rsidRPr="0052681E">
        <w:fldChar w:fldCharType="end"/>
      </w:r>
      <w:r w:rsidR="0052681E">
        <w:t>4</w:t>
      </w:r>
      <w:r w:rsidR="00DF6E1B">
        <w:t xml:space="preserve"> </w:t>
      </w:r>
      <w:r w:rsidR="00082E9D" w:rsidRPr="0052681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2681E" w:rsidRPr="0052681E">
        <w:instrText xml:space="preserve"> FORMCHECKBOX </w:instrText>
      </w:r>
      <w:r w:rsidR="00F105A2">
        <w:fldChar w:fldCharType="separate"/>
      </w:r>
      <w:r w:rsidR="00082E9D" w:rsidRPr="0052681E">
        <w:fldChar w:fldCharType="end"/>
      </w:r>
      <w:r w:rsidR="0052681E">
        <w:t>5</w:t>
      </w:r>
      <w:r w:rsidR="00DF6E1B">
        <w:t xml:space="preserve"> </w:t>
      </w:r>
      <w:r w:rsidR="00082E9D" w:rsidRPr="0052681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2681E" w:rsidRPr="0052681E">
        <w:instrText xml:space="preserve"> FORMCHECKBOX </w:instrText>
      </w:r>
      <w:r w:rsidR="00F105A2">
        <w:fldChar w:fldCharType="separate"/>
      </w:r>
      <w:r w:rsidR="00082E9D" w:rsidRPr="0052681E">
        <w:fldChar w:fldCharType="end"/>
      </w:r>
      <w:r w:rsidR="0052681E">
        <w:t>6</w:t>
      </w:r>
      <w:r w:rsidR="00154CD7">
        <w:t xml:space="preserve"> (Very Different)</w:t>
      </w:r>
    </w:p>
    <w:p w:rsidR="00C723CC" w:rsidRPr="006200F1" w:rsidRDefault="00271732" w:rsidP="00DF6E1B">
      <w:pPr>
        <w:pStyle w:val="ListParagraph"/>
        <w:numPr>
          <w:ilvl w:val="0"/>
          <w:numId w:val="20"/>
        </w:numPr>
      </w:pPr>
      <w:r w:rsidRPr="006200F1">
        <w:t xml:space="preserve">TBI symptom worsens with cognitive activity </w:t>
      </w:r>
      <w:r w:rsidRPr="006200F1">
        <w:rPr>
          <w:i/>
        </w:rPr>
        <w:t>(adult only</w:t>
      </w:r>
      <w:r w:rsidR="00C723CC">
        <w:t>)</w:t>
      </w:r>
      <w:r w:rsidR="00454E50">
        <w:t xml:space="preserve">: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Yes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No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Unknown</w:t>
      </w:r>
    </w:p>
    <w:p w:rsidR="00C723CC" w:rsidRPr="006200F1" w:rsidRDefault="00271732" w:rsidP="00C723CC">
      <w:pPr>
        <w:pStyle w:val="ListParagraph"/>
        <w:numPr>
          <w:ilvl w:val="0"/>
          <w:numId w:val="20"/>
        </w:numPr>
      </w:pPr>
      <w:r w:rsidRPr="006200F1">
        <w:t xml:space="preserve">TBI symptom worsens with physical activity </w:t>
      </w:r>
      <w:r w:rsidRPr="006200F1">
        <w:rPr>
          <w:i/>
        </w:rPr>
        <w:t>(adult only</w:t>
      </w:r>
      <w:r w:rsidR="00C723CC">
        <w:t>)</w:t>
      </w:r>
      <w:r w:rsidR="00454E50">
        <w:t>: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Yes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No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Unknown</w:t>
      </w:r>
    </w:p>
    <w:p w:rsidR="00C723CC" w:rsidRPr="006200F1" w:rsidRDefault="00271732" w:rsidP="00C723CC">
      <w:pPr>
        <w:pStyle w:val="ListParagraph"/>
        <w:numPr>
          <w:ilvl w:val="0"/>
          <w:numId w:val="20"/>
        </w:numPr>
      </w:pPr>
      <w:r w:rsidRPr="006200F1">
        <w:t>Orientation to person result</w:t>
      </w:r>
      <w:r w:rsidR="00454E50">
        <w:t>: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Abnormal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Normal</w:t>
      </w:r>
    </w:p>
    <w:p w:rsidR="00C723CC" w:rsidRPr="00DF6E1B" w:rsidRDefault="00271732" w:rsidP="00C723CC">
      <w:pPr>
        <w:pStyle w:val="ListParagraph"/>
        <w:numPr>
          <w:ilvl w:val="0"/>
          <w:numId w:val="20"/>
        </w:numPr>
        <w:rPr>
          <w:b/>
        </w:rPr>
      </w:pPr>
      <w:r w:rsidRPr="006200F1">
        <w:lastRenderedPageBreak/>
        <w:t>Orientation to place result</w:t>
      </w:r>
      <w:r w:rsidR="00454E50">
        <w:t>: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Abnormal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Normal</w:t>
      </w:r>
    </w:p>
    <w:p w:rsidR="00C723CC" w:rsidRPr="00DF6E1B" w:rsidRDefault="00271732" w:rsidP="00C723CC">
      <w:pPr>
        <w:pStyle w:val="ListParagraph"/>
        <w:numPr>
          <w:ilvl w:val="0"/>
          <w:numId w:val="20"/>
        </w:numPr>
        <w:rPr>
          <w:b/>
        </w:rPr>
      </w:pPr>
      <w:bookmarkStart w:id="1" w:name="_GoBack"/>
      <w:bookmarkEnd w:id="1"/>
      <w:r w:rsidRPr="00D94CC0">
        <w:t>Orientation to time result</w:t>
      </w:r>
      <w:r w:rsidR="00454E50">
        <w:t>: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Abnormal</w:t>
      </w:r>
      <w:r w:rsidR="00DF6E1B">
        <w:t xml:space="preserve"> </w:t>
      </w:r>
      <w:r w:rsidR="00082E9D" w:rsidRPr="00C723C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23CC" w:rsidRPr="00C723CC">
        <w:instrText xml:space="preserve"> FORMCHECKBOX </w:instrText>
      </w:r>
      <w:r w:rsidR="00F105A2">
        <w:fldChar w:fldCharType="separate"/>
      </w:r>
      <w:r w:rsidR="00082E9D" w:rsidRPr="00C723CC">
        <w:fldChar w:fldCharType="end"/>
      </w:r>
      <w:r w:rsidR="00C723CC">
        <w:t>Normal</w:t>
      </w:r>
    </w:p>
    <w:sectPr w:rsidR="00C723CC" w:rsidRPr="00DF6E1B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CC" w:rsidRDefault="00C723CC" w:rsidP="008059EC">
      <w:r>
        <w:separator/>
      </w:r>
    </w:p>
  </w:endnote>
  <w:endnote w:type="continuationSeparator" w:id="0">
    <w:p w:rsidR="00C723CC" w:rsidRDefault="00C723CC" w:rsidP="008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CC" w:rsidRPr="00F105A2" w:rsidRDefault="00C723CC" w:rsidP="00DA6AA5">
    <w:pPr>
      <w:tabs>
        <w:tab w:val="clear" w:pos="6480"/>
        <w:tab w:val="clear" w:pos="7920"/>
        <w:tab w:val="clear" w:pos="9000"/>
        <w:tab w:val="left" w:pos="9630"/>
      </w:tabs>
    </w:pPr>
    <w:r w:rsidRPr="0058402F">
      <w:t xml:space="preserve">TBI </w:t>
    </w:r>
    <w:r w:rsidR="00454E50">
      <w:t>CDEs Version 4</w:t>
    </w:r>
    <w:r w:rsidRPr="0058402F">
      <w:t>.0</w:t>
    </w:r>
    <w:r w:rsidRPr="0058402F">
      <w:tab/>
    </w:r>
    <w:r w:rsidRPr="00F105A2">
      <w:t xml:space="preserve">Page </w:t>
    </w:r>
    <w:r w:rsidR="00082E9D" w:rsidRPr="00F105A2">
      <w:rPr>
        <w:bCs/>
      </w:rPr>
      <w:fldChar w:fldCharType="begin"/>
    </w:r>
    <w:r w:rsidRPr="00F105A2">
      <w:rPr>
        <w:bCs/>
      </w:rPr>
      <w:instrText xml:space="preserve"> PAGE  \* Arabic  \* MERGEFORMAT </w:instrText>
    </w:r>
    <w:r w:rsidR="00082E9D" w:rsidRPr="00F105A2">
      <w:rPr>
        <w:bCs/>
      </w:rPr>
      <w:fldChar w:fldCharType="separate"/>
    </w:r>
    <w:r w:rsidR="00F105A2">
      <w:rPr>
        <w:bCs/>
        <w:noProof/>
      </w:rPr>
      <w:t>1</w:t>
    </w:r>
    <w:r w:rsidR="00082E9D" w:rsidRPr="00F105A2">
      <w:rPr>
        <w:bCs/>
      </w:rPr>
      <w:fldChar w:fldCharType="end"/>
    </w:r>
    <w:r w:rsidRPr="00F105A2">
      <w:t xml:space="preserve"> of </w:t>
    </w:r>
    <w:r w:rsidR="00F105A2" w:rsidRPr="00F105A2">
      <w:fldChar w:fldCharType="begin"/>
    </w:r>
    <w:r w:rsidR="00F105A2" w:rsidRPr="00F105A2">
      <w:instrText xml:space="preserve"> NUMPAGES  \* Arabic  \* MERGEFORMAT </w:instrText>
    </w:r>
    <w:r w:rsidR="00F105A2" w:rsidRPr="00F105A2">
      <w:fldChar w:fldCharType="separate"/>
    </w:r>
    <w:r w:rsidR="00F105A2" w:rsidRPr="00F105A2">
      <w:rPr>
        <w:bCs/>
        <w:noProof/>
      </w:rPr>
      <w:t>2</w:t>
    </w:r>
    <w:r w:rsidR="00F105A2" w:rsidRPr="00F105A2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CC" w:rsidRDefault="00C723CC" w:rsidP="008059EC">
      <w:r>
        <w:separator/>
      </w:r>
    </w:p>
  </w:footnote>
  <w:footnote w:type="continuationSeparator" w:id="0">
    <w:p w:rsidR="00C723CC" w:rsidRDefault="00C723CC" w:rsidP="0080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CC" w:rsidRPr="008059EC" w:rsidRDefault="00C723CC" w:rsidP="008059EC">
    <w:pPr>
      <w:pStyle w:val="Heading1"/>
    </w:pPr>
    <w:r w:rsidRPr="008059EC">
      <w:t>Neurological Assessment: Symptoms and Signs Present</w:t>
    </w:r>
  </w:p>
  <w:p w:rsidR="00C723CC" w:rsidRPr="000830F6" w:rsidRDefault="00C723CC" w:rsidP="00AC064C">
    <w:pPr>
      <w:rPr>
        <w:b/>
      </w:rPr>
    </w:pPr>
    <w:bookmarkStart w:id="2" w:name="OLE_LINK2"/>
    <w:r w:rsidRPr="00AC064C">
      <w:t>[Study Name/ID pre-filled]</w:t>
    </w:r>
    <w:r>
      <w:tab/>
    </w:r>
    <w:r w:rsidRPr="000830F6">
      <w:t xml:space="preserve">Site Name: </w:t>
    </w:r>
  </w:p>
  <w:bookmarkEnd w:id="2"/>
  <w:p w:rsidR="00C723CC" w:rsidRPr="000830F6" w:rsidRDefault="00C723CC" w:rsidP="00AC064C">
    <w:pPr>
      <w:tabs>
        <w:tab w:val="clear" w:pos="360"/>
      </w:tabs>
      <w:rPr>
        <w:i/>
      </w:rPr>
    </w:pPr>
    <w:r>
      <w:tab/>
    </w:r>
    <w:r w:rsidRPr="000830F6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BB2"/>
    <w:multiLevelType w:val="hybridMultilevel"/>
    <w:tmpl w:val="DAA224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0073EB"/>
    <w:multiLevelType w:val="hybridMultilevel"/>
    <w:tmpl w:val="4F6C5CC0"/>
    <w:lvl w:ilvl="0" w:tplc="FB7A1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C51A4"/>
    <w:multiLevelType w:val="hybridMultilevel"/>
    <w:tmpl w:val="8C2E4C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54B44"/>
    <w:multiLevelType w:val="hybridMultilevel"/>
    <w:tmpl w:val="2FB472CC"/>
    <w:lvl w:ilvl="0" w:tplc="6B4E12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3EA01C2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B6293"/>
    <w:multiLevelType w:val="hybridMultilevel"/>
    <w:tmpl w:val="89E0DD84"/>
    <w:lvl w:ilvl="0" w:tplc="FB7A16E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4"/>
  </w:num>
  <w:num w:numId="5">
    <w:abstractNumId w:val="14"/>
  </w:num>
  <w:num w:numId="6">
    <w:abstractNumId w:val="18"/>
  </w:num>
  <w:num w:numId="7">
    <w:abstractNumId w:val="1"/>
  </w:num>
  <w:num w:numId="8">
    <w:abstractNumId w:val="8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21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20"/>
  </w:num>
  <w:num w:numId="21">
    <w:abstractNumId w:val="3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40978"/>
    <w:rsid w:val="00052DF9"/>
    <w:rsid w:val="000579E8"/>
    <w:rsid w:val="00060B1B"/>
    <w:rsid w:val="00073393"/>
    <w:rsid w:val="000749FA"/>
    <w:rsid w:val="0007538D"/>
    <w:rsid w:val="000808B2"/>
    <w:rsid w:val="0008280F"/>
    <w:rsid w:val="00082E9D"/>
    <w:rsid w:val="000830F6"/>
    <w:rsid w:val="00097907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4CD7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9DD"/>
    <w:rsid w:val="001F04FF"/>
    <w:rsid w:val="002026E6"/>
    <w:rsid w:val="00207368"/>
    <w:rsid w:val="002151ED"/>
    <w:rsid w:val="00215E7C"/>
    <w:rsid w:val="00247645"/>
    <w:rsid w:val="0026150E"/>
    <w:rsid w:val="00263A77"/>
    <w:rsid w:val="002668AA"/>
    <w:rsid w:val="00271732"/>
    <w:rsid w:val="0027348F"/>
    <w:rsid w:val="00274133"/>
    <w:rsid w:val="00283996"/>
    <w:rsid w:val="002A058B"/>
    <w:rsid w:val="002A64FF"/>
    <w:rsid w:val="002B08FF"/>
    <w:rsid w:val="002B56B3"/>
    <w:rsid w:val="002C2E4A"/>
    <w:rsid w:val="002C6B5D"/>
    <w:rsid w:val="002D3B19"/>
    <w:rsid w:val="002D3FEF"/>
    <w:rsid w:val="002E2C5B"/>
    <w:rsid w:val="002E58C5"/>
    <w:rsid w:val="002E698F"/>
    <w:rsid w:val="002F62C8"/>
    <w:rsid w:val="002F69EB"/>
    <w:rsid w:val="00305410"/>
    <w:rsid w:val="0031177F"/>
    <w:rsid w:val="0031390F"/>
    <w:rsid w:val="00314166"/>
    <w:rsid w:val="00314B7D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96A9C"/>
    <w:rsid w:val="003A5B87"/>
    <w:rsid w:val="003B0A33"/>
    <w:rsid w:val="003C0E9C"/>
    <w:rsid w:val="003D20CB"/>
    <w:rsid w:val="003E1203"/>
    <w:rsid w:val="003E14D6"/>
    <w:rsid w:val="003E7F04"/>
    <w:rsid w:val="003F3AF6"/>
    <w:rsid w:val="003F4F11"/>
    <w:rsid w:val="003F5B66"/>
    <w:rsid w:val="00401430"/>
    <w:rsid w:val="00411567"/>
    <w:rsid w:val="00426F8D"/>
    <w:rsid w:val="004323E2"/>
    <w:rsid w:val="00433C4F"/>
    <w:rsid w:val="00434CFB"/>
    <w:rsid w:val="0044085D"/>
    <w:rsid w:val="00447414"/>
    <w:rsid w:val="004512FA"/>
    <w:rsid w:val="00454E50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E4107"/>
    <w:rsid w:val="004F7917"/>
    <w:rsid w:val="0050434A"/>
    <w:rsid w:val="00517916"/>
    <w:rsid w:val="005245ED"/>
    <w:rsid w:val="0052681E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2567"/>
    <w:rsid w:val="005667EE"/>
    <w:rsid w:val="0058402F"/>
    <w:rsid w:val="005852E1"/>
    <w:rsid w:val="00592509"/>
    <w:rsid w:val="00594648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4C33"/>
    <w:rsid w:val="00617801"/>
    <w:rsid w:val="006200F1"/>
    <w:rsid w:val="00627EEC"/>
    <w:rsid w:val="0063163C"/>
    <w:rsid w:val="006353FE"/>
    <w:rsid w:val="00643986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0B82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14A8F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55F2F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5E55"/>
    <w:rsid w:val="007D60F3"/>
    <w:rsid w:val="007D7493"/>
    <w:rsid w:val="007E00B2"/>
    <w:rsid w:val="007F04B3"/>
    <w:rsid w:val="007F7549"/>
    <w:rsid w:val="008010A6"/>
    <w:rsid w:val="00804465"/>
    <w:rsid w:val="008059EC"/>
    <w:rsid w:val="00815EF7"/>
    <w:rsid w:val="00820B57"/>
    <w:rsid w:val="0082235D"/>
    <w:rsid w:val="0083038F"/>
    <w:rsid w:val="00833C72"/>
    <w:rsid w:val="00842277"/>
    <w:rsid w:val="00847384"/>
    <w:rsid w:val="008536EA"/>
    <w:rsid w:val="0086373E"/>
    <w:rsid w:val="00864839"/>
    <w:rsid w:val="00871C07"/>
    <w:rsid w:val="008827D2"/>
    <w:rsid w:val="008A08CF"/>
    <w:rsid w:val="008A21E5"/>
    <w:rsid w:val="008B11B9"/>
    <w:rsid w:val="008D1206"/>
    <w:rsid w:val="008D27CC"/>
    <w:rsid w:val="008E00BD"/>
    <w:rsid w:val="008E112F"/>
    <w:rsid w:val="008E3253"/>
    <w:rsid w:val="008E4D4D"/>
    <w:rsid w:val="008E721C"/>
    <w:rsid w:val="00902111"/>
    <w:rsid w:val="00911226"/>
    <w:rsid w:val="00922D9F"/>
    <w:rsid w:val="00925D08"/>
    <w:rsid w:val="009302C0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D2660"/>
    <w:rsid w:val="009E4986"/>
    <w:rsid w:val="009E6F47"/>
    <w:rsid w:val="009F163F"/>
    <w:rsid w:val="009F3CE4"/>
    <w:rsid w:val="00A074A0"/>
    <w:rsid w:val="00A17AC7"/>
    <w:rsid w:val="00A24128"/>
    <w:rsid w:val="00A32850"/>
    <w:rsid w:val="00A37337"/>
    <w:rsid w:val="00A6784B"/>
    <w:rsid w:val="00A70647"/>
    <w:rsid w:val="00A74864"/>
    <w:rsid w:val="00A81AC1"/>
    <w:rsid w:val="00AC064C"/>
    <w:rsid w:val="00AC46F5"/>
    <w:rsid w:val="00AC7DBD"/>
    <w:rsid w:val="00AF29B1"/>
    <w:rsid w:val="00B00D10"/>
    <w:rsid w:val="00B140D4"/>
    <w:rsid w:val="00B2443E"/>
    <w:rsid w:val="00B27464"/>
    <w:rsid w:val="00B27C9D"/>
    <w:rsid w:val="00B30C06"/>
    <w:rsid w:val="00B41084"/>
    <w:rsid w:val="00B45840"/>
    <w:rsid w:val="00B47D7E"/>
    <w:rsid w:val="00B53E7F"/>
    <w:rsid w:val="00B54A38"/>
    <w:rsid w:val="00B63595"/>
    <w:rsid w:val="00B726F0"/>
    <w:rsid w:val="00B82511"/>
    <w:rsid w:val="00B9188F"/>
    <w:rsid w:val="00B919E2"/>
    <w:rsid w:val="00B932DE"/>
    <w:rsid w:val="00B95D59"/>
    <w:rsid w:val="00BA00DD"/>
    <w:rsid w:val="00BB1658"/>
    <w:rsid w:val="00BC1428"/>
    <w:rsid w:val="00BC4B2C"/>
    <w:rsid w:val="00BC5B4B"/>
    <w:rsid w:val="00BE03A4"/>
    <w:rsid w:val="00BE0588"/>
    <w:rsid w:val="00BE5CBE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3BB9"/>
    <w:rsid w:val="00C723CC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D01738"/>
    <w:rsid w:val="00D021F6"/>
    <w:rsid w:val="00D22C90"/>
    <w:rsid w:val="00D260BC"/>
    <w:rsid w:val="00D30D22"/>
    <w:rsid w:val="00D32301"/>
    <w:rsid w:val="00D55BB8"/>
    <w:rsid w:val="00D71962"/>
    <w:rsid w:val="00D819D7"/>
    <w:rsid w:val="00D94CC0"/>
    <w:rsid w:val="00D94F04"/>
    <w:rsid w:val="00DA6AA5"/>
    <w:rsid w:val="00DA75AA"/>
    <w:rsid w:val="00DB1C13"/>
    <w:rsid w:val="00DC5486"/>
    <w:rsid w:val="00DD1C9B"/>
    <w:rsid w:val="00DD291F"/>
    <w:rsid w:val="00DD3D5A"/>
    <w:rsid w:val="00DD6C11"/>
    <w:rsid w:val="00DE6E69"/>
    <w:rsid w:val="00DF2249"/>
    <w:rsid w:val="00DF6DCB"/>
    <w:rsid w:val="00DF6E1B"/>
    <w:rsid w:val="00DF7D74"/>
    <w:rsid w:val="00E1389D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B3EEA"/>
    <w:rsid w:val="00EB6DD7"/>
    <w:rsid w:val="00EC7F07"/>
    <w:rsid w:val="00EE0298"/>
    <w:rsid w:val="00EE2EEF"/>
    <w:rsid w:val="00EE36FE"/>
    <w:rsid w:val="00EE38B0"/>
    <w:rsid w:val="00EF6D7B"/>
    <w:rsid w:val="00F058CF"/>
    <w:rsid w:val="00F075A5"/>
    <w:rsid w:val="00F105A2"/>
    <w:rsid w:val="00F23340"/>
    <w:rsid w:val="00F2359C"/>
    <w:rsid w:val="00F273AC"/>
    <w:rsid w:val="00F3258E"/>
    <w:rsid w:val="00F358DA"/>
    <w:rsid w:val="00F35E5B"/>
    <w:rsid w:val="00F439B3"/>
    <w:rsid w:val="00F44A80"/>
    <w:rsid w:val="00F52F9D"/>
    <w:rsid w:val="00F55E67"/>
    <w:rsid w:val="00F63906"/>
    <w:rsid w:val="00F644D9"/>
    <w:rsid w:val="00F657D4"/>
    <w:rsid w:val="00F67D11"/>
    <w:rsid w:val="00F767B7"/>
    <w:rsid w:val="00F77D06"/>
    <w:rsid w:val="00F85812"/>
    <w:rsid w:val="00F96DF0"/>
    <w:rsid w:val="00F97C5D"/>
    <w:rsid w:val="00FA1D3C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none"/>
    </o:shapedefaults>
    <o:shapelayout v:ext="edit">
      <o:idmap v:ext="edit" data="1"/>
    </o:shapelayout>
  </w:shapeDefaults>
  <w:decimalSymbol w:val="."/>
  <w:listSeparator w:val=","/>
  <w15:docId w15:val="{FFC500BA-00A1-4A1D-A041-366C83D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A5"/>
    <w:pPr>
      <w:tabs>
        <w:tab w:val="left" w:pos="360"/>
        <w:tab w:val="left" w:pos="6480"/>
        <w:tab w:val="left" w:pos="7920"/>
        <w:tab w:val="left" w:pos="9000"/>
      </w:tabs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A5"/>
    <w:pPr>
      <w:jc w:val="center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C064C"/>
    <w:pPr>
      <w:outlineLvl w:val="1"/>
    </w:pPr>
    <w:rPr>
      <w:b w:val="0"/>
      <w:sz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4107"/>
    <w:pPr>
      <w:numPr>
        <w:ilvl w:val="1"/>
      </w:numPr>
      <w:tabs>
        <w:tab w:val="left" w:pos="900"/>
        <w:tab w:val="left" w:pos="9360"/>
      </w:tabs>
      <w:ind w:left="720"/>
      <w:outlineLvl w:val="2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1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402F"/>
    <w:pPr>
      <w:tabs>
        <w:tab w:val="clear" w:pos="360"/>
        <w:tab w:val="clear" w:pos="6480"/>
        <w:tab w:val="clear" w:pos="7920"/>
        <w:tab w:val="clear" w:pos="9000"/>
        <w:tab w:val="right" w:pos="10800"/>
      </w:tabs>
    </w:pPr>
    <w:rPr>
      <w:b/>
    </w:rPr>
  </w:style>
  <w:style w:type="character" w:styleId="PageNumber">
    <w:name w:val="page number"/>
    <w:basedOn w:val="DefaultParagraphFont"/>
    <w:rsid w:val="00D021F6"/>
  </w:style>
  <w:style w:type="paragraph" w:styleId="BalloonText">
    <w:name w:val="Balloon Text"/>
    <w:basedOn w:val="Normal"/>
    <w:semiHidden/>
    <w:rsid w:val="00D021F6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021F6"/>
    <w:rPr>
      <w:b/>
      <w:bCs/>
    </w:rPr>
  </w:style>
  <w:style w:type="character" w:styleId="Hyperlink">
    <w:name w:val="Hyperlink"/>
    <w:basedOn w:val="DefaultParagraphFont"/>
    <w:rsid w:val="00D021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021F6"/>
    <w:rPr>
      <w:sz w:val="16"/>
      <w:szCs w:val="16"/>
    </w:rPr>
  </w:style>
  <w:style w:type="paragraph" w:styleId="CommentText">
    <w:name w:val="annotation text"/>
    <w:basedOn w:val="Normal"/>
    <w:semiHidden/>
    <w:rsid w:val="00D021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21F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A6AA5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8402F"/>
    <w:rPr>
      <w:rFonts w:ascii="Arial Narrow" w:hAnsi="Arial Narrow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064C"/>
    <w:rPr>
      <w:rFonts w:ascii="Arial" w:hAnsi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4107"/>
    <w:rPr>
      <w:rFonts w:ascii="Arial Narrow" w:hAnsi="Arial Narrow"/>
      <w:sz w:val="22"/>
      <w:szCs w:val="22"/>
    </w:rPr>
  </w:style>
  <w:style w:type="paragraph" w:customStyle="1" w:styleId="NoStyle">
    <w:name w:val="No Style"/>
    <w:qFormat/>
    <w:rsid w:val="008059EC"/>
    <w:pPr>
      <w:tabs>
        <w:tab w:val="left" w:pos="6462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6225-5C58-4170-94D1-45CA66A9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Assessment: Symptoms and Signs Present</vt:lpstr>
    </vt:vector>
  </TitlesOfParts>
  <Company>KAI, Inc.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Assessment: Symptoms and Signs Present</dc:title>
  <dc:subject>CRF</dc:subject>
  <dc:creator>NINDS</dc:creator>
  <cp:keywords>CRF, NINDS, Neurological, TBI, Symptoms, Signs, Brain, Traumatic, Injury</cp:keywords>
  <cp:lastModifiedBy>Andy Franklin</cp:lastModifiedBy>
  <cp:revision>4</cp:revision>
  <cp:lastPrinted>2011-12-01T17:13:00Z</cp:lastPrinted>
  <dcterms:created xsi:type="dcterms:W3CDTF">2015-07-08T16:10:00Z</dcterms:created>
  <dcterms:modified xsi:type="dcterms:W3CDTF">2015-07-08T17:57:00Z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