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F6" w:rsidRPr="00347D1A" w:rsidRDefault="001D6FF6" w:rsidP="002A59EC">
      <w:pPr>
        <w:pStyle w:val="NoSpacing"/>
        <w:numPr>
          <w:ilvl w:val="0"/>
          <w:numId w:val="2"/>
        </w:numPr>
        <w:spacing w:after="120"/>
        <w:rPr>
          <w:rFonts w:ascii="Arial" w:hAnsi="Arial" w:cs="Arial"/>
          <w:sz w:val="24"/>
          <w:szCs w:val="24"/>
        </w:rPr>
      </w:pPr>
      <w:r w:rsidRPr="00347D1A">
        <w:rPr>
          <w:rFonts w:ascii="Arial" w:hAnsi="Arial" w:cs="Arial"/>
          <w:sz w:val="24"/>
          <w:szCs w:val="24"/>
        </w:rPr>
        <w:t xml:space="preserve">Was the </w:t>
      </w:r>
      <w:r w:rsidR="00771C33" w:rsidRPr="00347D1A">
        <w:rPr>
          <w:rFonts w:ascii="Arial" w:hAnsi="Arial" w:cs="Arial"/>
          <w:sz w:val="24"/>
          <w:szCs w:val="24"/>
        </w:rPr>
        <w:t>muscle</w:t>
      </w:r>
      <w:r w:rsidRPr="00347D1A">
        <w:rPr>
          <w:rFonts w:ascii="Arial" w:hAnsi="Arial" w:cs="Arial"/>
          <w:sz w:val="24"/>
          <w:szCs w:val="24"/>
        </w:rPr>
        <w:t xml:space="preserve"> testing done?</w:t>
      </w:r>
      <w:r w:rsidR="004969FF" w:rsidRPr="00347D1A">
        <w:rPr>
          <w:rFonts w:ascii="Arial" w:hAnsi="Arial" w:cs="Arial"/>
          <w:sz w:val="24"/>
          <w:szCs w:val="24"/>
        </w:rPr>
        <w:t xml:space="preserve"> </w:t>
      </w:r>
      <w:r w:rsidR="001662D0" w:rsidRPr="00347D1A">
        <w:rPr>
          <w:rFonts w:ascii="Arial" w:hAnsi="Arial" w:cs="Arial"/>
          <w:sz w:val="24"/>
          <w:szCs w:val="24"/>
        </w:rPr>
        <w:fldChar w:fldCharType="begin">
          <w:ffData>
            <w:name w:val="Check2"/>
            <w:enabled/>
            <w:calcOnExit w:val="0"/>
            <w:checkBox>
              <w:sizeAuto/>
              <w:default w:val="0"/>
            </w:checkBox>
          </w:ffData>
        </w:fldChar>
      </w:r>
      <w:r w:rsidRPr="00347D1A">
        <w:rPr>
          <w:rFonts w:ascii="Arial" w:hAnsi="Arial" w:cs="Arial"/>
          <w:sz w:val="24"/>
          <w:szCs w:val="24"/>
        </w:rPr>
        <w:instrText xml:space="preserve"> FORMCHECKBOX </w:instrText>
      </w:r>
      <w:r w:rsidR="001662D0">
        <w:rPr>
          <w:rFonts w:ascii="Arial" w:hAnsi="Arial" w:cs="Arial"/>
          <w:sz w:val="24"/>
          <w:szCs w:val="24"/>
        </w:rPr>
      </w:r>
      <w:r w:rsidR="001662D0">
        <w:rPr>
          <w:rFonts w:ascii="Arial" w:hAnsi="Arial" w:cs="Arial"/>
          <w:sz w:val="24"/>
          <w:szCs w:val="24"/>
        </w:rPr>
        <w:fldChar w:fldCharType="separate"/>
      </w:r>
      <w:r w:rsidR="001662D0" w:rsidRPr="00347D1A">
        <w:rPr>
          <w:rFonts w:ascii="Arial" w:hAnsi="Arial" w:cs="Arial"/>
          <w:sz w:val="24"/>
          <w:szCs w:val="24"/>
        </w:rPr>
        <w:fldChar w:fldCharType="end"/>
      </w:r>
      <w:r w:rsidR="004969FF" w:rsidRPr="00347D1A">
        <w:rPr>
          <w:rFonts w:ascii="Arial" w:hAnsi="Arial" w:cs="Arial"/>
          <w:sz w:val="24"/>
          <w:szCs w:val="24"/>
        </w:rPr>
        <w:t xml:space="preserve"> </w:t>
      </w:r>
      <w:r w:rsidR="00F53081" w:rsidRPr="00347D1A">
        <w:rPr>
          <w:rFonts w:ascii="Arial" w:hAnsi="Arial" w:cs="Arial"/>
          <w:sz w:val="24"/>
          <w:szCs w:val="24"/>
        </w:rPr>
        <w:t>Yes</w:t>
      </w:r>
      <w:r w:rsidR="004B5BBF" w:rsidRPr="00347D1A">
        <w:rPr>
          <w:rFonts w:ascii="Arial" w:hAnsi="Arial" w:cs="Arial"/>
          <w:sz w:val="24"/>
          <w:szCs w:val="24"/>
        </w:rPr>
        <w:tab/>
      </w:r>
      <w:r w:rsidR="001662D0" w:rsidRPr="00347D1A">
        <w:rPr>
          <w:rFonts w:ascii="Arial" w:hAnsi="Arial" w:cs="Arial"/>
          <w:sz w:val="24"/>
          <w:szCs w:val="24"/>
        </w:rPr>
        <w:fldChar w:fldCharType="begin">
          <w:ffData>
            <w:name w:val="Check2"/>
            <w:enabled/>
            <w:calcOnExit w:val="0"/>
            <w:checkBox>
              <w:sizeAuto/>
              <w:default w:val="0"/>
            </w:checkBox>
          </w:ffData>
        </w:fldChar>
      </w:r>
      <w:r w:rsidRPr="00347D1A">
        <w:rPr>
          <w:rFonts w:ascii="Arial" w:hAnsi="Arial" w:cs="Arial"/>
          <w:sz w:val="24"/>
          <w:szCs w:val="24"/>
        </w:rPr>
        <w:instrText xml:space="preserve"> FORMCHECKBOX </w:instrText>
      </w:r>
      <w:r w:rsidR="001662D0">
        <w:rPr>
          <w:rFonts w:ascii="Arial" w:hAnsi="Arial" w:cs="Arial"/>
          <w:sz w:val="24"/>
          <w:szCs w:val="24"/>
        </w:rPr>
      </w:r>
      <w:r w:rsidR="001662D0">
        <w:rPr>
          <w:rFonts w:ascii="Arial" w:hAnsi="Arial" w:cs="Arial"/>
          <w:sz w:val="24"/>
          <w:szCs w:val="24"/>
        </w:rPr>
        <w:fldChar w:fldCharType="separate"/>
      </w:r>
      <w:r w:rsidR="001662D0" w:rsidRPr="00347D1A">
        <w:rPr>
          <w:rFonts w:ascii="Arial" w:hAnsi="Arial" w:cs="Arial"/>
          <w:sz w:val="24"/>
          <w:szCs w:val="24"/>
        </w:rPr>
        <w:fldChar w:fldCharType="end"/>
      </w:r>
      <w:r w:rsidR="004969FF" w:rsidRPr="00347D1A">
        <w:rPr>
          <w:rFonts w:ascii="Arial" w:hAnsi="Arial" w:cs="Arial"/>
          <w:sz w:val="24"/>
          <w:szCs w:val="24"/>
        </w:rPr>
        <w:t xml:space="preserve"> </w:t>
      </w:r>
      <w:r w:rsidR="00F53081" w:rsidRPr="00347D1A">
        <w:rPr>
          <w:rFonts w:ascii="Arial" w:hAnsi="Arial" w:cs="Arial"/>
          <w:sz w:val="24"/>
          <w:szCs w:val="24"/>
        </w:rPr>
        <w:t>No</w:t>
      </w:r>
    </w:p>
    <w:p w:rsidR="002809E0" w:rsidRPr="00347D1A" w:rsidRDefault="002809E0" w:rsidP="002A59EC">
      <w:pPr>
        <w:pStyle w:val="NoSpacing"/>
        <w:numPr>
          <w:ilvl w:val="0"/>
          <w:numId w:val="2"/>
        </w:numPr>
        <w:spacing w:after="120"/>
        <w:rPr>
          <w:rFonts w:ascii="Arial" w:hAnsi="Arial" w:cs="Arial"/>
          <w:sz w:val="20"/>
          <w:szCs w:val="20"/>
        </w:rPr>
      </w:pPr>
      <w:r w:rsidRPr="00347D1A">
        <w:rPr>
          <w:rFonts w:ascii="Arial" w:hAnsi="Arial" w:cs="Arial"/>
          <w:sz w:val="24"/>
          <w:szCs w:val="24"/>
        </w:rPr>
        <w:t>Date Performed</w:t>
      </w:r>
      <w:r w:rsidR="004B5BBF" w:rsidRPr="00347D1A">
        <w:rPr>
          <w:rFonts w:ascii="Arial" w:hAnsi="Arial" w:cs="Arial"/>
          <w:sz w:val="24"/>
          <w:szCs w:val="24"/>
        </w:rPr>
        <w:t xml:space="preserve"> </w:t>
      </w:r>
      <w:r w:rsidR="002A59EC" w:rsidRPr="00347D1A">
        <w:rPr>
          <w:rFonts w:ascii="Arial" w:hAnsi="Arial" w:cs="Arial"/>
          <w:sz w:val="24"/>
          <w:szCs w:val="24"/>
        </w:rPr>
        <w:t>(</w:t>
      </w:r>
      <w:proofErr w:type="spellStart"/>
      <w:r w:rsidR="004B5BBF" w:rsidRPr="00347D1A">
        <w:rPr>
          <w:rFonts w:ascii="Arial" w:hAnsi="Arial" w:cs="Arial"/>
          <w:sz w:val="24"/>
          <w:szCs w:val="24"/>
        </w:rPr>
        <w:t>yy</w:t>
      </w:r>
      <w:r w:rsidR="00E35AED">
        <w:rPr>
          <w:rFonts w:ascii="Arial" w:hAnsi="Arial" w:cs="Arial"/>
          <w:sz w:val="24"/>
          <w:szCs w:val="24"/>
        </w:rPr>
        <w:t>y</w:t>
      </w:r>
      <w:r w:rsidR="004B5BBF" w:rsidRPr="00347D1A">
        <w:rPr>
          <w:rFonts w:ascii="Arial" w:hAnsi="Arial" w:cs="Arial"/>
          <w:sz w:val="24"/>
          <w:szCs w:val="24"/>
        </w:rPr>
        <w:t>y</w:t>
      </w:r>
      <w:proofErr w:type="spellEnd"/>
      <w:r w:rsidR="004B5BBF" w:rsidRPr="00347D1A">
        <w:rPr>
          <w:rFonts w:ascii="Arial" w:hAnsi="Arial" w:cs="Arial"/>
          <w:sz w:val="24"/>
          <w:szCs w:val="24"/>
        </w:rPr>
        <w:t>-mm-</w:t>
      </w:r>
      <w:proofErr w:type="spellStart"/>
      <w:r w:rsidR="004B5BBF" w:rsidRPr="00347D1A">
        <w:rPr>
          <w:rFonts w:ascii="Arial" w:hAnsi="Arial" w:cs="Arial"/>
          <w:sz w:val="24"/>
          <w:szCs w:val="24"/>
        </w:rPr>
        <w:t>dd</w:t>
      </w:r>
      <w:proofErr w:type="spellEnd"/>
      <w:r w:rsidR="002A59EC" w:rsidRPr="00347D1A">
        <w:rPr>
          <w:rFonts w:ascii="Arial" w:hAnsi="Arial" w:cs="Arial"/>
          <w:sz w:val="24"/>
          <w:szCs w:val="24"/>
        </w:rPr>
        <w:t>)</w:t>
      </w:r>
      <w:r w:rsidR="004B5BBF" w:rsidRPr="00347D1A">
        <w:rPr>
          <w:rFonts w:ascii="Arial" w:hAnsi="Arial" w:cs="Arial"/>
          <w:sz w:val="24"/>
          <w:szCs w:val="24"/>
        </w:rPr>
        <w:t>:</w:t>
      </w:r>
    </w:p>
    <w:p w:rsidR="004969FF" w:rsidRPr="00347D1A" w:rsidRDefault="004B5BBF" w:rsidP="00831CB8">
      <w:pPr>
        <w:pStyle w:val="NoSpacing"/>
        <w:numPr>
          <w:ilvl w:val="0"/>
          <w:numId w:val="2"/>
        </w:numPr>
        <w:spacing w:after="240"/>
        <w:rPr>
          <w:rFonts w:ascii="Arial" w:hAnsi="Arial" w:cs="Arial"/>
          <w:sz w:val="24"/>
          <w:szCs w:val="24"/>
        </w:rPr>
      </w:pPr>
      <w:r w:rsidRPr="00347D1A">
        <w:rPr>
          <w:rFonts w:ascii="Arial" w:hAnsi="Arial" w:cs="Arial"/>
          <w:sz w:val="24"/>
          <w:szCs w:val="24"/>
        </w:rPr>
        <w:t>Time Performed</w:t>
      </w:r>
      <w:r w:rsidR="004969FF" w:rsidRPr="00347D1A">
        <w:rPr>
          <w:rFonts w:ascii="Arial" w:hAnsi="Arial" w:cs="Arial"/>
          <w:sz w:val="24"/>
          <w:szCs w:val="24"/>
        </w:rPr>
        <w:t xml:space="preserve"> (24-hour clock)</w:t>
      </w:r>
      <w:r w:rsidRPr="00347D1A">
        <w:rPr>
          <w:rFonts w:ascii="Arial" w:hAnsi="Arial" w:cs="Arial"/>
          <w:sz w:val="24"/>
          <w:szCs w:val="24"/>
        </w:rPr>
        <w:t>:</w:t>
      </w:r>
    </w:p>
    <w:tbl>
      <w:tblPr>
        <w:tblW w:w="14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gridCol w:w="1260"/>
        <w:gridCol w:w="1440"/>
        <w:gridCol w:w="2160"/>
        <w:gridCol w:w="1350"/>
        <w:gridCol w:w="1530"/>
        <w:gridCol w:w="2161"/>
      </w:tblGrid>
      <w:tr w:rsidR="002A59EC" w:rsidRPr="00347D1A" w:rsidTr="00C227D9">
        <w:trPr>
          <w:cantSplit/>
          <w:trHeight w:val="417"/>
          <w:tblHeader/>
        </w:trPr>
        <w:tc>
          <w:tcPr>
            <w:tcW w:w="4140" w:type="dxa"/>
            <w:vAlign w:val="center"/>
          </w:tcPr>
          <w:p w:rsidR="002A59EC" w:rsidRPr="00347D1A" w:rsidRDefault="002A59EC" w:rsidP="00C227D9">
            <w:pPr>
              <w:pStyle w:val="NoSpacing"/>
              <w:spacing w:before="60" w:line="276" w:lineRule="auto"/>
              <w:jc w:val="center"/>
              <w:rPr>
                <w:rFonts w:ascii="Arial" w:hAnsi="Arial" w:cs="Arial"/>
                <w:b/>
                <w:sz w:val="24"/>
                <w:szCs w:val="24"/>
              </w:rPr>
            </w:pPr>
          </w:p>
        </w:tc>
        <w:tc>
          <w:tcPr>
            <w:tcW w:w="4860" w:type="dxa"/>
            <w:gridSpan w:val="3"/>
            <w:vAlign w:val="center"/>
          </w:tcPr>
          <w:p w:rsidR="002A59EC" w:rsidRPr="00347D1A" w:rsidRDefault="002A59EC"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Best Trial 1</w:t>
            </w:r>
          </w:p>
        </w:tc>
        <w:tc>
          <w:tcPr>
            <w:tcW w:w="5041" w:type="dxa"/>
            <w:gridSpan w:val="3"/>
            <w:vAlign w:val="center"/>
          </w:tcPr>
          <w:p w:rsidR="002A59EC" w:rsidRPr="00347D1A" w:rsidRDefault="002A59EC"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Best Trial 2</w:t>
            </w:r>
          </w:p>
        </w:tc>
      </w:tr>
      <w:tr w:rsidR="00E313DF" w:rsidRPr="00347D1A" w:rsidTr="00850FEC">
        <w:trPr>
          <w:cantSplit/>
          <w:trHeight w:val="417"/>
          <w:tblHeader/>
        </w:trPr>
        <w:tc>
          <w:tcPr>
            <w:tcW w:w="4140" w:type="dxa"/>
            <w:vAlign w:val="center"/>
          </w:tcPr>
          <w:p w:rsidR="00E313DF" w:rsidRPr="00347D1A" w:rsidRDefault="00E313DF"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Muscle</w:t>
            </w:r>
            <w:r w:rsidR="00DA3A0F" w:rsidRPr="00347D1A">
              <w:rPr>
                <w:rStyle w:val="FootnoteReference"/>
                <w:rFonts w:ascii="Arial" w:hAnsi="Arial" w:cs="Arial"/>
                <w:b/>
                <w:sz w:val="24"/>
                <w:szCs w:val="24"/>
              </w:rPr>
              <w:footnoteReference w:id="1"/>
            </w:r>
          </w:p>
        </w:tc>
        <w:tc>
          <w:tcPr>
            <w:tcW w:w="1260" w:type="dxa"/>
            <w:vAlign w:val="center"/>
          </w:tcPr>
          <w:p w:rsidR="00E313DF" w:rsidRPr="00347D1A" w:rsidRDefault="00E313DF" w:rsidP="00C227D9">
            <w:pPr>
              <w:pStyle w:val="NoSpacing"/>
              <w:spacing w:before="60" w:line="276" w:lineRule="auto"/>
              <w:jc w:val="center"/>
              <w:rPr>
                <w:rFonts w:ascii="Arial" w:hAnsi="Arial" w:cs="Arial"/>
                <w:sz w:val="24"/>
                <w:szCs w:val="24"/>
              </w:rPr>
            </w:pPr>
            <w:r w:rsidRPr="00347D1A">
              <w:rPr>
                <w:rFonts w:ascii="Arial" w:hAnsi="Arial" w:cs="Arial"/>
                <w:b/>
                <w:sz w:val="24"/>
                <w:szCs w:val="24"/>
              </w:rPr>
              <w:t>Result Trial 1</w:t>
            </w:r>
            <w:r w:rsidRPr="00347D1A">
              <w:rPr>
                <w:rFonts w:ascii="Arial" w:hAnsi="Arial" w:cs="Arial"/>
                <w:sz w:val="24"/>
                <w:szCs w:val="24"/>
              </w:rPr>
              <w:t xml:space="preserve"> (include units)</w:t>
            </w:r>
          </w:p>
        </w:tc>
        <w:tc>
          <w:tcPr>
            <w:tcW w:w="1440" w:type="dxa"/>
            <w:vAlign w:val="center"/>
          </w:tcPr>
          <w:p w:rsidR="00E313DF" w:rsidRPr="00347D1A" w:rsidRDefault="00E313DF"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Break</w:t>
            </w:r>
            <w:r w:rsidR="0066387D" w:rsidRPr="00347D1A">
              <w:rPr>
                <w:rFonts w:ascii="Arial" w:hAnsi="Arial" w:cs="Arial"/>
                <w:b/>
                <w:sz w:val="24"/>
                <w:szCs w:val="24"/>
              </w:rPr>
              <w:t xml:space="preserve"> technique- Able to Break</w:t>
            </w:r>
            <w:r w:rsidRPr="00347D1A">
              <w:rPr>
                <w:rFonts w:ascii="Arial" w:hAnsi="Arial" w:cs="Arial"/>
                <w:b/>
                <w:sz w:val="24"/>
                <w:szCs w:val="24"/>
              </w:rPr>
              <w:t>?</w:t>
            </w:r>
          </w:p>
        </w:tc>
        <w:tc>
          <w:tcPr>
            <w:tcW w:w="2160" w:type="dxa"/>
            <w:vAlign w:val="center"/>
          </w:tcPr>
          <w:p w:rsidR="00E313DF" w:rsidRPr="00347D1A" w:rsidRDefault="00F53081"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Reason No Result</w:t>
            </w:r>
          </w:p>
        </w:tc>
        <w:tc>
          <w:tcPr>
            <w:tcW w:w="1350" w:type="dxa"/>
            <w:vAlign w:val="center"/>
          </w:tcPr>
          <w:p w:rsidR="00E313DF" w:rsidRPr="00347D1A" w:rsidRDefault="00E313DF" w:rsidP="00C227D9">
            <w:pPr>
              <w:pStyle w:val="NoSpacing"/>
              <w:spacing w:before="60" w:line="276" w:lineRule="auto"/>
              <w:jc w:val="center"/>
              <w:rPr>
                <w:rFonts w:ascii="Arial" w:hAnsi="Arial" w:cs="Arial"/>
                <w:sz w:val="24"/>
                <w:szCs w:val="24"/>
              </w:rPr>
            </w:pPr>
            <w:r w:rsidRPr="00347D1A">
              <w:rPr>
                <w:rFonts w:ascii="Arial" w:hAnsi="Arial" w:cs="Arial"/>
                <w:b/>
                <w:sz w:val="24"/>
                <w:szCs w:val="24"/>
              </w:rPr>
              <w:t>Result Trial 2</w:t>
            </w:r>
            <w:r w:rsidR="006F0C8F">
              <w:rPr>
                <w:rFonts w:ascii="Arial" w:hAnsi="Arial" w:cs="Arial"/>
                <w:b/>
                <w:sz w:val="24"/>
                <w:szCs w:val="24"/>
              </w:rPr>
              <w:t xml:space="preserve"> </w:t>
            </w:r>
            <w:r w:rsidRPr="00347D1A">
              <w:rPr>
                <w:rFonts w:ascii="Arial" w:hAnsi="Arial" w:cs="Arial"/>
                <w:sz w:val="24"/>
                <w:szCs w:val="24"/>
              </w:rPr>
              <w:t>(include units)</w:t>
            </w:r>
          </w:p>
        </w:tc>
        <w:tc>
          <w:tcPr>
            <w:tcW w:w="1530" w:type="dxa"/>
            <w:vAlign w:val="center"/>
          </w:tcPr>
          <w:p w:rsidR="00E313DF" w:rsidRPr="00347D1A" w:rsidRDefault="0066387D"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Break technique- Able to Break?</w:t>
            </w:r>
          </w:p>
        </w:tc>
        <w:tc>
          <w:tcPr>
            <w:tcW w:w="2161" w:type="dxa"/>
            <w:vAlign w:val="center"/>
          </w:tcPr>
          <w:p w:rsidR="00E313DF" w:rsidRPr="00347D1A" w:rsidRDefault="00F53081"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Reason No Result</w:t>
            </w:r>
          </w:p>
        </w:tc>
      </w:tr>
      <w:tr w:rsidR="00557C2F" w:rsidRPr="00347D1A" w:rsidTr="00850FEC">
        <w:trPr>
          <w:cantSplit/>
          <w:trHeight w:val="432"/>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LEFT SHOULDER FLEXION</w:t>
            </w:r>
          </w:p>
        </w:tc>
        <w:tc>
          <w:tcPr>
            <w:tcW w:w="1260" w:type="dxa"/>
          </w:tcPr>
          <w:p w:rsidR="00557C2F" w:rsidRPr="00666BED" w:rsidRDefault="00557C2F" w:rsidP="00557C2F">
            <w:pPr>
              <w:pStyle w:val="NoSpacing"/>
              <w:spacing w:before="60" w:line="276" w:lineRule="auto"/>
              <w:rPr>
                <w:rFonts w:ascii="Arial" w:hAnsi="Arial" w:cs="Arial"/>
                <w:color w:val="FFFFFF" w:themeColor="background1"/>
                <w:sz w:val="16"/>
                <w:szCs w:val="16"/>
              </w:rPr>
            </w:pPr>
            <w:r w:rsidRPr="00666BED">
              <w:rPr>
                <w:rFonts w:ascii="Arial" w:hAnsi="Arial" w:cs="Arial"/>
                <w:color w:val="FFFFFF" w:themeColor="background1"/>
                <w:sz w:val="16"/>
                <w:szCs w:val="16"/>
              </w:rPr>
              <w:t>Data to be entered by site</w:t>
            </w:r>
          </w:p>
        </w:tc>
        <w:tc>
          <w:tcPr>
            <w:tcW w:w="1440" w:type="dxa"/>
          </w:tcPr>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SHOULDER 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6224B1" w:rsidRPr="00347D1A" w:rsidTr="00850FEC">
        <w:trPr>
          <w:cantSplit/>
          <w:trHeight w:val="417"/>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LEFT ELBOW FLEXION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17"/>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RIGHT ELBOW FLEXION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32"/>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LEFT ELBOW EXTENSION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17"/>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RIGHT ELBOW EXTENSION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32"/>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LEFT WRIST EXTENSION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17"/>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RIGHT WRIST EXTENSION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17"/>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lastRenderedPageBreak/>
              <w:t>LEFT HIP FLEXION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32"/>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RIGHT HIP FLEXION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17"/>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LEFT KNEE FLEXION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32"/>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RIGHT KNEE FLEXION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17"/>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LEFT KNEE EXTENSION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32"/>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RIGHT KNEE EXTENSION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17"/>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LEFT ANKLE DORSIFLEXION</w:t>
            </w:r>
          </w:p>
        </w:tc>
        <w:tc>
          <w:tcPr>
            <w:tcW w:w="1260" w:type="dxa"/>
          </w:tcPr>
          <w:p w:rsidR="006224B1" w:rsidRPr="00D325C0" w:rsidRDefault="006224B1">
            <w:pPr>
              <w:rPr>
                <w:color w:val="FFFFFF" w:themeColor="background1"/>
              </w:rPr>
            </w:pPr>
            <w:r w:rsidRPr="00D325C0">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13"/>
        </w:trPr>
        <w:tc>
          <w:tcPr>
            <w:tcW w:w="4140" w:type="dxa"/>
            <w:vAlign w:val="center"/>
          </w:tcPr>
          <w:p w:rsidR="006224B1" w:rsidRPr="00347D1A" w:rsidRDefault="006224B1" w:rsidP="006224B1">
            <w:pPr>
              <w:pStyle w:val="NoSpacing"/>
              <w:spacing w:before="60" w:line="276" w:lineRule="auto"/>
              <w:rPr>
                <w:rFonts w:ascii="Arial" w:hAnsi="Arial" w:cs="Arial"/>
              </w:rPr>
            </w:pPr>
            <w:r w:rsidRPr="00347D1A">
              <w:rPr>
                <w:rFonts w:ascii="Arial" w:hAnsi="Arial" w:cs="Arial"/>
              </w:rPr>
              <w:t>RIGHT ANKLE DORSIFLEXION</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76"/>
        </w:trPr>
        <w:tc>
          <w:tcPr>
            <w:tcW w:w="4140" w:type="dxa"/>
            <w:vAlign w:val="center"/>
          </w:tcPr>
          <w:p w:rsidR="006224B1" w:rsidRPr="00347D1A" w:rsidRDefault="00370989" w:rsidP="00370989">
            <w:pPr>
              <w:pStyle w:val="NoSpacing"/>
              <w:spacing w:before="60" w:line="276" w:lineRule="auto"/>
              <w:rPr>
                <w:rFonts w:ascii="Arial" w:hAnsi="Arial" w:cs="Arial"/>
              </w:rPr>
            </w:pPr>
            <w:r w:rsidRPr="00370989">
              <w:rPr>
                <w:rFonts w:ascii="Arial" w:hAnsi="Arial" w:cs="Arial"/>
              </w:rPr>
              <w:t>LEFT FIRST DORSAL INTEROSSEOUS</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r w:rsidR="006224B1" w:rsidRPr="00347D1A" w:rsidTr="00850FEC">
        <w:trPr>
          <w:cantSplit/>
          <w:trHeight w:val="417"/>
        </w:trPr>
        <w:tc>
          <w:tcPr>
            <w:tcW w:w="4140" w:type="dxa"/>
            <w:vAlign w:val="center"/>
          </w:tcPr>
          <w:p w:rsidR="006224B1" w:rsidRPr="00347D1A" w:rsidRDefault="00370989" w:rsidP="00C227D9">
            <w:pPr>
              <w:pStyle w:val="NoSpacing"/>
              <w:spacing w:before="60" w:line="276" w:lineRule="auto"/>
              <w:rPr>
                <w:rFonts w:ascii="Arial" w:hAnsi="Arial" w:cs="Arial"/>
              </w:rPr>
            </w:pPr>
            <w:r w:rsidRPr="00370989">
              <w:rPr>
                <w:rFonts w:ascii="Arial" w:hAnsi="Arial" w:cs="Arial"/>
              </w:rPr>
              <w:t>RIGHT FIRST DORSAL INTEROSSEOUS</w:t>
            </w:r>
          </w:p>
        </w:tc>
        <w:tc>
          <w:tcPr>
            <w:tcW w:w="126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c>
          <w:tcPr>
            <w:tcW w:w="1350" w:type="dxa"/>
          </w:tcPr>
          <w:p w:rsidR="006224B1" w:rsidRPr="00666BED" w:rsidRDefault="006224B1">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Yes</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w:t>
            </w:r>
          </w:p>
        </w:tc>
        <w:tc>
          <w:tcPr>
            <w:tcW w:w="2161" w:type="dxa"/>
          </w:tcPr>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Unable to test</w:t>
            </w:r>
          </w:p>
          <w:p w:rsidR="006224B1" w:rsidRPr="008A7C04" w:rsidRDefault="001662D0"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6224B1"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6224B1" w:rsidRPr="008A7C04">
              <w:rPr>
                <w:rFonts w:ascii="Arial" w:hAnsi="Arial" w:cs="Arial"/>
              </w:rPr>
              <w:t xml:space="preserve"> Not done </w:t>
            </w:r>
          </w:p>
        </w:tc>
      </w:tr>
    </w:tbl>
    <w:p w:rsidR="00A91868" w:rsidRPr="00347D1A" w:rsidRDefault="00A91868" w:rsidP="00205E97">
      <w:pPr>
        <w:rPr>
          <w:rFonts w:ascii="Arial" w:hAnsi="Arial" w:cs="Arial"/>
          <w:sz w:val="20"/>
          <w:szCs w:val="20"/>
        </w:rPr>
        <w:sectPr w:rsidR="00A91868" w:rsidRPr="00347D1A" w:rsidSect="00B31D48">
          <w:headerReference w:type="default" r:id="rId8"/>
          <w:footerReference w:type="default" r:id="rId9"/>
          <w:pgSz w:w="15840" w:h="12240" w:orient="landscape"/>
          <w:pgMar w:top="720" w:right="720" w:bottom="720" w:left="720" w:header="720" w:footer="360" w:gutter="0"/>
          <w:cols w:space="720"/>
          <w:docGrid w:linePitch="360"/>
        </w:sectPr>
      </w:pPr>
    </w:p>
    <w:p w:rsidR="00A91868" w:rsidRPr="00D92C80" w:rsidRDefault="00A91868" w:rsidP="00D92C80">
      <w:pPr>
        <w:pStyle w:val="Heading2"/>
      </w:pPr>
      <w:r w:rsidRPr="00D92C80">
        <w:lastRenderedPageBreak/>
        <w:t>General Instructions</w:t>
      </w:r>
    </w:p>
    <w:p w:rsidR="003F06CC" w:rsidRDefault="005B43B0" w:rsidP="003F06CC">
      <w:pPr>
        <w:tabs>
          <w:tab w:val="left" w:pos="900"/>
          <w:tab w:val="left" w:pos="1260"/>
        </w:tabs>
        <w:spacing w:before="120" w:after="120"/>
        <w:rPr>
          <w:rFonts w:ascii="Arial" w:hAnsi="Arial" w:cs="Arial"/>
        </w:rPr>
      </w:pPr>
      <w:r w:rsidRPr="006F3783">
        <w:rPr>
          <w:rFonts w:ascii="Arial" w:hAnsi="Arial" w:cs="Arial"/>
        </w:rPr>
        <w:t>Investigators should use either a Manual Muscle Test or Quantitative Dynamome</w:t>
      </w:r>
      <w:r w:rsidR="008451CA">
        <w:rPr>
          <w:rFonts w:ascii="Arial" w:hAnsi="Arial" w:cs="Arial"/>
        </w:rPr>
        <w:t xml:space="preserve">try to measure muscle strength. </w:t>
      </w:r>
      <w:r w:rsidRPr="006F3783">
        <w:rPr>
          <w:rFonts w:ascii="Arial" w:hAnsi="Arial" w:cs="Arial"/>
        </w:rPr>
        <w:t xml:space="preserve"> If a Manual Muscle Test is selected the MMT/</w:t>
      </w:r>
      <w:r w:rsidR="008451CA">
        <w:rPr>
          <w:rFonts w:ascii="Arial" w:hAnsi="Arial" w:cs="Arial"/>
        </w:rPr>
        <w:t xml:space="preserve">MCR is the recommended element. </w:t>
      </w:r>
      <w:r w:rsidRPr="006F3783">
        <w:rPr>
          <w:rFonts w:ascii="Arial" w:hAnsi="Arial" w:cs="Arial"/>
        </w:rPr>
        <w:t xml:space="preserve"> If Quantitative Dynamometry is used, there are several to choose from depending on what is most appropriate for the study bei</w:t>
      </w:r>
      <w:r w:rsidR="00BF0ED1">
        <w:rPr>
          <w:rFonts w:ascii="Arial" w:hAnsi="Arial" w:cs="Arial"/>
        </w:rPr>
        <w:t>ng conducted.</w:t>
      </w:r>
    </w:p>
    <w:p w:rsidR="003F06CC" w:rsidRPr="003F06CC" w:rsidRDefault="003F06CC" w:rsidP="003F06CC">
      <w:pPr>
        <w:tabs>
          <w:tab w:val="left" w:pos="900"/>
          <w:tab w:val="left" w:pos="1260"/>
        </w:tabs>
        <w:spacing w:before="120" w:after="120"/>
        <w:rPr>
          <w:rFonts w:ascii="Arial" w:hAnsi="Arial" w:cs="Arial"/>
        </w:rPr>
      </w:pPr>
      <w:r w:rsidRPr="006F3783">
        <w:rPr>
          <w:rFonts w:ascii="Arial" w:hAnsi="Arial" w:cs="Arial"/>
        </w:rPr>
        <w:t xml:space="preserve">This CRF includes data typically recorded when quantifying muscle strength. It can also be used to determine if muscle strength has changed over the course of a study/treatment.  </w:t>
      </w:r>
    </w:p>
    <w:p w:rsidR="003F06CC" w:rsidRDefault="003F06CC" w:rsidP="003F06CC">
      <w:pPr>
        <w:tabs>
          <w:tab w:val="left" w:pos="900"/>
          <w:tab w:val="left" w:pos="1260"/>
        </w:tabs>
        <w:spacing w:before="120" w:after="120"/>
        <w:rPr>
          <w:rFonts w:ascii="Arial" w:hAnsi="Arial" w:cs="Arial"/>
        </w:rPr>
      </w:pPr>
      <w:r w:rsidRPr="006F3783">
        <w:rPr>
          <w:rFonts w:ascii="Arial" w:hAnsi="Arial" w:cs="Arial"/>
        </w:rPr>
        <w:t xml:space="preserve">Additional rows may be used for other muscles tested. </w:t>
      </w:r>
    </w:p>
    <w:p w:rsidR="003F06CC" w:rsidRPr="006F3783" w:rsidRDefault="003F06CC" w:rsidP="003F06CC">
      <w:pPr>
        <w:tabs>
          <w:tab w:val="left" w:pos="900"/>
          <w:tab w:val="left" w:pos="1260"/>
        </w:tabs>
        <w:spacing w:before="120" w:after="120"/>
        <w:rPr>
          <w:rFonts w:ascii="Arial" w:hAnsi="Arial" w:cs="Arial"/>
        </w:rPr>
      </w:pPr>
      <w:r w:rsidRPr="005E36FE">
        <w:rPr>
          <w:rFonts w:ascii="Arial" w:hAnsi="Arial" w:cs="Arial"/>
        </w:rPr>
        <w:t xml:space="preserve">Additional devices are required for this instrument. </w:t>
      </w:r>
    </w:p>
    <w:p w:rsidR="003F06CC" w:rsidRDefault="003F06CC" w:rsidP="003F06CC">
      <w:pPr>
        <w:tabs>
          <w:tab w:val="left" w:pos="900"/>
          <w:tab w:val="left" w:pos="1260"/>
        </w:tabs>
        <w:spacing w:before="120" w:after="120"/>
        <w:rPr>
          <w:rFonts w:ascii="Arial" w:hAnsi="Arial" w:cs="Arial"/>
        </w:rPr>
      </w:pPr>
      <w:r w:rsidRPr="003F06CC">
        <w:rPr>
          <w:rFonts w:ascii="Arial" w:hAnsi="Arial" w:cs="Arial"/>
        </w:rPr>
        <w:t xml:space="preserve">Important note: </w:t>
      </w:r>
      <w:r w:rsidRPr="006F3783">
        <w:rPr>
          <w:rFonts w:ascii="Arial" w:hAnsi="Arial" w:cs="Arial"/>
        </w:rPr>
        <w:t>None of the</w:t>
      </w:r>
      <w:r w:rsidRPr="003F06CC">
        <w:rPr>
          <w:rFonts w:ascii="Arial" w:hAnsi="Arial" w:cs="Arial"/>
        </w:rPr>
        <w:t xml:space="preserve"> data elements</w:t>
      </w:r>
      <w:r w:rsidRPr="006F3783">
        <w:rPr>
          <w:rFonts w:ascii="Arial" w:hAnsi="Arial" w:cs="Arial"/>
        </w:rPr>
        <w:t xml:space="preserve"> </w:t>
      </w:r>
      <w:r w:rsidRPr="003F06CC">
        <w:rPr>
          <w:rFonts w:ascii="Arial" w:hAnsi="Arial" w:cs="Arial"/>
        </w:rPr>
        <w:t>on this CRF Module are classified as Core (i.e., strongly recommended for clinical studies to collect</w:t>
      </w:r>
      <w:r w:rsidRPr="006F3783">
        <w:rPr>
          <w:rFonts w:ascii="Arial" w:hAnsi="Arial" w:cs="Arial"/>
        </w:rPr>
        <w:t>)</w:t>
      </w:r>
      <w:r w:rsidRPr="003F06CC">
        <w:rPr>
          <w:rFonts w:ascii="Arial" w:hAnsi="Arial" w:cs="Arial"/>
        </w:rPr>
        <w:t xml:space="preserve">.  </w:t>
      </w:r>
      <w:r w:rsidRPr="006F3783">
        <w:rPr>
          <w:rFonts w:ascii="Arial" w:hAnsi="Arial" w:cs="Arial"/>
        </w:rPr>
        <w:t>All the</w:t>
      </w:r>
      <w:r w:rsidRPr="003F06CC">
        <w:rPr>
          <w:rFonts w:ascii="Arial" w:hAnsi="Arial" w:cs="Arial"/>
        </w:rPr>
        <w:t xml:space="preserve"> data elements are classified as supplemental (i.e., non Core) and should only be collected if the research team considers them appropriate for their study.  Please see the Data Dictionary for element classifications.</w:t>
      </w:r>
    </w:p>
    <w:p w:rsidR="00FE50A3" w:rsidRPr="006F3783" w:rsidRDefault="00FE50A3" w:rsidP="003F06CC">
      <w:pPr>
        <w:tabs>
          <w:tab w:val="left" w:pos="900"/>
          <w:tab w:val="left" w:pos="1260"/>
        </w:tabs>
        <w:spacing w:before="120" w:after="120"/>
        <w:rPr>
          <w:rFonts w:ascii="Arial" w:hAnsi="Arial" w:cs="Arial"/>
        </w:rPr>
      </w:pPr>
      <w:r w:rsidRPr="00FE50A3">
        <w:rPr>
          <w:rFonts w:ascii="Arial" w:hAnsi="Arial" w:cs="Arial"/>
        </w:rPr>
        <w:t>For ALS please note: No one test is superior, thus the ALS study should include at least one test from this Muscle Testing sub-domain.</w:t>
      </w:r>
    </w:p>
    <w:p w:rsidR="00A91868" w:rsidRPr="00FA6EC7" w:rsidRDefault="00A91868" w:rsidP="00D92C80">
      <w:pPr>
        <w:pStyle w:val="Heading2"/>
      </w:pPr>
      <w:r w:rsidRPr="00FA6EC7">
        <w:t>Specific Instructions</w:t>
      </w:r>
    </w:p>
    <w:p w:rsidR="00E621CE" w:rsidRPr="0091333F" w:rsidRDefault="00A91868" w:rsidP="00A91868">
      <w:pPr>
        <w:tabs>
          <w:tab w:val="left" w:pos="720"/>
        </w:tabs>
        <w:spacing w:after="120"/>
        <w:rPr>
          <w:rFonts w:ascii="Arial" w:hAnsi="Arial" w:cs="Arial"/>
          <w:i/>
        </w:rPr>
      </w:pPr>
      <w:r w:rsidRPr="006F3783">
        <w:rPr>
          <w:rFonts w:ascii="Arial" w:hAnsi="Arial" w:cs="Arial"/>
          <w:i/>
        </w:rPr>
        <w:t>Please see the Data Dictionary for definitions for each of the data elements included in this CRF Module.</w:t>
      </w:r>
    </w:p>
    <w:p w:rsidR="0091333F" w:rsidRDefault="0091333F" w:rsidP="00A91868">
      <w:pPr>
        <w:tabs>
          <w:tab w:val="left" w:pos="720"/>
        </w:tabs>
        <w:spacing w:after="120"/>
        <w:rPr>
          <w:rFonts w:ascii="Arial" w:hAnsi="Arial" w:cs="Arial"/>
        </w:rPr>
      </w:pPr>
      <w:r w:rsidRPr="00D34298">
        <w:rPr>
          <w:rFonts w:ascii="Arial" w:hAnsi="Arial" w:cs="Arial"/>
          <w:b/>
        </w:rPr>
        <w:t>Hand held dynamometry data and time performed</w:t>
      </w:r>
      <w:r>
        <w:rPr>
          <w:rFonts w:ascii="Arial" w:hAnsi="Arial" w:cs="Arial"/>
        </w:rPr>
        <w:t xml:space="preserve"> - </w:t>
      </w:r>
      <w:r w:rsidRPr="0091333F">
        <w:rPr>
          <w:rFonts w:ascii="Arial" w:hAnsi="Arial" w:cs="Arial"/>
        </w:rPr>
        <w:t>The date/time should be recorded to the level of granularity known (e.g., year, year and month, complete date plus hours and minutes, etc.) and in the format acceptable to the study database.</w:t>
      </w:r>
    </w:p>
    <w:p w:rsidR="0091333F" w:rsidRDefault="0091333F" w:rsidP="00A91868">
      <w:pPr>
        <w:tabs>
          <w:tab w:val="left" w:pos="720"/>
        </w:tabs>
        <w:spacing w:after="120"/>
        <w:rPr>
          <w:rFonts w:ascii="Arial" w:hAnsi="Arial" w:cs="Arial"/>
        </w:rPr>
      </w:pPr>
      <w:r w:rsidRPr="00D34298">
        <w:rPr>
          <w:rFonts w:ascii="Arial" w:hAnsi="Arial" w:cs="Arial"/>
          <w:b/>
        </w:rPr>
        <w:t>Trial number</w:t>
      </w:r>
      <w:r>
        <w:rPr>
          <w:rFonts w:ascii="Arial" w:hAnsi="Arial" w:cs="Arial"/>
        </w:rPr>
        <w:t xml:space="preserve"> – It is recommended that two hand held dynamometry trials be performed for each muscle. </w:t>
      </w:r>
    </w:p>
    <w:p w:rsidR="0091333F" w:rsidRDefault="0091333F" w:rsidP="00A91868">
      <w:pPr>
        <w:tabs>
          <w:tab w:val="left" w:pos="720"/>
        </w:tabs>
        <w:spacing w:after="120"/>
        <w:rPr>
          <w:rFonts w:ascii="Arial" w:hAnsi="Arial" w:cs="Arial"/>
        </w:rPr>
      </w:pPr>
      <w:r w:rsidRPr="00D34298">
        <w:rPr>
          <w:rFonts w:ascii="Arial" w:hAnsi="Arial" w:cs="Arial"/>
          <w:b/>
        </w:rPr>
        <w:t>Trial results</w:t>
      </w:r>
      <w:r>
        <w:rPr>
          <w:rFonts w:ascii="Arial" w:hAnsi="Arial" w:cs="Arial"/>
        </w:rPr>
        <w:t xml:space="preserve"> – Answer should be recorded for each muscle type in pounds. </w:t>
      </w:r>
    </w:p>
    <w:p w:rsidR="0091333F" w:rsidRDefault="0091333F" w:rsidP="00A91868">
      <w:pPr>
        <w:tabs>
          <w:tab w:val="left" w:pos="720"/>
        </w:tabs>
        <w:spacing w:after="120"/>
        <w:rPr>
          <w:rFonts w:ascii="Arial" w:hAnsi="Arial" w:cs="Arial"/>
        </w:rPr>
      </w:pPr>
      <w:r w:rsidRPr="00D34298">
        <w:rPr>
          <w:rFonts w:ascii="Arial" w:hAnsi="Arial" w:cs="Arial"/>
          <w:b/>
        </w:rPr>
        <w:t>Break technique –able to break</w:t>
      </w:r>
      <w:r>
        <w:rPr>
          <w:rFonts w:ascii="Arial" w:hAnsi="Arial" w:cs="Arial"/>
        </w:rPr>
        <w:t xml:space="preserve"> – Choose one. Answer for each muscle type and each trial.</w:t>
      </w:r>
    </w:p>
    <w:p w:rsidR="0091333F" w:rsidRDefault="0091333F" w:rsidP="00A91868">
      <w:pPr>
        <w:tabs>
          <w:tab w:val="left" w:pos="720"/>
        </w:tabs>
        <w:spacing w:after="120"/>
        <w:rPr>
          <w:rFonts w:ascii="Arial" w:hAnsi="Arial" w:cs="Arial"/>
        </w:rPr>
      </w:pPr>
      <w:r w:rsidRPr="00D34298">
        <w:rPr>
          <w:rFonts w:ascii="Arial" w:hAnsi="Arial" w:cs="Arial"/>
          <w:b/>
        </w:rPr>
        <w:t>Reason no result</w:t>
      </w:r>
      <w:r>
        <w:rPr>
          <w:rFonts w:ascii="Arial" w:hAnsi="Arial" w:cs="Arial"/>
        </w:rPr>
        <w:t xml:space="preserve"> – Choose one. Answer for each muscle type and each trial. </w:t>
      </w:r>
    </w:p>
    <w:p w:rsidR="00B6232B" w:rsidRPr="00B6232B" w:rsidRDefault="00B6232B" w:rsidP="00B6232B">
      <w:pPr>
        <w:tabs>
          <w:tab w:val="left" w:pos="900"/>
          <w:tab w:val="left" w:pos="1260"/>
        </w:tabs>
        <w:spacing w:after="120"/>
        <w:rPr>
          <w:rFonts w:ascii="Arial" w:hAnsi="Arial" w:cs="Arial"/>
          <w:smallCaps/>
          <w:u w:val="single"/>
        </w:rPr>
      </w:pPr>
      <w:r>
        <w:rPr>
          <w:rFonts w:ascii="Arial" w:hAnsi="Arial" w:cs="Arial"/>
          <w:smallCaps/>
          <w:u w:val="single"/>
        </w:rPr>
        <w:t>References</w:t>
      </w:r>
    </w:p>
    <w:p w:rsidR="00FE50A3" w:rsidRPr="00FE50A3" w:rsidRDefault="00FE50A3" w:rsidP="00FE50A3">
      <w:pPr>
        <w:tabs>
          <w:tab w:val="left" w:pos="720"/>
        </w:tabs>
        <w:spacing w:after="120"/>
        <w:rPr>
          <w:rFonts w:ascii="Arial" w:hAnsi="Arial" w:cs="Arial"/>
          <w:bCs/>
        </w:rPr>
      </w:pPr>
      <w:bookmarkStart w:id="1" w:name="_GoBack"/>
      <w:bookmarkEnd w:id="1"/>
      <w:proofErr w:type="spellStart"/>
      <w:r w:rsidRPr="00FE50A3">
        <w:rPr>
          <w:rFonts w:ascii="Arial" w:hAnsi="Arial" w:cs="Arial"/>
          <w:bCs/>
        </w:rPr>
        <w:t>Werlauff</w:t>
      </w:r>
      <w:proofErr w:type="spellEnd"/>
      <w:r w:rsidRPr="00FE50A3">
        <w:rPr>
          <w:rFonts w:ascii="Arial" w:hAnsi="Arial" w:cs="Arial"/>
          <w:bCs/>
        </w:rPr>
        <w:t xml:space="preserve"> U, </w:t>
      </w:r>
      <w:proofErr w:type="spellStart"/>
      <w:r w:rsidRPr="00FE50A3">
        <w:rPr>
          <w:rFonts w:ascii="Arial" w:hAnsi="Arial" w:cs="Arial"/>
          <w:bCs/>
        </w:rPr>
        <w:t>Fynbo</w:t>
      </w:r>
      <w:proofErr w:type="spellEnd"/>
      <w:r w:rsidRPr="00FE50A3">
        <w:rPr>
          <w:rFonts w:ascii="Arial" w:hAnsi="Arial" w:cs="Arial"/>
          <w:bCs/>
        </w:rPr>
        <w:t xml:space="preserve"> </w:t>
      </w:r>
      <w:proofErr w:type="spellStart"/>
      <w:r w:rsidRPr="00FE50A3">
        <w:rPr>
          <w:rFonts w:ascii="Arial" w:hAnsi="Arial" w:cs="Arial"/>
          <w:bCs/>
        </w:rPr>
        <w:t>Steffensen</w:t>
      </w:r>
      <w:proofErr w:type="spellEnd"/>
      <w:r w:rsidRPr="00FE50A3">
        <w:rPr>
          <w:rFonts w:ascii="Arial" w:hAnsi="Arial" w:cs="Arial"/>
          <w:bCs/>
        </w:rPr>
        <w:t xml:space="preserve"> B. </w:t>
      </w:r>
      <w:proofErr w:type="gramStart"/>
      <w:r w:rsidRPr="00FE50A3">
        <w:rPr>
          <w:rFonts w:ascii="Arial" w:hAnsi="Arial" w:cs="Arial"/>
          <w:bCs/>
        </w:rPr>
        <w:t>The applicability of four clinical methods to evaluate arm and hand function in all stages of spinal muscular atrophy type II.</w:t>
      </w:r>
      <w:proofErr w:type="gramEnd"/>
      <w:r w:rsidRPr="00FE50A3">
        <w:rPr>
          <w:rFonts w:ascii="Arial" w:hAnsi="Arial" w:cs="Arial"/>
          <w:bCs/>
        </w:rPr>
        <w:t xml:space="preserve"> </w:t>
      </w:r>
      <w:proofErr w:type="spellStart"/>
      <w:r w:rsidRPr="00FE50A3">
        <w:rPr>
          <w:rFonts w:ascii="Arial" w:hAnsi="Arial" w:cs="Arial"/>
          <w:bCs/>
        </w:rPr>
        <w:t>Disabil</w:t>
      </w:r>
      <w:proofErr w:type="spellEnd"/>
      <w:r w:rsidRPr="00FE50A3">
        <w:rPr>
          <w:rFonts w:ascii="Arial" w:hAnsi="Arial" w:cs="Arial"/>
          <w:bCs/>
        </w:rPr>
        <w:t xml:space="preserve"> </w:t>
      </w:r>
      <w:proofErr w:type="spellStart"/>
      <w:r w:rsidRPr="00FE50A3">
        <w:rPr>
          <w:rFonts w:ascii="Arial" w:hAnsi="Arial" w:cs="Arial"/>
          <w:bCs/>
        </w:rPr>
        <w:t>Rehabil</w:t>
      </w:r>
      <w:proofErr w:type="spellEnd"/>
      <w:r w:rsidRPr="00FE50A3">
        <w:rPr>
          <w:rFonts w:ascii="Arial" w:hAnsi="Arial" w:cs="Arial"/>
          <w:bCs/>
        </w:rPr>
        <w:t>. 2014 Mar 3. [</w:t>
      </w:r>
      <w:proofErr w:type="spellStart"/>
      <w:r w:rsidRPr="00FE50A3">
        <w:rPr>
          <w:rFonts w:ascii="Arial" w:hAnsi="Arial" w:cs="Arial"/>
          <w:bCs/>
        </w:rPr>
        <w:t>Epub</w:t>
      </w:r>
      <w:proofErr w:type="spellEnd"/>
      <w:r w:rsidRPr="00FE50A3">
        <w:rPr>
          <w:rFonts w:ascii="Arial" w:hAnsi="Arial" w:cs="Arial"/>
          <w:bCs/>
        </w:rPr>
        <w:t xml:space="preserve"> ahead of print] </w:t>
      </w:r>
      <w:proofErr w:type="spellStart"/>
      <w:r w:rsidRPr="00FE50A3">
        <w:rPr>
          <w:rFonts w:ascii="Arial" w:hAnsi="Arial" w:cs="Arial"/>
          <w:bCs/>
        </w:rPr>
        <w:t>PubMed</w:t>
      </w:r>
      <w:proofErr w:type="spellEnd"/>
      <w:r w:rsidRPr="00FE50A3">
        <w:rPr>
          <w:rFonts w:ascii="Arial" w:hAnsi="Arial" w:cs="Arial"/>
          <w:bCs/>
        </w:rPr>
        <w:t xml:space="preserve"> PMID: 24579651.</w:t>
      </w:r>
    </w:p>
    <w:p w:rsidR="00FE50A3" w:rsidRPr="00FE50A3" w:rsidRDefault="00FE50A3" w:rsidP="00FE50A3">
      <w:pPr>
        <w:tabs>
          <w:tab w:val="left" w:pos="720"/>
        </w:tabs>
        <w:spacing w:after="120"/>
        <w:rPr>
          <w:rFonts w:ascii="Arial" w:hAnsi="Arial" w:cs="Arial"/>
          <w:bCs/>
        </w:rPr>
      </w:pPr>
      <w:r w:rsidRPr="00FE50A3">
        <w:rPr>
          <w:rFonts w:ascii="Arial" w:hAnsi="Arial" w:cs="Arial"/>
          <w:bCs/>
        </w:rPr>
        <w:t xml:space="preserve">Andersen G, </w:t>
      </w:r>
      <w:proofErr w:type="spellStart"/>
      <w:r w:rsidRPr="00FE50A3">
        <w:rPr>
          <w:rFonts w:ascii="Arial" w:hAnsi="Arial" w:cs="Arial"/>
          <w:bCs/>
        </w:rPr>
        <w:t>Ørngreen</w:t>
      </w:r>
      <w:proofErr w:type="spellEnd"/>
      <w:r w:rsidRPr="00FE50A3">
        <w:rPr>
          <w:rFonts w:ascii="Arial" w:hAnsi="Arial" w:cs="Arial"/>
          <w:bCs/>
        </w:rPr>
        <w:t xml:space="preserve"> MC, </w:t>
      </w:r>
      <w:proofErr w:type="spellStart"/>
      <w:r w:rsidRPr="00FE50A3">
        <w:rPr>
          <w:rFonts w:ascii="Arial" w:hAnsi="Arial" w:cs="Arial"/>
          <w:bCs/>
        </w:rPr>
        <w:t>Preisler</w:t>
      </w:r>
      <w:proofErr w:type="spellEnd"/>
      <w:r w:rsidRPr="00FE50A3">
        <w:rPr>
          <w:rFonts w:ascii="Arial" w:hAnsi="Arial" w:cs="Arial"/>
          <w:bCs/>
        </w:rPr>
        <w:t xml:space="preserve"> N, </w:t>
      </w:r>
      <w:proofErr w:type="spellStart"/>
      <w:r w:rsidRPr="00FE50A3">
        <w:rPr>
          <w:rFonts w:ascii="Arial" w:hAnsi="Arial" w:cs="Arial"/>
          <w:bCs/>
        </w:rPr>
        <w:t>Colding-Jørgensen</w:t>
      </w:r>
      <w:proofErr w:type="spellEnd"/>
      <w:r w:rsidRPr="00FE50A3">
        <w:rPr>
          <w:rFonts w:ascii="Arial" w:hAnsi="Arial" w:cs="Arial"/>
          <w:bCs/>
        </w:rPr>
        <w:t xml:space="preserve"> E, Clausen T, </w:t>
      </w:r>
      <w:proofErr w:type="spellStart"/>
      <w:r w:rsidRPr="00FE50A3">
        <w:rPr>
          <w:rFonts w:ascii="Arial" w:hAnsi="Arial" w:cs="Arial"/>
          <w:bCs/>
        </w:rPr>
        <w:t>Duno</w:t>
      </w:r>
      <w:proofErr w:type="spellEnd"/>
      <w:r w:rsidRPr="00FE50A3">
        <w:rPr>
          <w:rFonts w:ascii="Arial" w:hAnsi="Arial" w:cs="Arial"/>
          <w:bCs/>
        </w:rPr>
        <w:t xml:space="preserve"> </w:t>
      </w:r>
      <w:proofErr w:type="spellStart"/>
      <w:r w:rsidRPr="00FE50A3">
        <w:rPr>
          <w:rFonts w:ascii="Arial" w:hAnsi="Arial" w:cs="Arial"/>
          <w:bCs/>
        </w:rPr>
        <w:t>M,Jeppesen</w:t>
      </w:r>
      <w:proofErr w:type="spellEnd"/>
      <w:r w:rsidRPr="00FE50A3">
        <w:rPr>
          <w:rFonts w:ascii="Arial" w:hAnsi="Arial" w:cs="Arial"/>
          <w:bCs/>
        </w:rPr>
        <w:t xml:space="preserve"> TD, </w:t>
      </w:r>
      <w:proofErr w:type="spellStart"/>
      <w:r w:rsidRPr="00FE50A3">
        <w:rPr>
          <w:rFonts w:ascii="Arial" w:hAnsi="Arial" w:cs="Arial"/>
          <w:bCs/>
        </w:rPr>
        <w:t>Vissing</w:t>
      </w:r>
      <w:proofErr w:type="spellEnd"/>
      <w:r w:rsidRPr="00FE50A3">
        <w:rPr>
          <w:rFonts w:ascii="Arial" w:hAnsi="Arial" w:cs="Arial"/>
          <w:bCs/>
        </w:rPr>
        <w:t xml:space="preserve"> J. Muscle phenotype in patients with </w:t>
      </w:r>
      <w:proofErr w:type="spellStart"/>
      <w:r w:rsidRPr="00FE50A3">
        <w:rPr>
          <w:rFonts w:ascii="Arial" w:hAnsi="Arial" w:cs="Arial"/>
          <w:bCs/>
        </w:rPr>
        <w:t>myotonic</w:t>
      </w:r>
      <w:proofErr w:type="spellEnd"/>
      <w:r w:rsidRPr="00FE50A3">
        <w:rPr>
          <w:rFonts w:ascii="Arial" w:hAnsi="Arial" w:cs="Arial"/>
          <w:bCs/>
        </w:rPr>
        <w:t xml:space="preserve"> dystrophy type1. Muscle Nerve. 2013 Mar</w:t>
      </w:r>
      <w:proofErr w:type="gramStart"/>
      <w:r w:rsidRPr="00FE50A3">
        <w:rPr>
          <w:rFonts w:ascii="Arial" w:hAnsi="Arial" w:cs="Arial"/>
          <w:bCs/>
        </w:rPr>
        <w:t>;47</w:t>
      </w:r>
      <w:proofErr w:type="gramEnd"/>
      <w:r w:rsidRPr="00FE50A3">
        <w:rPr>
          <w:rFonts w:ascii="Arial" w:hAnsi="Arial" w:cs="Arial"/>
          <w:bCs/>
        </w:rPr>
        <w:t xml:space="preserve">(3):409-15. </w:t>
      </w:r>
      <w:proofErr w:type="spellStart"/>
      <w:proofErr w:type="gramStart"/>
      <w:r w:rsidRPr="00FE50A3">
        <w:rPr>
          <w:rFonts w:ascii="Arial" w:hAnsi="Arial" w:cs="Arial"/>
          <w:bCs/>
        </w:rPr>
        <w:t>doi</w:t>
      </w:r>
      <w:proofErr w:type="spellEnd"/>
      <w:proofErr w:type="gramEnd"/>
      <w:r w:rsidRPr="00FE50A3">
        <w:rPr>
          <w:rFonts w:ascii="Arial" w:hAnsi="Arial" w:cs="Arial"/>
          <w:bCs/>
        </w:rPr>
        <w:t xml:space="preserve">: 10.1002/mus.23535. </w:t>
      </w:r>
      <w:proofErr w:type="spellStart"/>
      <w:r w:rsidRPr="00FE50A3">
        <w:rPr>
          <w:rFonts w:ascii="Arial" w:hAnsi="Arial" w:cs="Arial"/>
          <w:bCs/>
        </w:rPr>
        <w:t>Epub</w:t>
      </w:r>
      <w:proofErr w:type="spellEnd"/>
      <w:r w:rsidRPr="00FE50A3">
        <w:rPr>
          <w:rFonts w:ascii="Arial" w:hAnsi="Arial" w:cs="Arial"/>
          <w:bCs/>
        </w:rPr>
        <w:t xml:space="preserve"> 2012 Nov 21.PubMed PMID: 23169601.</w:t>
      </w:r>
    </w:p>
    <w:p w:rsidR="00FE50A3" w:rsidRPr="00FE50A3" w:rsidRDefault="00FE50A3" w:rsidP="00FE50A3">
      <w:pPr>
        <w:tabs>
          <w:tab w:val="left" w:pos="720"/>
        </w:tabs>
        <w:spacing w:after="120"/>
        <w:rPr>
          <w:rFonts w:ascii="Arial" w:hAnsi="Arial" w:cs="Arial"/>
          <w:bCs/>
        </w:rPr>
      </w:pPr>
      <w:r w:rsidRPr="00FE50A3">
        <w:rPr>
          <w:rFonts w:ascii="Arial" w:hAnsi="Arial" w:cs="Arial"/>
          <w:bCs/>
        </w:rPr>
        <w:t xml:space="preserve">Stark T, Walker B, Phillips JK, </w:t>
      </w:r>
      <w:proofErr w:type="spellStart"/>
      <w:r w:rsidRPr="00FE50A3">
        <w:rPr>
          <w:rFonts w:ascii="Arial" w:hAnsi="Arial" w:cs="Arial"/>
          <w:bCs/>
        </w:rPr>
        <w:t>Fejer</w:t>
      </w:r>
      <w:proofErr w:type="spellEnd"/>
      <w:r w:rsidRPr="00FE50A3">
        <w:rPr>
          <w:rFonts w:ascii="Arial" w:hAnsi="Arial" w:cs="Arial"/>
          <w:bCs/>
        </w:rPr>
        <w:t xml:space="preserve"> R, Beck R. Hand-held </w:t>
      </w:r>
      <w:proofErr w:type="spellStart"/>
      <w:r w:rsidRPr="00FE50A3">
        <w:rPr>
          <w:rFonts w:ascii="Arial" w:hAnsi="Arial" w:cs="Arial"/>
          <w:bCs/>
        </w:rPr>
        <w:t>dynamometrycorrelation</w:t>
      </w:r>
      <w:proofErr w:type="spellEnd"/>
      <w:r w:rsidRPr="00FE50A3">
        <w:rPr>
          <w:rFonts w:ascii="Arial" w:hAnsi="Arial" w:cs="Arial"/>
          <w:bCs/>
        </w:rPr>
        <w:t xml:space="preserve"> with the gold standard </w:t>
      </w:r>
      <w:proofErr w:type="spellStart"/>
      <w:r w:rsidRPr="00FE50A3">
        <w:rPr>
          <w:rFonts w:ascii="Arial" w:hAnsi="Arial" w:cs="Arial"/>
          <w:bCs/>
        </w:rPr>
        <w:t>isokinetic</w:t>
      </w:r>
      <w:proofErr w:type="spellEnd"/>
      <w:r w:rsidRPr="00FE50A3">
        <w:rPr>
          <w:rFonts w:ascii="Arial" w:hAnsi="Arial" w:cs="Arial"/>
          <w:bCs/>
        </w:rPr>
        <w:t xml:space="preserve"> dynamometry: a systematic review.PM R. 2011 May</w:t>
      </w:r>
      <w:proofErr w:type="gramStart"/>
      <w:r w:rsidRPr="00FE50A3">
        <w:rPr>
          <w:rFonts w:ascii="Arial" w:hAnsi="Arial" w:cs="Arial"/>
          <w:bCs/>
        </w:rPr>
        <w:t>;3</w:t>
      </w:r>
      <w:proofErr w:type="gramEnd"/>
      <w:r w:rsidRPr="00FE50A3">
        <w:rPr>
          <w:rFonts w:ascii="Arial" w:hAnsi="Arial" w:cs="Arial"/>
          <w:bCs/>
        </w:rPr>
        <w:t xml:space="preserve">(5):472-9. </w:t>
      </w:r>
      <w:proofErr w:type="spellStart"/>
      <w:proofErr w:type="gramStart"/>
      <w:r w:rsidRPr="00FE50A3">
        <w:rPr>
          <w:rFonts w:ascii="Arial" w:hAnsi="Arial" w:cs="Arial"/>
          <w:bCs/>
        </w:rPr>
        <w:t>doi</w:t>
      </w:r>
      <w:proofErr w:type="spellEnd"/>
      <w:proofErr w:type="gramEnd"/>
      <w:r w:rsidRPr="00FE50A3">
        <w:rPr>
          <w:rFonts w:ascii="Arial" w:hAnsi="Arial" w:cs="Arial"/>
          <w:bCs/>
        </w:rPr>
        <w:t xml:space="preserve">: 10.1016/j.pmrj.2010.10.025. </w:t>
      </w:r>
      <w:proofErr w:type="gramStart"/>
      <w:r w:rsidRPr="00FE50A3">
        <w:rPr>
          <w:rFonts w:ascii="Arial" w:hAnsi="Arial" w:cs="Arial"/>
          <w:bCs/>
        </w:rPr>
        <w:t>Review.</w:t>
      </w:r>
      <w:proofErr w:type="gramEnd"/>
      <w:r w:rsidRPr="00FE50A3">
        <w:rPr>
          <w:rFonts w:ascii="Arial" w:hAnsi="Arial" w:cs="Arial"/>
          <w:bCs/>
        </w:rPr>
        <w:t xml:space="preserve"> </w:t>
      </w:r>
      <w:proofErr w:type="spellStart"/>
      <w:r w:rsidRPr="00FE50A3">
        <w:rPr>
          <w:rFonts w:ascii="Arial" w:hAnsi="Arial" w:cs="Arial"/>
          <w:bCs/>
        </w:rPr>
        <w:t>PubMed</w:t>
      </w:r>
      <w:proofErr w:type="spellEnd"/>
      <w:r w:rsidRPr="00FE50A3">
        <w:rPr>
          <w:rFonts w:ascii="Arial" w:hAnsi="Arial" w:cs="Arial"/>
          <w:bCs/>
        </w:rPr>
        <w:t xml:space="preserve"> PMID: 21570036.</w:t>
      </w:r>
    </w:p>
    <w:p w:rsidR="00FE50A3" w:rsidRPr="00FE50A3" w:rsidRDefault="00FE50A3" w:rsidP="00FE50A3">
      <w:pPr>
        <w:tabs>
          <w:tab w:val="left" w:pos="720"/>
        </w:tabs>
        <w:spacing w:after="120"/>
        <w:rPr>
          <w:rFonts w:ascii="Arial" w:hAnsi="Arial" w:cs="Arial"/>
          <w:bCs/>
        </w:rPr>
      </w:pPr>
      <w:r w:rsidRPr="00FE50A3">
        <w:rPr>
          <w:rFonts w:ascii="Arial" w:hAnsi="Arial" w:cs="Arial"/>
          <w:bCs/>
        </w:rPr>
        <w:lastRenderedPageBreak/>
        <w:t xml:space="preserve">Whittaker RG, </w:t>
      </w:r>
      <w:proofErr w:type="spellStart"/>
      <w:r w:rsidRPr="00FE50A3">
        <w:rPr>
          <w:rFonts w:ascii="Arial" w:hAnsi="Arial" w:cs="Arial"/>
          <w:bCs/>
        </w:rPr>
        <w:t>Ferenczi</w:t>
      </w:r>
      <w:proofErr w:type="spellEnd"/>
      <w:r w:rsidRPr="00FE50A3">
        <w:rPr>
          <w:rFonts w:ascii="Arial" w:hAnsi="Arial" w:cs="Arial"/>
          <w:bCs/>
        </w:rPr>
        <w:t xml:space="preserve"> E, Hilton-Jones D. </w:t>
      </w:r>
      <w:proofErr w:type="spellStart"/>
      <w:r w:rsidRPr="00FE50A3">
        <w:rPr>
          <w:rFonts w:ascii="Arial" w:hAnsi="Arial" w:cs="Arial"/>
          <w:bCs/>
        </w:rPr>
        <w:t>Myotonic</w:t>
      </w:r>
      <w:proofErr w:type="spellEnd"/>
      <w:r w:rsidRPr="00FE50A3">
        <w:rPr>
          <w:rFonts w:ascii="Arial" w:hAnsi="Arial" w:cs="Arial"/>
          <w:bCs/>
        </w:rPr>
        <w:t xml:space="preserve"> dystrophy: practical issues relating to assessment of strength. </w:t>
      </w:r>
      <w:proofErr w:type="gramStart"/>
      <w:r w:rsidRPr="00FE50A3">
        <w:rPr>
          <w:rFonts w:ascii="Arial" w:hAnsi="Arial" w:cs="Arial"/>
          <w:bCs/>
        </w:rPr>
        <w:t xml:space="preserve">J </w:t>
      </w:r>
      <w:proofErr w:type="spellStart"/>
      <w:r w:rsidRPr="00FE50A3">
        <w:rPr>
          <w:rFonts w:ascii="Arial" w:hAnsi="Arial" w:cs="Arial"/>
          <w:bCs/>
        </w:rPr>
        <w:t>Neurol</w:t>
      </w:r>
      <w:proofErr w:type="spellEnd"/>
      <w:r w:rsidRPr="00FE50A3">
        <w:rPr>
          <w:rFonts w:ascii="Arial" w:hAnsi="Arial" w:cs="Arial"/>
          <w:bCs/>
        </w:rPr>
        <w:t xml:space="preserve"> </w:t>
      </w:r>
      <w:proofErr w:type="spellStart"/>
      <w:r w:rsidRPr="00FE50A3">
        <w:rPr>
          <w:rFonts w:ascii="Arial" w:hAnsi="Arial" w:cs="Arial"/>
          <w:bCs/>
        </w:rPr>
        <w:t>Neurosurg</w:t>
      </w:r>
      <w:proofErr w:type="spellEnd"/>
      <w:r w:rsidRPr="00FE50A3">
        <w:rPr>
          <w:rFonts w:ascii="Arial" w:hAnsi="Arial" w:cs="Arial"/>
          <w:bCs/>
        </w:rPr>
        <w:t xml:space="preserve"> Psychiatry.</w:t>
      </w:r>
      <w:proofErr w:type="gramEnd"/>
      <w:r w:rsidRPr="00FE50A3">
        <w:rPr>
          <w:rFonts w:ascii="Arial" w:hAnsi="Arial" w:cs="Arial"/>
          <w:bCs/>
        </w:rPr>
        <w:t xml:space="preserve"> 2006 Nov</w:t>
      </w:r>
      <w:proofErr w:type="gramStart"/>
      <w:r w:rsidRPr="00FE50A3">
        <w:rPr>
          <w:rFonts w:ascii="Arial" w:hAnsi="Arial" w:cs="Arial"/>
          <w:bCs/>
        </w:rPr>
        <w:t>;77</w:t>
      </w:r>
      <w:proofErr w:type="gramEnd"/>
      <w:r w:rsidRPr="00FE50A3">
        <w:rPr>
          <w:rFonts w:ascii="Arial" w:hAnsi="Arial" w:cs="Arial"/>
          <w:bCs/>
        </w:rPr>
        <w:t xml:space="preserve">(11):1282-3. </w:t>
      </w:r>
      <w:proofErr w:type="spellStart"/>
      <w:r w:rsidRPr="00FE50A3">
        <w:rPr>
          <w:rFonts w:ascii="Arial" w:hAnsi="Arial" w:cs="Arial"/>
          <w:bCs/>
        </w:rPr>
        <w:t>PubMed</w:t>
      </w:r>
      <w:proofErr w:type="spellEnd"/>
      <w:r w:rsidRPr="00FE50A3">
        <w:rPr>
          <w:rFonts w:ascii="Arial" w:hAnsi="Arial" w:cs="Arial"/>
          <w:bCs/>
        </w:rPr>
        <w:t xml:space="preserve"> PMID: 17043296; </w:t>
      </w:r>
      <w:proofErr w:type="spellStart"/>
      <w:r w:rsidRPr="00FE50A3">
        <w:rPr>
          <w:rFonts w:ascii="Arial" w:hAnsi="Arial" w:cs="Arial"/>
          <w:bCs/>
        </w:rPr>
        <w:t>PubMed</w:t>
      </w:r>
      <w:proofErr w:type="spellEnd"/>
      <w:r w:rsidRPr="00FE50A3">
        <w:rPr>
          <w:rFonts w:ascii="Arial" w:hAnsi="Arial" w:cs="Arial"/>
          <w:bCs/>
        </w:rPr>
        <w:t xml:space="preserve"> Central PMCID: PMC2077393.</w:t>
      </w:r>
    </w:p>
    <w:p w:rsidR="00FE50A3" w:rsidRPr="00FE50A3" w:rsidRDefault="00FE50A3" w:rsidP="00FE50A3">
      <w:pPr>
        <w:tabs>
          <w:tab w:val="left" w:pos="720"/>
        </w:tabs>
        <w:spacing w:after="120"/>
        <w:rPr>
          <w:rFonts w:ascii="Arial" w:hAnsi="Arial" w:cs="Arial"/>
          <w:bCs/>
        </w:rPr>
      </w:pPr>
      <w:proofErr w:type="spellStart"/>
      <w:r w:rsidRPr="00FE50A3">
        <w:rPr>
          <w:rFonts w:ascii="Arial" w:hAnsi="Arial" w:cs="Arial"/>
          <w:bCs/>
        </w:rPr>
        <w:t>Goonetilleke</w:t>
      </w:r>
      <w:proofErr w:type="spellEnd"/>
      <w:r w:rsidRPr="00FE50A3">
        <w:rPr>
          <w:rFonts w:ascii="Arial" w:hAnsi="Arial" w:cs="Arial"/>
          <w:bCs/>
        </w:rPr>
        <w:t xml:space="preserve"> A, </w:t>
      </w:r>
      <w:proofErr w:type="spellStart"/>
      <w:r w:rsidRPr="00FE50A3">
        <w:rPr>
          <w:rFonts w:ascii="Arial" w:hAnsi="Arial" w:cs="Arial"/>
          <w:bCs/>
        </w:rPr>
        <w:t>Modarres-Sadeghi</w:t>
      </w:r>
      <w:proofErr w:type="spellEnd"/>
      <w:r w:rsidRPr="00FE50A3">
        <w:rPr>
          <w:rFonts w:ascii="Arial" w:hAnsi="Arial" w:cs="Arial"/>
          <w:bCs/>
        </w:rPr>
        <w:t xml:space="preserve"> H, </w:t>
      </w:r>
      <w:proofErr w:type="spellStart"/>
      <w:r w:rsidRPr="00FE50A3">
        <w:rPr>
          <w:rFonts w:ascii="Arial" w:hAnsi="Arial" w:cs="Arial"/>
          <w:bCs/>
        </w:rPr>
        <w:t>Guiloff</w:t>
      </w:r>
      <w:proofErr w:type="spellEnd"/>
      <w:r w:rsidRPr="00FE50A3">
        <w:rPr>
          <w:rFonts w:ascii="Arial" w:hAnsi="Arial" w:cs="Arial"/>
          <w:bCs/>
        </w:rPr>
        <w:t xml:space="preserve"> RJ. </w:t>
      </w:r>
      <w:proofErr w:type="gramStart"/>
      <w:r w:rsidRPr="00FE50A3">
        <w:rPr>
          <w:rFonts w:ascii="Arial" w:hAnsi="Arial" w:cs="Arial"/>
          <w:bCs/>
        </w:rPr>
        <w:t>Accuracy, reproducibility, and variability of hand-held dynamometry in motor neuron disease.</w:t>
      </w:r>
      <w:proofErr w:type="gramEnd"/>
      <w:r w:rsidRPr="00FE50A3">
        <w:rPr>
          <w:rFonts w:ascii="Arial" w:hAnsi="Arial" w:cs="Arial"/>
          <w:bCs/>
        </w:rPr>
        <w:t xml:space="preserve"> </w:t>
      </w:r>
      <w:proofErr w:type="gramStart"/>
      <w:r w:rsidRPr="00FE50A3">
        <w:rPr>
          <w:rFonts w:ascii="Arial" w:hAnsi="Arial" w:cs="Arial"/>
          <w:bCs/>
        </w:rPr>
        <w:t xml:space="preserve">J </w:t>
      </w:r>
      <w:proofErr w:type="spellStart"/>
      <w:r w:rsidRPr="00FE50A3">
        <w:rPr>
          <w:rFonts w:ascii="Arial" w:hAnsi="Arial" w:cs="Arial"/>
          <w:bCs/>
        </w:rPr>
        <w:t>Neurol</w:t>
      </w:r>
      <w:proofErr w:type="spellEnd"/>
      <w:r w:rsidRPr="00FE50A3">
        <w:rPr>
          <w:rFonts w:ascii="Arial" w:hAnsi="Arial" w:cs="Arial"/>
          <w:bCs/>
        </w:rPr>
        <w:t xml:space="preserve"> </w:t>
      </w:r>
      <w:proofErr w:type="spellStart"/>
      <w:r w:rsidRPr="00FE50A3">
        <w:rPr>
          <w:rFonts w:ascii="Arial" w:hAnsi="Arial" w:cs="Arial"/>
          <w:bCs/>
        </w:rPr>
        <w:t>Neurosurg</w:t>
      </w:r>
      <w:proofErr w:type="spellEnd"/>
      <w:r w:rsidRPr="00FE50A3">
        <w:rPr>
          <w:rFonts w:ascii="Arial" w:hAnsi="Arial" w:cs="Arial"/>
          <w:bCs/>
        </w:rPr>
        <w:t xml:space="preserve"> Psychiatry.</w:t>
      </w:r>
      <w:proofErr w:type="gramEnd"/>
      <w:r w:rsidRPr="00FE50A3">
        <w:rPr>
          <w:rFonts w:ascii="Arial" w:hAnsi="Arial" w:cs="Arial"/>
          <w:bCs/>
        </w:rPr>
        <w:t xml:space="preserve"> 1994 Mar</w:t>
      </w:r>
      <w:proofErr w:type="gramStart"/>
      <w:r w:rsidRPr="00FE50A3">
        <w:rPr>
          <w:rFonts w:ascii="Arial" w:hAnsi="Arial" w:cs="Arial"/>
          <w:bCs/>
        </w:rPr>
        <w:t>;57</w:t>
      </w:r>
      <w:proofErr w:type="gramEnd"/>
      <w:r w:rsidRPr="00FE50A3">
        <w:rPr>
          <w:rFonts w:ascii="Arial" w:hAnsi="Arial" w:cs="Arial"/>
          <w:bCs/>
        </w:rPr>
        <w:t xml:space="preserve">(3):326-32. </w:t>
      </w:r>
      <w:proofErr w:type="spellStart"/>
      <w:r w:rsidRPr="00FE50A3">
        <w:rPr>
          <w:rFonts w:ascii="Arial" w:hAnsi="Arial" w:cs="Arial"/>
          <w:bCs/>
        </w:rPr>
        <w:t>PubMed</w:t>
      </w:r>
      <w:proofErr w:type="spellEnd"/>
      <w:r w:rsidRPr="00FE50A3">
        <w:rPr>
          <w:rFonts w:ascii="Arial" w:hAnsi="Arial" w:cs="Arial"/>
          <w:bCs/>
        </w:rPr>
        <w:t xml:space="preserve"> PMID: 8158181; </w:t>
      </w:r>
      <w:proofErr w:type="spellStart"/>
      <w:r w:rsidRPr="00FE50A3">
        <w:rPr>
          <w:rFonts w:ascii="Arial" w:hAnsi="Arial" w:cs="Arial"/>
          <w:bCs/>
        </w:rPr>
        <w:t>PubMed</w:t>
      </w:r>
      <w:proofErr w:type="spellEnd"/>
      <w:r w:rsidRPr="00FE50A3">
        <w:rPr>
          <w:rFonts w:ascii="Arial" w:hAnsi="Arial" w:cs="Arial"/>
          <w:bCs/>
        </w:rPr>
        <w:t xml:space="preserve"> Central PMCID</w:t>
      </w:r>
      <w:proofErr w:type="gramStart"/>
      <w:r w:rsidRPr="00FE50A3">
        <w:rPr>
          <w:rFonts w:ascii="Arial" w:hAnsi="Arial" w:cs="Arial"/>
          <w:bCs/>
        </w:rPr>
        <w:t>:PMC1072823</w:t>
      </w:r>
      <w:proofErr w:type="gramEnd"/>
      <w:r w:rsidRPr="00FE50A3">
        <w:rPr>
          <w:rFonts w:ascii="Arial" w:hAnsi="Arial" w:cs="Arial"/>
          <w:bCs/>
        </w:rPr>
        <w:t>.</w:t>
      </w:r>
    </w:p>
    <w:p w:rsidR="00FE50A3" w:rsidRPr="00FE50A3" w:rsidRDefault="00FE50A3" w:rsidP="00FE50A3">
      <w:pPr>
        <w:tabs>
          <w:tab w:val="left" w:pos="720"/>
        </w:tabs>
        <w:spacing w:after="120"/>
        <w:rPr>
          <w:rFonts w:ascii="Arial" w:hAnsi="Arial" w:cs="Arial"/>
          <w:bCs/>
        </w:rPr>
      </w:pPr>
      <w:r w:rsidRPr="00FE50A3">
        <w:rPr>
          <w:rFonts w:ascii="Arial" w:hAnsi="Arial" w:cs="Arial"/>
          <w:bCs/>
        </w:rPr>
        <w:t xml:space="preserve">Andres PL, et al. Quantitative motor assessment in amyotrophic lateral sclerosis. </w:t>
      </w:r>
      <w:proofErr w:type="gramStart"/>
      <w:r w:rsidRPr="00FE50A3">
        <w:rPr>
          <w:rFonts w:ascii="Arial" w:hAnsi="Arial" w:cs="Arial"/>
          <w:bCs/>
        </w:rPr>
        <w:t>Neurology 1986; 36:937-941.</w:t>
      </w:r>
      <w:proofErr w:type="gramEnd"/>
      <w:r w:rsidRPr="00FE50A3">
        <w:rPr>
          <w:rFonts w:ascii="Arial" w:hAnsi="Arial" w:cs="Arial"/>
          <w:bCs/>
        </w:rPr>
        <w:t xml:space="preserve"> Muscle Study Group.</w:t>
      </w:r>
    </w:p>
    <w:p w:rsidR="00FE50A3" w:rsidRPr="00FE50A3" w:rsidRDefault="00FE50A3" w:rsidP="00FE50A3">
      <w:pPr>
        <w:tabs>
          <w:tab w:val="left" w:pos="720"/>
        </w:tabs>
        <w:spacing w:after="120"/>
        <w:rPr>
          <w:rFonts w:ascii="Arial" w:hAnsi="Arial" w:cs="Arial"/>
          <w:bCs/>
        </w:rPr>
      </w:pPr>
      <w:r w:rsidRPr="00FE50A3">
        <w:rPr>
          <w:rFonts w:ascii="Arial" w:hAnsi="Arial" w:cs="Arial"/>
          <w:bCs/>
        </w:rPr>
        <w:t>Randomized pilot trial of betaINF1a in patients with IBM – Neurology 2001; 57:1566-1570.Muscle Study Group. Randomized pilot trial of high-dose beta INF1a in patients with IBM Neurology 2004; 63:718-720.</w:t>
      </w:r>
    </w:p>
    <w:p w:rsidR="00FE50A3" w:rsidRPr="00FE50A3" w:rsidRDefault="00FE50A3" w:rsidP="00FE50A3">
      <w:pPr>
        <w:tabs>
          <w:tab w:val="left" w:pos="720"/>
        </w:tabs>
        <w:spacing w:after="120"/>
        <w:rPr>
          <w:rFonts w:ascii="Arial" w:hAnsi="Arial" w:cs="Arial"/>
          <w:bCs/>
        </w:rPr>
      </w:pPr>
      <w:r w:rsidRPr="00FE50A3">
        <w:rPr>
          <w:rFonts w:ascii="Arial" w:hAnsi="Arial" w:cs="Arial"/>
          <w:bCs/>
        </w:rPr>
        <w:t xml:space="preserve">Andrews AW, Thomas MW, Bohannon RW Normative values for isometric muscle force measurements obtained with hand held dynamometers (HHD). Phys </w:t>
      </w:r>
      <w:proofErr w:type="spellStart"/>
      <w:r w:rsidRPr="00FE50A3">
        <w:rPr>
          <w:rFonts w:ascii="Arial" w:hAnsi="Arial" w:cs="Arial"/>
          <w:bCs/>
        </w:rPr>
        <w:t>ther</w:t>
      </w:r>
      <w:proofErr w:type="spellEnd"/>
      <w:r w:rsidRPr="00FE50A3">
        <w:rPr>
          <w:rFonts w:ascii="Arial" w:hAnsi="Arial" w:cs="Arial"/>
          <w:bCs/>
        </w:rPr>
        <w:t xml:space="preserve"> 1996 Mar</w:t>
      </w:r>
      <w:proofErr w:type="gramStart"/>
      <w:r w:rsidRPr="00FE50A3">
        <w:rPr>
          <w:rFonts w:ascii="Arial" w:hAnsi="Arial" w:cs="Arial"/>
          <w:bCs/>
        </w:rPr>
        <w:t>;76</w:t>
      </w:r>
      <w:proofErr w:type="gramEnd"/>
      <w:r w:rsidRPr="00FE50A3">
        <w:rPr>
          <w:rFonts w:ascii="Arial" w:hAnsi="Arial" w:cs="Arial"/>
          <w:bCs/>
        </w:rPr>
        <w:t xml:space="preserve"> (3):248-59.</w:t>
      </w:r>
    </w:p>
    <w:p w:rsidR="00FE50A3" w:rsidRPr="00FE50A3" w:rsidRDefault="00FE50A3" w:rsidP="00FE50A3">
      <w:pPr>
        <w:tabs>
          <w:tab w:val="left" w:pos="720"/>
        </w:tabs>
        <w:spacing w:after="120"/>
        <w:rPr>
          <w:rFonts w:ascii="Arial" w:hAnsi="Arial" w:cs="Arial"/>
          <w:bCs/>
        </w:rPr>
      </w:pPr>
      <w:r w:rsidRPr="00FE50A3">
        <w:rPr>
          <w:rFonts w:ascii="Arial" w:hAnsi="Arial" w:cs="Arial"/>
          <w:bCs/>
        </w:rPr>
        <w:t xml:space="preserve">Phillips BA, Lo SK, </w:t>
      </w:r>
      <w:proofErr w:type="spellStart"/>
      <w:r w:rsidRPr="00FE50A3">
        <w:rPr>
          <w:rFonts w:ascii="Arial" w:hAnsi="Arial" w:cs="Arial"/>
          <w:bCs/>
        </w:rPr>
        <w:t>Mastaglia</w:t>
      </w:r>
      <w:proofErr w:type="spellEnd"/>
      <w:r w:rsidRPr="00FE50A3">
        <w:rPr>
          <w:rFonts w:ascii="Arial" w:hAnsi="Arial" w:cs="Arial"/>
          <w:bCs/>
        </w:rPr>
        <w:t xml:space="preserve"> FL, Muscle force measured using “break” test with a hand held </w:t>
      </w:r>
      <w:proofErr w:type="spellStart"/>
      <w:r w:rsidRPr="00FE50A3">
        <w:rPr>
          <w:rFonts w:ascii="Arial" w:hAnsi="Arial" w:cs="Arial"/>
          <w:bCs/>
        </w:rPr>
        <w:t>myometer</w:t>
      </w:r>
      <w:proofErr w:type="spellEnd"/>
      <w:r w:rsidRPr="00FE50A3">
        <w:rPr>
          <w:rFonts w:ascii="Arial" w:hAnsi="Arial" w:cs="Arial"/>
          <w:bCs/>
        </w:rPr>
        <w:t xml:space="preserve"> (HHM) in normal subjects aged 20-69 years. Arch Phys Med </w:t>
      </w:r>
      <w:proofErr w:type="spellStart"/>
      <w:r w:rsidRPr="00FE50A3">
        <w:rPr>
          <w:rFonts w:ascii="Arial" w:hAnsi="Arial" w:cs="Arial"/>
          <w:bCs/>
        </w:rPr>
        <w:t>Rehabil</w:t>
      </w:r>
      <w:proofErr w:type="spellEnd"/>
      <w:r w:rsidRPr="00FE50A3">
        <w:rPr>
          <w:rFonts w:ascii="Arial" w:hAnsi="Arial" w:cs="Arial"/>
          <w:bCs/>
        </w:rPr>
        <w:t xml:space="preserve"> 2000 May</w:t>
      </w:r>
      <w:proofErr w:type="gramStart"/>
      <w:r w:rsidRPr="00FE50A3">
        <w:rPr>
          <w:rFonts w:ascii="Arial" w:hAnsi="Arial" w:cs="Arial"/>
          <w:bCs/>
        </w:rPr>
        <w:t>;81</w:t>
      </w:r>
      <w:proofErr w:type="gramEnd"/>
      <w:r w:rsidRPr="00FE50A3">
        <w:rPr>
          <w:rFonts w:ascii="Arial" w:hAnsi="Arial" w:cs="Arial"/>
          <w:bCs/>
        </w:rPr>
        <w:t xml:space="preserve"> (5) :653-61.</w:t>
      </w:r>
    </w:p>
    <w:p w:rsidR="00FE50A3" w:rsidRPr="00FE50A3" w:rsidRDefault="00FE50A3" w:rsidP="00FE50A3">
      <w:pPr>
        <w:tabs>
          <w:tab w:val="left" w:pos="720"/>
        </w:tabs>
        <w:spacing w:after="120"/>
        <w:rPr>
          <w:rFonts w:ascii="Arial" w:hAnsi="Arial" w:cs="Arial"/>
          <w:bCs/>
        </w:rPr>
      </w:pPr>
      <w:r w:rsidRPr="00FE50A3">
        <w:rPr>
          <w:rFonts w:ascii="Arial" w:hAnsi="Arial" w:cs="Arial"/>
          <w:bCs/>
        </w:rPr>
        <w:t xml:space="preserve">Whittaker RG, </w:t>
      </w:r>
      <w:proofErr w:type="spellStart"/>
      <w:r w:rsidRPr="00FE50A3">
        <w:rPr>
          <w:rFonts w:ascii="Arial" w:hAnsi="Arial" w:cs="Arial"/>
          <w:bCs/>
        </w:rPr>
        <w:t>Ferenczi</w:t>
      </w:r>
      <w:proofErr w:type="spellEnd"/>
      <w:r w:rsidRPr="00FE50A3">
        <w:rPr>
          <w:rFonts w:ascii="Arial" w:hAnsi="Arial" w:cs="Arial"/>
          <w:bCs/>
        </w:rPr>
        <w:t xml:space="preserve"> E, Hilton-Jones D. </w:t>
      </w:r>
      <w:proofErr w:type="spellStart"/>
      <w:r w:rsidRPr="00FE50A3">
        <w:rPr>
          <w:rFonts w:ascii="Arial" w:hAnsi="Arial" w:cs="Arial"/>
          <w:bCs/>
        </w:rPr>
        <w:t>Myotonic</w:t>
      </w:r>
      <w:proofErr w:type="spellEnd"/>
      <w:r w:rsidRPr="00FE50A3">
        <w:rPr>
          <w:rFonts w:ascii="Arial" w:hAnsi="Arial" w:cs="Arial"/>
          <w:bCs/>
        </w:rPr>
        <w:t xml:space="preserve"> dystrophy: practical issues relating to assessment of strength. J </w:t>
      </w:r>
      <w:proofErr w:type="spellStart"/>
      <w:r w:rsidRPr="00FE50A3">
        <w:rPr>
          <w:rFonts w:ascii="Arial" w:hAnsi="Arial" w:cs="Arial"/>
          <w:bCs/>
        </w:rPr>
        <w:t>Neurol</w:t>
      </w:r>
      <w:proofErr w:type="spellEnd"/>
      <w:r w:rsidRPr="00FE50A3">
        <w:rPr>
          <w:rFonts w:ascii="Arial" w:hAnsi="Arial" w:cs="Arial"/>
          <w:bCs/>
        </w:rPr>
        <w:t xml:space="preserve"> </w:t>
      </w:r>
      <w:proofErr w:type="spellStart"/>
      <w:r w:rsidRPr="00FE50A3">
        <w:rPr>
          <w:rFonts w:ascii="Arial" w:hAnsi="Arial" w:cs="Arial"/>
          <w:bCs/>
        </w:rPr>
        <w:t>Neurosurg</w:t>
      </w:r>
      <w:proofErr w:type="spellEnd"/>
      <w:r w:rsidRPr="00FE50A3">
        <w:rPr>
          <w:rFonts w:ascii="Arial" w:hAnsi="Arial" w:cs="Arial"/>
          <w:bCs/>
        </w:rPr>
        <w:t xml:space="preserve"> Psychiatry 2006</w:t>
      </w:r>
      <w:proofErr w:type="gramStart"/>
      <w:r w:rsidRPr="00FE50A3">
        <w:rPr>
          <w:rFonts w:ascii="Arial" w:hAnsi="Arial" w:cs="Arial"/>
          <w:bCs/>
        </w:rPr>
        <w:t>;77:1282</w:t>
      </w:r>
      <w:proofErr w:type="gramEnd"/>
      <w:r w:rsidRPr="00FE50A3">
        <w:rPr>
          <w:rFonts w:ascii="Arial" w:hAnsi="Arial" w:cs="Arial"/>
          <w:bCs/>
        </w:rPr>
        <w:t>-3.</w:t>
      </w:r>
    </w:p>
    <w:p w:rsidR="00FE50A3" w:rsidRPr="00FE50A3" w:rsidRDefault="00FE50A3" w:rsidP="00FE50A3">
      <w:pPr>
        <w:tabs>
          <w:tab w:val="left" w:pos="720"/>
        </w:tabs>
        <w:spacing w:after="120"/>
        <w:rPr>
          <w:rFonts w:ascii="Arial" w:hAnsi="Arial" w:cs="Arial"/>
          <w:bCs/>
        </w:rPr>
      </w:pPr>
      <w:proofErr w:type="spellStart"/>
      <w:r w:rsidRPr="00FE50A3">
        <w:rPr>
          <w:rFonts w:ascii="Arial" w:hAnsi="Arial" w:cs="Arial"/>
          <w:bCs/>
        </w:rPr>
        <w:t>Aldehag</w:t>
      </w:r>
      <w:proofErr w:type="spellEnd"/>
      <w:r w:rsidRPr="00FE50A3">
        <w:rPr>
          <w:rFonts w:ascii="Arial" w:hAnsi="Arial" w:cs="Arial"/>
          <w:bCs/>
        </w:rPr>
        <w:t xml:space="preserve"> A, </w:t>
      </w:r>
      <w:proofErr w:type="spellStart"/>
      <w:r w:rsidRPr="00FE50A3">
        <w:rPr>
          <w:rFonts w:ascii="Arial" w:hAnsi="Arial" w:cs="Arial"/>
          <w:bCs/>
        </w:rPr>
        <w:t>Jonsson</w:t>
      </w:r>
      <w:proofErr w:type="spellEnd"/>
      <w:r w:rsidRPr="00FE50A3">
        <w:rPr>
          <w:rFonts w:ascii="Arial" w:hAnsi="Arial" w:cs="Arial"/>
          <w:bCs/>
        </w:rPr>
        <w:t xml:space="preserve"> H, </w:t>
      </w:r>
      <w:proofErr w:type="spellStart"/>
      <w:r w:rsidRPr="00FE50A3">
        <w:rPr>
          <w:rFonts w:ascii="Arial" w:hAnsi="Arial" w:cs="Arial"/>
          <w:bCs/>
        </w:rPr>
        <w:t>Littorin</w:t>
      </w:r>
      <w:proofErr w:type="spellEnd"/>
      <w:r w:rsidRPr="00FE50A3">
        <w:rPr>
          <w:rFonts w:ascii="Arial" w:hAnsi="Arial" w:cs="Arial"/>
          <w:bCs/>
        </w:rPr>
        <w:t xml:space="preserve"> S, </w:t>
      </w:r>
      <w:proofErr w:type="spellStart"/>
      <w:r w:rsidRPr="00FE50A3">
        <w:rPr>
          <w:rFonts w:ascii="Arial" w:hAnsi="Arial" w:cs="Arial"/>
          <w:bCs/>
        </w:rPr>
        <w:t>Ansved</w:t>
      </w:r>
      <w:proofErr w:type="spellEnd"/>
      <w:r w:rsidRPr="00FE50A3">
        <w:rPr>
          <w:rFonts w:ascii="Arial" w:hAnsi="Arial" w:cs="Arial"/>
          <w:bCs/>
        </w:rPr>
        <w:t xml:space="preserve"> T. Reliability of hand function testing instruments in patients with muscular dystrophies. International Journal of Therapy and </w:t>
      </w:r>
      <w:proofErr w:type="gramStart"/>
      <w:r w:rsidRPr="00FE50A3">
        <w:rPr>
          <w:rFonts w:ascii="Arial" w:hAnsi="Arial" w:cs="Arial"/>
          <w:bCs/>
        </w:rPr>
        <w:t>Rehabilitation  2008</w:t>
      </w:r>
      <w:proofErr w:type="gramEnd"/>
      <w:r w:rsidRPr="00FE50A3">
        <w:rPr>
          <w:rFonts w:ascii="Arial" w:hAnsi="Arial" w:cs="Arial"/>
          <w:bCs/>
        </w:rPr>
        <w:t>;15:211-218.</w:t>
      </w:r>
    </w:p>
    <w:p w:rsidR="000565AC" w:rsidRPr="00012867" w:rsidRDefault="00FE50A3" w:rsidP="00FE50A3">
      <w:pPr>
        <w:tabs>
          <w:tab w:val="left" w:pos="720"/>
        </w:tabs>
        <w:spacing w:after="120"/>
        <w:rPr>
          <w:rFonts w:ascii="Arial" w:hAnsi="Arial" w:cs="Arial"/>
          <w:bCs/>
        </w:rPr>
      </w:pPr>
      <w:proofErr w:type="spellStart"/>
      <w:r w:rsidRPr="00FE50A3">
        <w:rPr>
          <w:rFonts w:ascii="Arial" w:hAnsi="Arial" w:cs="Arial"/>
          <w:bCs/>
        </w:rPr>
        <w:t>Aldehag</w:t>
      </w:r>
      <w:proofErr w:type="spellEnd"/>
      <w:r w:rsidRPr="00FE50A3">
        <w:rPr>
          <w:rFonts w:ascii="Arial" w:hAnsi="Arial" w:cs="Arial"/>
          <w:bCs/>
        </w:rPr>
        <w:t xml:space="preserve"> A, </w:t>
      </w:r>
      <w:proofErr w:type="spellStart"/>
      <w:r w:rsidRPr="00FE50A3">
        <w:rPr>
          <w:rFonts w:ascii="Arial" w:hAnsi="Arial" w:cs="Arial"/>
          <w:bCs/>
        </w:rPr>
        <w:t>Jonsson</w:t>
      </w:r>
      <w:proofErr w:type="spellEnd"/>
      <w:r w:rsidRPr="00FE50A3">
        <w:rPr>
          <w:rFonts w:ascii="Arial" w:hAnsi="Arial" w:cs="Arial"/>
          <w:bCs/>
        </w:rPr>
        <w:t xml:space="preserve"> H, </w:t>
      </w:r>
      <w:proofErr w:type="spellStart"/>
      <w:r w:rsidRPr="00FE50A3">
        <w:rPr>
          <w:rFonts w:ascii="Arial" w:hAnsi="Arial" w:cs="Arial"/>
          <w:bCs/>
        </w:rPr>
        <w:t>LindbladJ</w:t>
      </w:r>
      <w:proofErr w:type="spellEnd"/>
      <w:r w:rsidRPr="00FE50A3">
        <w:rPr>
          <w:rFonts w:ascii="Arial" w:hAnsi="Arial" w:cs="Arial"/>
          <w:bCs/>
        </w:rPr>
        <w:t xml:space="preserve"> et al, effects of hand-training in persons with </w:t>
      </w:r>
      <w:proofErr w:type="spellStart"/>
      <w:r w:rsidRPr="00FE50A3">
        <w:rPr>
          <w:rFonts w:ascii="Arial" w:hAnsi="Arial" w:cs="Arial"/>
          <w:bCs/>
        </w:rPr>
        <w:t>myotonic</w:t>
      </w:r>
      <w:proofErr w:type="spellEnd"/>
      <w:r w:rsidRPr="00FE50A3">
        <w:rPr>
          <w:rFonts w:ascii="Arial" w:hAnsi="Arial" w:cs="Arial"/>
          <w:bCs/>
        </w:rPr>
        <w:t xml:space="preserve"> dystrophy type 1-a randomized controlled cross over pilot study. Disability </w:t>
      </w:r>
      <w:proofErr w:type="spellStart"/>
      <w:r w:rsidRPr="00FE50A3">
        <w:rPr>
          <w:rFonts w:ascii="Arial" w:hAnsi="Arial" w:cs="Arial"/>
          <w:bCs/>
        </w:rPr>
        <w:t>Rehabil</w:t>
      </w:r>
      <w:proofErr w:type="spellEnd"/>
      <w:r w:rsidRPr="00FE50A3">
        <w:rPr>
          <w:rFonts w:ascii="Arial" w:hAnsi="Arial" w:cs="Arial"/>
          <w:bCs/>
        </w:rPr>
        <w:t xml:space="preserve"> 2013Oct</w:t>
      </w:r>
      <w:proofErr w:type="gramStart"/>
      <w:r w:rsidRPr="00FE50A3">
        <w:rPr>
          <w:rFonts w:ascii="Arial" w:hAnsi="Arial" w:cs="Arial"/>
          <w:bCs/>
        </w:rPr>
        <w:t>;35</w:t>
      </w:r>
      <w:proofErr w:type="gramEnd"/>
      <w:r w:rsidRPr="00FE50A3">
        <w:rPr>
          <w:rFonts w:ascii="Arial" w:hAnsi="Arial" w:cs="Arial"/>
          <w:bCs/>
        </w:rPr>
        <w:t>(21):1798-807</w:t>
      </w:r>
    </w:p>
    <w:sectPr w:rsidR="000565AC" w:rsidRPr="00012867" w:rsidSect="00205E97">
      <w:headerReference w:type="default" r:id="rId10"/>
      <w:footerReference w:type="default" r:id="rId11"/>
      <w:pgSz w:w="12240" w:h="15840"/>
      <w:pgMar w:top="1440" w:right="1440" w:bottom="360" w:left="1440" w:header="720"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035" w:rsidRDefault="00F65035" w:rsidP="00D01EE1">
      <w:r>
        <w:separator/>
      </w:r>
    </w:p>
  </w:endnote>
  <w:endnote w:type="continuationSeparator" w:id="0">
    <w:p w:rsidR="00F65035" w:rsidRDefault="00F65035" w:rsidP="00D01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5" w:rsidRPr="006F3783" w:rsidRDefault="00F65035" w:rsidP="00497E8F">
    <w:pPr>
      <w:pStyle w:val="Footer"/>
      <w:tabs>
        <w:tab w:val="clear" w:pos="4680"/>
        <w:tab w:val="clear" w:pos="9360"/>
        <w:tab w:val="right" w:pos="14040"/>
      </w:tabs>
      <w:rPr>
        <w:rFonts w:ascii="Arial Narrow" w:hAnsi="Arial Narrow"/>
      </w:rPr>
    </w:pPr>
    <w:r>
      <w:rPr>
        <w:rFonts w:ascii="Arial Narrow" w:hAnsi="Arial Narrow"/>
      </w:rPr>
      <w:t>ALS and NMD Version 2.0 / CMD and DM Version 1.0</w:t>
    </w:r>
    <w:r>
      <w:rPr>
        <w:rFonts w:ascii="Arial Narrow" w:hAnsi="Arial Narrow"/>
      </w:rPr>
      <w:tab/>
      <w:t xml:space="preserve">Page </w:t>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r>
      <w:rPr>
        <w:rFonts w:ascii="Arial Narrow" w:hAnsi="Arial Narrow"/>
      </w:rPr>
      <w:t xml:space="preserve"> of </w:t>
    </w:r>
    <w:fldSimple w:instr=" NUMPAGES   \* MERGEFORMAT ">
      <w:r w:rsidRPr="00F65035">
        <w:rPr>
          <w:rFonts w:ascii="Arial Narrow" w:hAnsi="Arial Narrow"/>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5" w:rsidRPr="006F3783" w:rsidRDefault="00F65035" w:rsidP="0011304A">
    <w:pPr>
      <w:pStyle w:val="Footer"/>
      <w:tabs>
        <w:tab w:val="clear" w:pos="4680"/>
        <w:tab w:val="right" w:pos="14040"/>
      </w:tabs>
      <w:rPr>
        <w:rFonts w:ascii="Arial Narrow" w:hAnsi="Arial Narrow"/>
      </w:rPr>
    </w:pPr>
    <w:r>
      <w:rPr>
        <w:rFonts w:ascii="Arial Narrow" w:hAnsi="Arial Narrow"/>
      </w:rPr>
      <w:t>ALS and NMD Version 2.0 / CMD and DM Version 1.0</w:t>
    </w:r>
    <w:r>
      <w:rPr>
        <w:rFonts w:ascii="Arial Narrow" w:hAnsi="Arial Narrow"/>
      </w:rPr>
      <w:tab/>
      <w:t xml:space="preserve">Page </w:t>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4</w:t>
    </w:r>
    <w:r>
      <w:rPr>
        <w:rFonts w:ascii="Arial Narrow" w:hAnsi="Arial Narrow"/>
      </w:rPr>
      <w:fldChar w:fldCharType="end"/>
    </w:r>
    <w:r>
      <w:rPr>
        <w:rFonts w:ascii="Arial Narrow" w:hAnsi="Arial Narrow"/>
      </w:rPr>
      <w:t xml:space="preserve"> of </w:t>
    </w:r>
    <w:fldSimple w:instr=" NUMPAGES   \* MERGEFORMAT ">
      <w:r w:rsidRPr="00F65035">
        <w:rPr>
          <w:rFonts w:ascii="Arial Narrow" w:hAnsi="Arial Narrow"/>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035" w:rsidRDefault="00F65035" w:rsidP="00D01EE1">
      <w:r>
        <w:separator/>
      </w:r>
    </w:p>
  </w:footnote>
  <w:footnote w:type="continuationSeparator" w:id="0">
    <w:p w:rsidR="00F65035" w:rsidRDefault="00F65035" w:rsidP="00D01EE1">
      <w:r>
        <w:continuationSeparator/>
      </w:r>
    </w:p>
  </w:footnote>
  <w:footnote w:id="1">
    <w:p w:rsidR="00F65035" w:rsidRPr="00BD163C" w:rsidRDefault="00F65035">
      <w:pPr>
        <w:pStyle w:val="FootnoteText"/>
        <w:rPr>
          <w:rFonts w:ascii="Arial" w:hAnsi="Arial" w:cs="Arial"/>
          <w:sz w:val="22"/>
          <w:szCs w:val="22"/>
        </w:rPr>
      </w:pPr>
      <w:r w:rsidRPr="00BD163C">
        <w:rPr>
          <w:rStyle w:val="FootnoteReference"/>
          <w:rFonts w:ascii="Arial" w:hAnsi="Arial" w:cs="Arial"/>
          <w:sz w:val="22"/>
          <w:szCs w:val="22"/>
        </w:rPr>
        <w:footnoteRef/>
      </w:r>
      <w:r w:rsidRPr="00BD163C">
        <w:rPr>
          <w:rFonts w:ascii="Arial" w:hAnsi="Arial" w:cs="Arial"/>
          <w:sz w:val="22"/>
          <w:szCs w:val="22"/>
        </w:rPr>
        <w:t xml:space="preserve"> The specific muscles tested will depend on study aims and may include muscles not included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5" w:rsidRPr="00BD163C" w:rsidRDefault="00F65035" w:rsidP="00BD163C">
    <w:pPr>
      <w:pStyle w:val="Heading1"/>
      <w:rPr>
        <w:szCs w:val="20"/>
      </w:rPr>
    </w:pPr>
    <w:r w:rsidRPr="00BD163C">
      <w:t>Hand Held Dynamometry</w:t>
    </w:r>
    <w:bookmarkStart w:id="0" w:name="OLE_LINK2"/>
  </w:p>
  <w:p w:rsidR="00F65035" w:rsidRPr="00BD163C" w:rsidRDefault="00F65035" w:rsidP="005712BE">
    <w:pPr>
      <w:pStyle w:val="NoSpacing"/>
      <w:tabs>
        <w:tab w:val="right" w:pos="11520"/>
      </w:tabs>
      <w:rPr>
        <w:rFonts w:ascii="Arial" w:hAnsi="Arial" w:cs="Arial"/>
      </w:rPr>
    </w:pPr>
    <w:r w:rsidRPr="00BD163C">
      <w:rPr>
        <w:rFonts w:ascii="Arial" w:hAnsi="Arial" w:cs="Arial"/>
      </w:rPr>
      <w:t>[</w:t>
    </w:r>
    <w:r w:rsidRPr="00BD163C">
      <w:rPr>
        <w:rFonts w:ascii="Arial" w:hAnsi="Arial" w:cs="Arial"/>
        <w:i/>
      </w:rPr>
      <w:t>Study Name/ID pre-filled</w:t>
    </w:r>
    <w:r w:rsidRPr="00BD163C">
      <w:rPr>
        <w:rFonts w:ascii="Arial" w:hAnsi="Arial" w:cs="Arial"/>
      </w:rPr>
      <w:t>]</w:t>
    </w:r>
    <w:bookmarkEnd w:id="0"/>
    <w:r w:rsidRPr="00BD163C">
      <w:rPr>
        <w:rFonts w:ascii="Arial" w:hAnsi="Arial" w:cs="Arial"/>
      </w:rPr>
      <w:t xml:space="preserve"> </w:t>
    </w:r>
    <w:r w:rsidRPr="00BD163C">
      <w:rPr>
        <w:rFonts w:ascii="Arial" w:hAnsi="Arial" w:cs="Arial"/>
      </w:rPr>
      <w:tab/>
      <w:t>Site Name:</w:t>
    </w:r>
  </w:p>
  <w:p w:rsidR="00F65035" w:rsidRPr="00BD163C" w:rsidRDefault="00F65035" w:rsidP="002D00E9">
    <w:pPr>
      <w:tabs>
        <w:tab w:val="left" w:pos="10440"/>
        <w:tab w:val="left" w:pos="10620"/>
      </w:tabs>
      <w:spacing w:before="120" w:after="120"/>
      <w:rPr>
        <w:rFonts w:ascii="Arial" w:hAnsi="Arial" w:cs="Arial"/>
        <w:sz w:val="22"/>
        <w:szCs w:val="22"/>
        <w:lang w:val="fr-FR"/>
      </w:rPr>
    </w:pPr>
    <w:r w:rsidRPr="00BD163C">
      <w:rPr>
        <w:rFonts w:ascii="Arial" w:hAnsi="Arial" w:cs="Arial"/>
        <w:sz w:val="22"/>
        <w:szCs w:val="22"/>
      </w:rP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5" w:rsidRDefault="00F65035" w:rsidP="00497E8F">
    <w:pPr>
      <w:pStyle w:val="Heading1"/>
    </w:pPr>
    <w:r w:rsidRPr="008451CA">
      <w:t>Hand Held Dynamometry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E0C"/>
    <w:multiLevelType w:val="hybridMultilevel"/>
    <w:tmpl w:val="89D8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08C36B3"/>
    <w:multiLevelType w:val="hybridMultilevel"/>
    <w:tmpl w:val="A4E8DF1E"/>
    <w:lvl w:ilvl="0" w:tplc="3530C4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E04264"/>
    <w:multiLevelType w:val="hybridMultilevel"/>
    <w:tmpl w:val="EBF6C290"/>
    <w:lvl w:ilvl="0" w:tplc="9782CF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01EE1"/>
    <w:rsid w:val="0000213F"/>
    <w:rsid w:val="00010A8A"/>
    <w:rsid w:val="00012867"/>
    <w:rsid w:val="0002371E"/>
    <w:rsid w:val="000565AC"/>
    <w:rsid w:val="00064DCC"/>
    <w:rsid w:val="00087AC1"/>
    <w:rsid w:val="000B50CB"/>
    <w:rsid w:val="0011304A"/>
    <w:rsid w:val="001143F5"/>
    <w:rsid w:val="00137F20"/>
    <w:rsid w:val="00143455"/>
    <w:rsid w:val="001451E2"/>
    <w:rsid w:val="001662D0"/>
    <w:rsid w:val="00184D17"/>
    <w:rsid w:val="001C3AB3"/>
    <w:rsid w:val="001D6FF6"/>
    <w:rsid w:val="00205E97"/>
    <w:rsid w:val="00243F21"/>
    <w:rsid w:val="002528CA"/>
    <w:rsid w:val="0027102F"/>
    <w:rsid w:val="00280460"/>
    <w:rsid w:val="002809E0"/>
    <w:rsid w:val="002A59EC"/>
    <w:rsid w:val="002B69A6"/>
    <w:rsid w:val="002B79BC"/>
    <w:rsid w:val="002D00E9"/>
    <w:rsid w:val="002F336F"/>
    <w:rsid w:val="003066DB"/>
    <w:rsid w:val="00347D1A"/>
    <w:rsid w:val="00347F8E"/>
    <w:rsid w:val="003565B4"/>
    <w:rsid w:val="00370989"/>
    <w:rsid w:val="003929E1"/>
    <w:rsid w:val="003F06CC"/>
    <w:rsid w:val="00416F40"/>
    <w:rsid w:val="004254AE"/>
    <w:rsid w:val="0045103B"/>
    <w:rsid w:val="00452FC7"/>
    <w:rsid w:val="00475CEC"/>
    <w:rsid w:val="004969FF"/>
    <w:rsid w:val="00497E8F"/>
    <w:rsid w:val="004B5BBF"/>
    <w:rsid w:val="004D1EDE"/>
    <w:rsid w:val="004E7410"/>
    <w:rsid w:val="005000D5"/>
    <w:rsid w:val="00531ACB"/>
    <w:rsid w:val="005508DB"/>
    <w:rsid w:val="00557C2F"/>
    <w:rsid w:val="005712BE"/>
    <w:rsid w:val="00582419"/>
    <w:rsid w:val="005B43B0"/>
    <w:rsid w:val="005E36FE"/>
    <w:rsid w:val="005E3EA6"/>
    <w:rsid w:val="006055BB"/>
    <w:rsid w:val="00611B59"/>
    <w:rsid w:val="006224B1"/>
    <w:rsid w:val="0066387D"/>
    <w:rsid w:val="00666BED"/>
    <w:rsid w:val="006D3BB6"/>
    <w:rsid w:val="006F0C8F"/>
    <w:rsid w:val="006F1E3D"/>
    <w:rsid w:val="006F3783"/>
    <w:rsid w:val="00717580"/>
    <w:rsid w:val="007266A5"/>
    <w:rsid w:val="007564B1"/>
    <w:rsid w:val="0076520A"/>
    <w:rsid w:val="00771C33"/>
    <w:rsid w:val="007831D6"/>
    <w:rsid w:val="007A208C"/>
    <w:rsid w:val="007B2B89"/>
    <w:rsid w:val="00831CB8"/>
    <w:rsid w:val="0083572C"/>
    <w:rsid w:val="008451CA"/>
    <w:rsid w:val="00850FEC"/>
    <w:rsid w:val="00857AA5"/>
    <w:rsid w:val="0086564F"/>
    <w:rsid w:val="00874CC9"/>
    <w:rsid w:val="008A7C04"/>
    <w:rsid w:val="008E77C5"/>
    <w:rsid w:val="0091333F"/>
    <w:rsid w:val="009A5416"/>
    <w:rsid w:val="009D4244"/>
    <w:rsid w:val="009D6781"/>
    <w:rsid w:val="00A135E3"/>
    <w:rsid w:val="00A61AA1"/>
    <w:rsid w:val="00A77A82"/>
    <w:rsid w:val="00A91868"/>
    <w:rsid w:val="00AA261C"/>
    <w:rsid w:val="00AE16AD"/>
    <w:rsid w:val="00AE6633"/>
    <w:rsid w:val="00B04B34"/>
    <w:rsid w:val="00B31D48"/>
    <w:rsid w:val="00B32DA2"/>
    <w:rsid w:val="00B6232B"/>
    <w:rsid w:val="00BD163C"/>
    <w:rsid w:val="00BF0ED1"/>
    <w:rsid w:val="00C227D9"/>
    <w:rsid w:val="00C2453B"/>
    <w:rsid w:val="00CC1448"/>
    <w:rsid w:val="00CC2C50"/>
    <w:rsid w:val="00D01EE1"/>
    <w:rsid w:val="00D0744E"/>
    <w:rsid w:val="00D11B5D"/>
    <w:rsid w:val="00D15E44"/>
    <w:rsid w:val="00D325C0"/>
    <w:rsid w:val="00D34298"/>
    <w:rsid w:val="00D37F08"/>
    <w:rsid w:val="00D533E1"/>
    <w:rsid w:val="00D83436"/>
    <w:rsid w:val="00D92C80"/>
    <w:rsid w:val="00DA3A0F"/>
    <w:rsid w:val="00DA3AEC"/>
    <w:rsid w:val="00DA773B"/>
    <w:rsid w:val="00DE0A2A"/>
    <w:rsid w:val="00E313DF"/>
    <w:rsid w:val="00E35AED"/>
    <w:rsid w:val="00E621CE"/>
    <w:rsid w:val="00E837B0"/>
    <w:rsid w:val="00EB6C30"/>
    <w:rsid w:val="00F4240F"/>
    <w:rsid w:val="00F5299F"/>
    <w:rsid w:val="00F53081"/>
    <w:rsid w:val="00F65035"/>
    <w:rsid w:val="00F67F3F"/>
    <w:rsid w:val="00F90E31"/>
    <w:rsid w:val="00F9562D"/>
    <w:rsid w:val="00FA6EC7"/>
    <w:rsid w:val="00FB1AA5"/>
    <w:rsid w:val="00FD2FA3"/>
    <w:rsid w:val="00FD3664"/>
    <w:rsid w:val="00FE2A69"/>
    <w:rsid w:val="00FE50A3"/>
    <w:rsid w:val="00FF4900"/>
    <w:rsid w:val="00FF4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68"/>
    <w:rPr>
      <w:rFonts w:ascii="Times New Roman" w:eastAsia="Times New Roman" w:hAnsi="Times New Roman"/>
      <w:sz w:val="24"/>
      <w:szCs w:val="24"/>
    </w:rPr>
  </w:style>
  <w:style w:type="paragraph" w:styleId="Heading1">
    <w:name w:val="heading 1"/>
    <w:basedOn w:val="NoSpacing"/>
    <w:next w:val="Normal"/>
    <w:link w:val="Heading1Char"/>
    <w:uiPriority w:val="9"/>
    <w:qFormat/>
    <w:rsid w:val="00BD163C"/>
    <w:pPr>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D92C80"/>
    <w:pPr>
      <w:tabs>
        <w:tab w:val="left" w:pos="900"/>
        <w:tab w:val="left" w:pos="1260"/>
      </w:tabs>
      <w:spacing w:before="120" w:after="120"/>
      <w:outlineLvl w:val="1"/>
    </w:pPr>
    <w:rPr>
      <w:rFonts w:ascii="Arial" w:hAnsi="Arial" w:cs="Arial"/>
      <w:b/>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EE1"/>
    <w:pPr>
      <w:tabs>
        <w:tab w:val="center" w:pos="4680"/>
        <w:tab w:val="right" w:pos="9360"/>
      </w:tabs>
    </w:pPr>
  </w:style>
  <w:style w:type="character" w:customStyle="1" w:styleId="HeaderChar">
    <w:name w:val="Header Char"/>
    <w:basedOn w:val="DefaultParagraphFont"/>
    <w:link w:val="Header"/>
    <w:uiPriority w:val="99"/>
    <w:rsid w:val="00D01EE1"/>
  </w:style>
  <w:style w:type="paragraph" w:styleId="Footer">
    <w:name w:val="footer"/>
    <w:basedOn w:val="Normal"/>
    <w:link w:val="FooterChar"/>
    <w:uiPriority w:val="99"/>
    <w:unhideWhenUsed/>
    <w:rsid w:val="00D01EE1"/>
    <w:pPr>
      <w:tabs>
        <w:tab w:val="center" w:pos="4680"/>
        <w:tab w:val="right" w:pos="9360"/>
      </w:tabs>
    </w:pPr>
  </w:style>
  <w:style w:type="character" w:customStyle="1" w:styleId="FooterChar">
    <w:name w:val="Footer Char"/>
    <w:basedOn w:val="DefaultParagraphFont"/>
    <w:link w:val="Footer"/>
    <w:uiPriority w:val="99"/>
    <w:rsid w:val="00D01EE1"/>
  </w:style>
  <w:style w:type="paragraph" w:styleId="NoSpacing">
    <w:name w:val="No Spacing"/>
    <w:uiPriority w:val="1"/>
    <w:qFormat/>
    <w:rsid w:val="00D01EE1"/>
    <w:rPr>
      <w:sz w:val="22"/>
      <w:szCs w:val="22"/>
    </w:rPr>
  </w:style>
  <w:style w:type="table" w:styleId="TableGrid">
    <w:name w:val="Table Grid"/>
    <w:basedOn w:val="TableNormal"/>
    <w:uiPriority w:val="59"/>
    <w:rsid w:val="00D01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3DF"/>
    <w:rPr>
      <w:rFonts w:ascii="Tahoma" w:hAnsi="Tahoma"/>
      <w:sz w:val="16"/>
      <w:szCs w:val="16"/>
    </w:rPr>
  </w:style>
  <w:style w:type="character" w:customStyle="1" w:styleId="BalloonTextChar">
    <w:name w:val="Balloon Text Char"/>
    <w:link w:val="BalloonText"/>
    <w:uiPriority w:val="99"/>
    <w:semiHidden/>
    <w:rsid w:val="00E313DF"/>
    <w:rPr>
      <w:rFonts w:ascii="Tahoma" w:eastAsia="Times New Roman" w:hAnsi="Tahoma" w:cs="Tahoma"/>
      <w:sz w:val="16"/>
      <w:szCs w:val="16"/>
    </w:rPr>
  </w:style>
  <w:style w:type="character" w:styleId="CommentReference">
    <w:name w:val="annotation reference"/>
    <w:uiPriority w:val="99"/>
    <w:semiHidden/>
    <w:unhideWhenUsed/>
    <w:rsid w:val="009D4244"/>
    <w:rPr>
      <w:sz w:val="16"/>
      <w:szCs w:val="16"/>
    </w:rPr>
  </w:style>
  <w:style w:type="paragraph" w:styleId="CommentText">
    <w:name w:val="annotation text"/>
    <w:basedOn w:val="Normal"/>
    <w:link w:val="CommentTextChar"/>
    <w:uiPriority w:val="99"/>
    <w:semiHidden/>
    <w:unhideWhenUsed/>
    <w:rsid w:val="009D4244"/>
    <w:rPr>
      <w:sz w:val="20"/>
      <w:szCs w:val="20"/>
    </w:rPr>
  </w:style>
  <w:style w:type="character" w:customStyle="1" w:styleId="CommentTextChar">
    <w:name w:val="Comment Text Char"/>
    <w:link w:val="CommentText"/>
    <w:uiPriority w:val="99"/>
    <w:semiHidden/>
    <w:rsid w:val="009D42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4244"/>
    <w:rPr>
      <w:b/>
      <w:bCs/>
    </w:rPr>
  </w:style>
  <w:style w:type="character" w:customStyle="1" w:styleId="CommentSubjectChar">
    <w:name w:val="Comment Subject Char"/>
    <w:link w:val="CommentSubject"/>
    <w:uiPriority w:val="99"/>
    <w:semiHidden/>
    <w:rsid w:val="009D4244"/>
    <w:rPr>
      <w:rFonts w:ascii="Times New Roman" w:eastAsia="Times New Roman" w:hAnsi="Times New Roman"/>
      <w:b/>
      <w:bCs/>
    </w:rPr>
  </w:style>
  <w:style w:type="paragraph" w:styleId="EndnoteText">
    <w:name w:val="endnote text"/>
    <w:basedOn w:val="Normal"/>
    <w:link w:val="EndnoteTextChar"/>
    <w:uiPriority w:val="99"/>
    <w:semiHidden/>
    <w:unhideWhenUsed/>
    <w:rsid w:val="001451E2"/>
    <w:rPr>
      <w:sz w:val="20"/>
      <w:szCs w:val="20"/>
    </w:rPr>
  </w:style>
  <w:style w:type="character" w:customStyle="1" w:styleId="EndnoteTextChar">
    <w:name w:val="Endnote Text Char"/>
    <w:basedOn w:val="DefaultParagraphFont"/>
    <w:link w:val="EndnoteText"/>
    <w:uiPriority w:val="99"/>
    <w:semiHidden/>
    <w:rsid w:val="001451E2"/>
    <w:rPr>
      <w:rFonts w:ascii="Times New Roman" w:eastAsia="Times New Roman" w:hAnsi="Times New Roman"/>
    </w:rPr>
  </w:style>
  <w:style w:type="character" w:styleId="EndnoteReference">
    <w:name w:val="endnote reference"/>
    <w:basedOn w:val="DefaultParagraphFont"/>
    <w:uiPriority w:val="99"/>
    <w:semiHidden/>
    <w:unhideWhenUsed/>
    <w:rsid w:val="001451E2"/>
    <w:rPr>
      <w:vertAlign w:val="superscript"/>
    </w:rPr>
  </w:style>
  <w:style w:type="character" w:styleId="Hyperlink">
    <w:name w:val="Hyperlink"/>
    <w:basedOn w:val="DefaultParagraphFont"/>
    <w:uiPriority w:val="99"/>
    <w:unhideWhenUsed/>
    <w:rsid w:val="00F90E31"/>
    <w:rPr>
      <w:color w:val="0000FF" w:themeColor="hyperlink"/>
      <w:u w:val="single"/>
    </w:rPr>
  </w:style>
  <w:style w:type="paragraph" w:styleId="FootnoteText">
    <w:name w:val="footnote text"/>
    <w:basedOn w:val="Normal"/>
    <w:link w:val="FootnoteTextChar"/>
    <w:uiPriority w:val="99"/>
    <w:semiHidden/>
    <w:unhideWhenUsed/>
    <w:rsid w:val="00DA3A0F"/>
    <w:rPr>
      <w:sz w:val="20"/>
      <w:szCs w:val="20"/>
    </w:rPr>
  </w:style>
  <w:style w:type="character" w:customStyle="1" w:styleId="FootnoteTextChar">
    <w:name w:val="Footnote Text Char"/>
    <w:basedOn w:val="DefaultParagraphFont"/>
    <w:link w:val="FootnoteText"/>
    <w:uiPriority w:val="99"/>
    <w:semiHidden/>
    <w:rsid w:val="00DA3A0F"/>
    <w:rPr>
      <w:rFonts w:ascii="Times New Roman" w:eastAsia="Times New Roman" w:hAnsi="Times New Roman"/>
    </w:rPr>
  </w:style>
  <w:style w:type="character" w:styleId="FootnoteReference">
    <w:name w:val="footnote reference"/>
    <w:basedOn w:val="DefaultParagraphFont"/>
    <w:uiPriority w:val="99"/>
    <w:semiHidden/>
    <w:unhideWhenUsed/>
    <w:rsid w:val="00DA3A0F"/>
    <w:rPr>
      <w:vertAlign w:val="superscript"/>
    </w:rPr>
  </w:style>
  <w:style w:type="character" w:customStyle="1" w:styleId="Heading1Char">
    <w:name w:val="Heading 1 Char"/>
    <w:basedOn w:val="DefaultParagraphFont"/>
    <w:link w:val="Heading1"/>
    <w:uiPriority w:val="9"/>
    <w:rsid w:val="00BD163C"/>
    <w:rPr>
      <w:rFonts w:ascii="Arial" w:hAnsi="Arial" w:cs="Arial"/>
      <w:b/>
      <w:sz w:val="28"/>
      <w:szCs w:val="28"/>
    </w:rPr>
  </w:style>
  <w:style w:type="character" w:customStyle="1" w:styleId="Heading2Char">
    <w:name w:val="Heading 2 Char"/>
    <w:basedOn w:val="DefaultParagraphFont"/>
    <w:link w:val="Heading2"/>
    <w:uiPriority w:val="9"/>
    <w:rsid w:val="00D92C80"/>
    <w:rPr>
      <w:rFonts w:ascii="Arial" w:eastAsia="Times New Roman" w:hAnsi="Arial" w:cs="Arial"/>
      <w:b/>
      <w:smallCaps/>
      <w:sz w:val="24"/>
      <w:szCs w:val="24"/>
      <w:u w:val="single"/>
    </w:rPr>
  </w:style>
</w:styles>
</file>

<file path=word/webSettings.xml><?xml version="1.0" encoding="utf-8"?>
<w:webSettings xmlns:r="http://schemas.openxmlformats.org/officeDocument/2006/relationships" xmlns:w="http://schemas.openxmlformats.org/wordprocessingml/2006/main">
  <w:divs>
    <w:div w:id="79184526">
      <w:bodyDiv w:val="1"/>
      <w:marLeft w:val="0"/>
      <w:marRight w:val="0"/>
      <w:marTop w:val="0"/>
      <w:marBottom w:val="0"/>
      <w:divBdr>
        <w:top w:val="none" w:sz="0" w:space="0" w:color="auto"/>
        <w:left w:val="none" w:sz="0" w:space="0" w:color="auto"/>
        <w:bottom w:val="none" w:sz="0" w:space="0" w:color="auto"/>
        <w:right w:val="none" w:sz="0" w:space="0" w:color="auto"/>
      </w:divBdr>
    </w:div>
    <w:div w:id="101843014">
      <w:bodyDiv w:val="1"/>
      <w:marLeft w:val="0"/>
      <w:marRight w:val="0"/>
      <w:marTop w:val="0"/>
      <w:marBottom w:val="0"/>
      <w:divBdr>
        <w:top w:val="none" w:sz="0" w:space="0" w:color="auto"/>
        <w:left w:val="none" w:sz="0" w:space="0" w:color="auto"/>
        <w:bottom w:val="none" w:sz="0" w:space="0" w:color="auto"/>
        <w:right w:val="none" w:sz="0" w:space="0" w:color="auto"/>
      </w:divBdr>
    </w:div>
    <w:div w:id="198471976">
      <w:bodyDiv w:val="1"/>
      <w:marLeft w:val="0"/>
      <w:marRight w:val="0"/>
      <w:marTop w:val="0"/>
      <w:marBottom w:val="0"/>
      <w:divBdr>
        <w:top w:val="none" w:sz="0" w:space="0" w:color="auto"/>
        <w:left w:val="none" w:sz="0" w:space="0" w:color="auto"/>
        <w:bottom w:val="none" w:sz="0" w:space="0" w:color="auto"/>
        <w:right w:val="none" w:sz="0" w:space="0" w:color="auto"/>
      </w:divBdr>
    </w:div>
    <w:div w:id="587739773">
      <w:bodyDiv w:val="1"/>
      <w:marLeft w:val="0"/>
      <w:marRight w:val="0"/>
      <w:marTop w:val="0"/>
      <w:marBottom w:val="0"/>
      <w:divBdr>
        <w:top w:val="none" w:sz="0" w:space="0" w:color="auto"/>
        <w:left w:val="none" w:sz="0" w:space="0" w:color="auto"/>
        <w:bottom w:val="none" w:sz="0" w:space="0" w:color="auto"/>
        <w:right w:val="none" w:sz="0" w:space="0" w:color="auto"/>
      </w:divBdr>
    </w:div>
    <w:div w:id="852963248">
      <w:bodyDiv w:val="1"/>
      <w:marLeft w:val="0"/>
      <w:marRight w:val="0"/>
      <w:marTop w:val="0"/>
      <w:marBottom w:val="0"/>
      <w:divBdr>
        <w:top w:val="none" w:sz="0" w:space="0" w:color="auto"/>
        <w:left w:val="none" w:sz="0" w:space="0" w:color="auto"/>
        <w:bottom w:val="none" w:sz="0" w:space="0" w:color="auto"/>
        <w:right w:val="none" w:sz="0" w:space="0" w:color="auto"/>
      </w:divBdr>
    </w:div>
    <w:div w:id="924460636">
      <w:bodyDiv w:val="1"/>
      <w:marLeft w:val="0"/>
      <w:marRight w:val="0"/>
      <w:marTop w:val="0"/>
      <w:marBottom w:val="0"/>
      <w:divBdr>
        <w:top w:val="none" w:sz="0" w:space="0" w:color="auto"/>
        <w:left w:val="none" w:sz="0" w:space="0" w:color="auto"/>
        <w:bottom w:val="none" w:sz="0" w:space="0" w:color="auto"/>
        <w:right w:val="none" w:sz="0" w:space="0" w:color="auto"/>
      </w:divBdr>
    </w:div>
    <w:div w:id="1289780153">
      <w:bodyDiv w:val="1"/>
      <w:marLeft w:val="0"/>
      <w:marRight w:val="0"/>
      <w:marTop w:val="0"/>
      <w:marBottom w:val="0"/>
      <w:divBdr>
        <w:top w:val="none" w:sz="0" w:space="0" w:color="auto"/>
        <w:left w:val="none" w:sz="0" w:space="0" w:color="auto"/>
        <w:bottom w:val="none" w:sz="0" w:space="0" w:color="auto"/>
        <w:right w:val="none" w:sz="0" w:space="0" w:color="auto"/>
      </w:divBdr>
    </w:div>
    <w:div w:id="1411728859">
      <w:bodyDiv w:val="1"/>
      <w:marLeft w:val="0"/>
      <w:marRight w:val="0"/>
      <w:marTop w:val="0"/>
      <w:marBottom w:val="0"/>
      <w:divBdr>
        <w:top w:val="none" w:sz="0" w:space="0" w:color="auto"/>
        <w:left w:val="none" w:sz="0" w:space="0" w:color="auto"/>
        <w:bottom w:val="none" w:sz="0" w:space="0" w:color="auto"/>
        <w:right w:val="none" w:sz="0" w:space="0" w:color="auto"/>
      </w:divBdr>
    </w:div>
    <w:div w:id="1741059417">
      <w:bodyDiv w:val="1"/>
      <w:marLeft w:val="0"/>
      <w:marRight w:val="0"/>
      <w:marTop w:val="0"/>
      <w:marBottom w:val="0"/>
      <w:divBdr>
        <w:top w:val="none" w:sz="0" w:space="0" w:color="auto"/>
        <w:left w:val="none" w:sz="0" w:space="0" w:color="auto"/>
        <w:bottom w:val="none" w:sz="0" w:space="0" w:color="auto"/>
        <w:right w:val="none" w:sz="0" w:space="0" w:color="auto"/>
      </w:divBdr>
    </w:div>
    <w:div w:id="18043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BCDBC-0817-4F39-B578-C35DA2C9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Hand Held Dynamometry</vt:lpstr>
    </vt:vector>
  </TitlesOfParts>
  <Company>KAI Research, Inc.</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Held Dynamometry</dc:title>
  <dc:subject>Hand Held Dynamometry</dc:subject>
  <dc:creator>NINDS</dc:creator>
  <cp:keywords>Hand Held Dynamometry</cp:keywords>
  <dc:description>508 Compliant</dc:description>
  <cp:lastModifiedBy>Sherita Alai</cp:lastModifiedBy>
  <cp:revision>12</cp:revision>
  <cp:lastPrinted>2015-02-08T23:22:00Z</cp:lastPrinted>
  <dcterms:created xsi:type="dcterms:W3CDTF">2015-01-20T16:12:00Z</dcterms:created>
  <dcterms:modified xsi:type="dcterms:W3CDTF">2015-02-08T23:34:00Z</dcterms:modified>
  <cp:category>ALS Outcomes CRFs</cp:category>
</cp:coreProperties>
</file>