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D2" w:rsidRPr="0081783A" w:rsidRDefault="00105BD2" w:rsidP="008951AD">
      <w:pPr>
        <w:pStyle w:val="Heading2"/>
        <w:numPr>
          <w:ilvl w:val="0"/>
          <w:numId w:val="25"/>
        </w:numPr>
        <w:spacing w:line="240" w:lineRule="auto"/>
      </w:pPr>
      <w:r w:rsidRPr="0081783A">
        <w:t>GENERAL INFORMATION</w:t>
      </w:r>
    </w:p>
    <w:p w:rsidR="00105BD2" w:rsidRPr="005214B4" w:rsidRDefault="00105BD2">
      <w:pPr>
        <w:pStyle w:val="Heading3"/>
        <w:tabs>
          <w:tab w:val="clear" w:pos="360"/>
        </w:tabs>
        <w:ind w:left="810"/>
      </w:pPr>
      <w:r w:rsidRPr="005214B4">
        <w:t>OBJECTIVE</w:t>
      </w:r>
    </w:p>
    <w:p w:rsidR="00105BD2" w:rsidRPr="006A7CDF" w:rsidRDefault="00105BD2">
      <w:pPr>
        <w:spacing w:line="240" w:lineRule="auto"/>
        <w:ind w:left="810"/>
        <w:rPr>
          <w:rFonts w:cs="Arial"/>
        </w:rPr>
      </w:pPr>
      <w:r w:rsidRPr="006A7CDF">
        <w:rPr>
          <w:rFonts w:cs="Arial"/>
        </w:rPr>
        <w:t>This document describes the requirements for the collection</w:t>
      </w:r>
      <w:r w:rsidR="0010585B">
        <w:rPr>
          <w:rFonts w:cs="Arial"/>
        </w:rPr>
        <w:t xml:space="preserve"> </w:t>
      </w:r>
      <w:r w:rsidRPr="006A7CDF">
        <w:rPr>
          <w:rFonts w:cs="Arial"/>
        </w:rPr>
        <w:t xml:space="preserve">and shipment of </w:t>
      </w:r>
      <w:r w:rsidR="00504BD6">
        <w:rPr>
          <w:rFonts w:cs="Arial"/>
        </w:rPr>
        <w:t xml:space="preserve">saliva </w:t>
      </w:r>
      <w:r w:rsidRPr="006A7CDF">
        <w:rPr>
          <w:rFonts w:cs="Arial"/>
        </w:rPr>
        <w:t>sam</w:t>
      </w:r>
      <w:r>
        <w:rPr>
          <w:rFonts w:cs="Arial"/>
        </w:rPr>
        <w:t xml:space="preserve">ples from research sites to a </w:t>
      </w:r>
      <w:r w:rsidRPr="006A7CDF">
        <w:rPr>
          <w:rFonts w:cs="Arial"/>
        </w:rPr>
        <w:t>central storage site.</w:t>
      </w:r>
      <w:r w:rsidR="00F1782C">
        <w:rPr>
          <w:rFonts w:cs="Arial"/>
        </w:rPr>
        <w:t xml:space="preserve"> </w:t>
      </w:r>
      <w:r w:rsidRPr="006A7CDF">
        <w:rPr>
          <w:rFonts w:cs="Arial"/>
        </w:rPr>
        <w:t>Adherence to this protocol will ensure that all samp</w:t>
      </w:r>
      <w:r>
        <w:rPr>
          <w:rFonts w:cs="Arial"/>
        </w:rPr>
        <w:t>les are stable and accounted for</w:t>
      </w:r>
      <w:r w:rsidRPr="006A7CDF">
        <w:rPr>
          <w:rFonts w:cs="Arial"/>
        </w:rPr>
        <w:t xml:space="preserve"> during the collection and transport process.</w:t>
      </w:r>
    </w:p>
    <w:p w:rsidR="00105BD2" w:rsidRPr="006A7CDF" w:rsidRDefault="00105BD2">
      <w:pPr>
        <w:pStyle w:val="Heading3"/>
        <w:tabs>
          <w:tab w:val="clear" w:pos="360"/>
        </w:tabs>
        <w:ind w:left="810"/>
      </w:pPr>
      <w:r w:rsidRPr="006A7CDF">
        <w:t>SCOPE</w:t>
      </w:r>
    </w:p>
    <w:p w:rsidR="00105BD2" w:rsidRPr="006A7CDF" w:rsidRDefault="00105BD2">
      <w:pPr>
        <w:tabs>
          <w:tab w:val="left" w:pos="-4860"/>
        </w:tabs>
        <w:spacing w:line="240" w:lineRule="auto"/>
        <w:ind w:left="810"/>
        <w:rPr>
          <w:rFonts w:cs="Arial"/>
        </w:rPr>
      </w:pPr>
      <w:r w:rsidRPr="006A7CDF">
        <w:rPr>
          <w:rFonts w:cs="Arial"/>
        </w:rPr>
        <w:t xml:space="preserve">This protocol applies to all </w:t>
      </w:r>
      <w:r w:rsidR="00D902BE">
        <w:rPr>
          <w:rFonts w:cs="Arial"/>
        </w:rPr>
        <w:t xml:space="preserve">active </w:t>
      </w:r>
      <w:r w:rsidR="00504BD6">
        <w:rPr>
          <w:rFonts w:cs="Arial"/>
        </w:rPr>
        <w:t xml:space="preserve">saliva </w:t>
      </w:r>
      <w:r w:rsidRPr="006A7CDF">
        <w:rPr>
          <w:rFonts w:cs="Arial"/>
        </w:rPr>
        <w:t>samples collected during the course of the study as well as all staff responsible for collecting, recording</w:t>
      </w:r>
      <w:r w:rsidR="00504BD6">
        <w:rPr>
          <w:rFonts w:cs="Arial"/>
        </w:rPr>
        <w:t>, and shipping</w:t>
      </w:r>
      <w:r w:rsidRPr="006A7CDF">
        <w:rPr>
          <w:rFonts w:cs="Arial"/>
        </w:rPr>
        <w:t xml:space="preserve"> such samples.</w:t>
      </w:r>
    </w:p>
    <w:p w:rsidR="00105BD2" w:rsidRPr="006A7CDF" w:rsidRDefault="00105BD2">
      <w:pPr>
        <w:pStyle w:val="Heading3"/>
        <w:tabs>
          <w:tab w:val="clear" w:pos="360"/>
        </w:tabs>
        <w:ind w:left="810"/>
      </w:pPr>
      <w:r w:rsidRPr="006A7CDF">
        <w:t>RESPONSIBILITIES</w:t>
      </w:r>
    </w:p>
    <w:p w:rsidR="00105BD2" w:rsidRPr="006A7CDF" w:rsidRDefault="00105BD2" w:rsidP="008951AD">
      <w:pPr>
        <w:numPr>
          <w:ilvl w:val="0"/>
          <w:numId w:val="5"/>
        </w:numPr>
        <w:tabs>
          <w:tab w:val="clear" w:pos="720"/>
          <w:tab w:val="left" w:pos="-4860"/>
        </w:tabs>
        <w:spacing w:after="0" w:line="240" w:lineRule="auto"/>
        <w:ind w:left="1440"/>
        <w:rPr>
          <w:rFonts w:cs="Arial"/>
        </w:rPr>
      </w:pPr>
      <w:r w:rsidRPr="006A7CDF">
        <w:rPr>
          <w:rFonts w:cs="Arial"/>
        </w:rPr>
        <w:t>All personnel involved in specimen handling will be trained and certified on the United States and International laws governing the handling and transport of blood-borne, bio-hazardous materials through their site’s recognized local agency(s).</w:t>
      </w:r>
    </w:p>
    <w:p w:rsidR="00105BD2" w:rsidRPr="006A7CDF" w:rsidRDefault="00105BD2" w:rsidP="008951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/>
        <w:rPr>
          <w:rFonts w:cs="Arial"/>
          <w:bCs/>
        </w:rPr>
      </w:pPr>
      <w:r w:rsidRPr="006A7CDF">
        <w:rPr>
          <w:rFonts w:cs="Arial"/>
        </w:rPr>
        <w:t>The Principal Investigator (PI) at each research site is responsible to ensure the proper handling of study samples.</w:t>
      </w:r>
    </w:p>
    <w:p w:rsidR="00105BD2" w:rsidRPr="006A7CDF" w:rsidRDefault="00105BD2" w:rsidP="008951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/>
        <w:rPr>
          <w:rFonts w:cs="Arial"/>
          <w:bCs/>
        </w:rPr>
      </w:pPr>
      <w:r w:rsidRPr="006A7CDF">
        <w:rPr>
          <w:rFonts w:cs="Arial"/>
        </w:rPr>
        <w:t>Each research site is responsible for organizing and documenting sample shipments to the central processing and storage facility.</w:t>
      </w:r>
    </w:p>
    <w:p w:rsidR="00105BD2" w:rsidRPr="006A7CDF" w:rsidRDefault="00105BD2" w:rsidP="008951AD">
      <w:pPr>
        <w:numPr>
          <w:ilvl w:val="0"/>
          <w:numId w:val="5"/>
        </w:numPr>
        <w:tabs>
          <w:tab w:val="clear" w:pos="720"/>
        </w:tabs>
        <w:spacing w:line="240" w:lineRule="auto"/>
        <w:ind w:left="1440"/>
        <w:rPr>
          <w:rFonts w:cs="Arial"/>
          <w:b/>
          <w:bCs/>
        </w:rPr>
      </w:pPr>
      <w:r w:rsidRPr="006A7CDF">
        <w:rPr>
          <w:rFonts w:cs="Arial"/>
        </w:rPr>
        <w:t>The central processing and storage facility is responsible for receiving and documenting sample shipments, storing samples from all centers, and transferring samples to other laboratories as requested.</w:t>
      </w:r>
    </w:p>
    <w:p w:rsidR="00105BD2" w:rsidRPr="006A7CDF" w:rsidRDefault="00105BD2">
      <w:pPr>
        <w:pStyle w:val="Heading3"/>
        <w:tabs>
          <w:tab w:val="clear" w:pos="360"/>
        </w:tabs>
        <w:ind w:left="810"/>
      </w:pPr>
      <w:r w:rsidRPr="006A7CDF">
        <w:t>A</w:t>
      </w:r>
      <w:r w:rsidR="001E5FB2">
        <w:t>TTACHMENTS</w:t>
      </w:r>
    </w:p>
    <w:p w:rsidR="00105BD2" w:rsidRPr="00806C7B" w:rsidRDefault="009A5F11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Appendix 1</w:t>
      </w:r>
      <w:r w:rsidR="00806C7B">
        <w:rPr>
          <w:rFonts w:cs="Arial"/>
          <w:bCs/>
        </w:rPr>
        <w:t>:</w:t>
      </w:r>
      <w:r w:rsidR="00105BD2" w:rsidRPr="00806C7B">
        <w:rPr>
          <w:rFonts w:cs="Arial"/>
          <w:bCs/>
        </w:rPr>
        <w:t xml:space="preserve">  </w:t>
      </w:r>
      <w:r w:rsidR="009F3BF4" w:rsidRPr="00806C7B">
        <w:rPr>
          <w:rFonts w:cs="Arial"/>
          <w:bCs/>
        </w:rPr>
        <w:t>Biological Sample and Shipment Notification Form (</w:t>
      </w:r>
      <w:r w:rsidR="00A33DDF">
        <w:rPr>
          <w:rFonts w:cs="Arial"/>
          <w:bCs/>
        </w:rPr>
        <w:t>IUGB</w:t>
      </w:r>
      <w:r w:rsidR="009F3BF4" w:rsidRPr="00806C7B">
        <w:rPr>
          <w:rFonts w:cs="Arial"/>
          <w:bCs/>
        </w:rPr>
        <w:t xml:space="preserve"> </w:t>
      </w:r>
      <w:r w:rsidR="00A33DDF">
        <w:rPr>
          <w:rFonts w:cs="Arial"/>
          <w:bCs/>
        </w:rPr>
        <w:t>E</w:t>
      </w:r>
      <w:r w:rsidR="009F3BF4" w:rsidRPr="00806C7B">
        <w:rPr>
          <w:rFonts w:cs="Arial"/>
          <w:bCs/>
        </w:rPr>
        <w:t>xample)</w:t>
      </w:r>
    </w:p>
    <w:p w:rsidR="006F1636" w:rsidRPr="000860EC" w:rsidRDefault="009A5F11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Appendix </w:t>
      </w:r>
      <w:r w:rsidR="000860EC">
        <w:rPr>
          <w:rFonts w:cs="Arial"/>
          <w:bCs/>
        </w:rPr>
        <w:t>2</w:t>
      </w:r>
      <w:r w:rsidR="00105BD2" w:rsidRPr="006A7CDF">
        <w:rPr>
          <w:rFonts w:cs="Arial"/>
          <w:bCs/>
        </w:rPr>
        <w:t xml:space="preserve">: </w:t>
      </w:r>
      <w:r w:rsidR="00463FA1">
        <w:rPr>
          <w:rFonts w:cs="Arial"/>
          <w:bCs/>
        </w:rPr>
        <w:t xml:space="preserve"> </w:t>
      </w:r>
      <w:r w:rsidR="00AF5926">
        <w:rPr>
          <w:rFonts w:cs="Arial"/>
          <w:bCs/>
        </w:rPr>
        <w:t xml:space="preserve">Saliva Collection and </w:t>
      </w:r>
      <w:proofErr w:type="spellStart"/>
      <w:r w:rsidR="00AF5926">
        <w:rPr>
          <w:rFonts w:cs="Arial"/>
          <w:bCs/>
        </w:rPr>
        <w:t>Aliquoting</w:t>
      </w:r>
      <w:proofErr w:type="spellEnd"/>
      <w:r w:rsidR="00AF5926">
        <w:rPr>
          <w:rFonts w:cs="Arial"/>
          <w:bCs/>
        </w:rPr>
        <w:t xml:space="preserve"> Schematic</w:t>
      </w:r>
    </w:p>
    <w:p w:rsidR="005A3C55" w:rsidRDefault="00806C7B" w:rsidP="0010585B">
      <w:pPr>
        <w:numPr>
          <w:ilvl w:val="1"/>
          <w:numId w:val="3"/>
        </w:numPr>
        <w:spacing w:line="240" w:lineRule="auto"/>
        <w:rPr>
          <w:rFonts w:cs="Arial"/>
          <w:bCs/>
        </w:rPr>
      </w:pPr>
      <w:r>
        <w:rPr>
          <w:rFonts w:cs="Arial"/>
          <w:bCs/>
        </w:rPr>
        <w:t xml:space="preserve">Appendix </w:t>
      </w:r>
      <w:r w:rsidR="000860EC">
        <w:rPr>
          <w:rFonts w:cs="Arial"/>
          <w:bCs/>
        </w:rPr>
        <w:t>3</w:t>
      </w:r>
      <w:r w:rsidR="00105BD2" w:rsidRPr="006A7CDF">
        <w:rPr>
          <w:rFonts w:cs="Arial"/>
          <w:bCs/>
        </w:rPr>
        <w:t xml:space="preserve">: </w:t>
      </w:r>
      <w:r w:rsidR="00463FA1">
        <w:rPr>
          <w:rFonts w:cs="Arial"/>
          <w:bCs/>
        </w:rPr>
        <w:t xml:space="preserve"> Exempt Human Specimen Shipping Label</w:t>
      </w:r>
    </w:p>
    <w:p w:rsidR="008512C5" w:rsidRPr="005A3C55" w:rsidRDefault="008512C5" w:rsidP="0010585B">
      <w:pPr>
        <w:spacing w:after="0" w:line="240" w:lineRule="auto"/>
        <w:rPr>
          <w:rFonts w:cs="Arial"/>
          <w:bCs/>
        </w:rPr>
      </w:pPr>
    </w:p>
    <w:p w:rsidR="00105BD2" w:rsidRDefault="00105BD2" w:rsidP="008951AD">
      <w:pPr>
        <w:pStyle w:val="Heading2"/>
        <w:numPr>
          <w:ilvl w:val="0"/>
          <w:numId w:val="25"/>
        </w:numPr>
        <w:spacing w:line="240" w:lineRule="auto"/>
      </w:pPr>
      <w:r w:rsidRPr="0081783A">
        <w:t>SUPPLIES</w:t>
      </w:r>
    </w:p>
    <w:p w:rsidR="002343B1" w:rsidRDefault="00A33DDF">
      <w:pPr>
        <w:pStyle w:val="Heading3"/>
        <w:numPr>
          <w:ilvl w:val="0"/>
          <w:numId w:val="26"/>
        </w:numPr>
        <w:tabs>
          <w:tab w:val="clear" w:pos="360"/>
        </w:tabs>
        <w:ind w:left="810"/>
      </w:pPr>
      <w:r>
        <w:t xml:space="preserve">SITE REQUIRED EQUIPMENT </w:t>
      </w:r>
    </w:p>
    <w:p w:rsidR="002343B1" w:rsidRPr="003C588C" w:rsidRDefault="002343B1">
      <w:pPr>
        <w:spacing w:after="120" w:line="240" w:lineRule="auto"/>
        <w:ind w:left="900"/>
      </w:pPr>
      <w:r>
        <w:t xml:space="preserve">The following materials and equipment are necessary for the </w:t>
      </w:r>
      <w:r w:rsidR="00A33DDF">
        <w:t xml:space="preserve">collection </w:t>
      </w:r>
      <w:r>
        <w:t>of specimens</w:t>
      </w:r>
      <w:r w:rsidRPr="003C588C">
        <w:rPr>
          <w:b/>
        </w:rPr>
        <w:t>:</w:t>
      </w:r>
    </w:p>
    <w:p w:rsidR="002343B1" w:rsidRPr="003C588C" w:rsidRDefault="002343B1" w:rsidP="008951AD">
      <w:pPr>
        <w:pStyle w:val="ListParagraph"/>
        <w:numPr>
          <w:ilvl w:val="3"/>
          <w:numId w:val="3"/>
        </w:numPr>
        <w:tabs>
          <w:tab w:val="clear" w:pos="2880"/>
          <w:tab w:val="num" w:pos="2520"/>
        </w:tabs>
        <w:spacing w:after="0" w:line="240" w:lineRule="auto"/>
        <w:ind w:left="1440"/>
      </w:pPr>
      <w:r w:rsidRPr="003C588C">
        <w:t xml:space="preserve">Personal Protective Equipment: lab coat, </w:t>
      </w:r>
      <w:proofErr w:type="spellStart"/>
      <w:r w:rsidRPr="003C588C">
        <w:t>nitrile</w:t>
      </w:r>
      <w:proofErr w:type="spellEnd"/>
      <w:r w:rsidRPr="003C588C">
        <w:t>/latex gloves, and safety glasses</w:t>
      </w:r>
    </w:p>
    <w:p w:rsidR="002343B1" w:rsidRDefault="00504BD6" w:rsidP="008951AD">
      <w:pPr>
        <w:pStyle w:val="ListParagraph"/>
        <w:numPr>
          <w:ilvl w:val="3"/>
          <w:numId w:val="3"/>
        </w:numPr>
        <w:tabs>
          <w:tab w:val="clear" w:pos="2880"/>
          <w:tab w:val="num" w:pos="2520"/>
        </w:tabs>
        <w:spacing w:after="0" w:line="240" w:lineRule="auto"/>
        <w:ind w:left="1440"/>
      </w:pPr>
      <w:r>
        <w:t>Biohazard</w:t>
      </w:r>
      <w:r w:rsidRPr="003C588C">
        <w:t xml:space="preserve"> </w:t>
      </w:r>
      <w:r w:rsidR="002343B1" w:rsidRPr="003C588C">
        <w:t>bin and lid</w:t>
      </w:r>
    </w:p>
    <w:p w:rsidR="00A33DDF" w:rsidRPr="003C588C" w:rsidRDefault="00A33DDF" w:rsidP="008951AD">
      <w:pPr>
        <w:pStyle w:val="ListParagraph"/>
        <w:numPr>
          <w:ilvl w:val="3"/>
          <w:numId w:val="3"/>
        </w:numPr>
        <w:tabs>
          <w:tab w:val="clear" w:pos="2880"/>
          <w:tab w:val="num" w:pos="2520"/>
        </w:tabs>
        <w:spacing w:after="0" w:line="240" w:lineRule="auto"/>
        <w:ind w:left="1440"/>
      </w:pPr>
      <w:r>
        <w:t>Wire Rack</w:t>
      </w:r>
    </w:p>
    <w:p w:rsidR="00105BD2" w:rsidRPr="006A7CDF" w:rsidRDefault="002343B1" w:rsidP="00BE3C46">
      <w:pPr>
        <w:pStyle w:val="Heading3"/>
        <w:numPr>
          <w:ilvl w:val="0"/>
          <w:numId w:val="26"/>
        </w:numPr>
        <w:tabs>
          <w:tab w:val="clear" w:pos="360"/>
        </w:tabs>
        <w:ind w:left="810"/>
      </w:pPr>
      <w:r>
        <w:t>S</w:t>
      </w:r>
      <w:r w:rsidR="001E5FB2">
        <w:t xml:space="preserve">PECIMEN COLLECTION </w:t>
      </w:r>
      <w:r w:rsidR="003A5468">
        <w:t xml:space="preserve">&amp; STORAGE </w:t>
      </w:r>
      <w:r w:rsidR="001E5FB2">
        <w:t>SUPPLIES</w:t>
      </w:r>
    </w:p>
    <w:p w:rsidR="00105BD2" w:rsidRDefault="00550D57" w:rsidP="008951A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rPr>
          <w:rFonts w:cs="Arial"/>
        </w:rPr>
      </w:pPr>
      <w:r>
        <w:rPr>
          <w:rFonts w:cs="Arial"/>
        </w:rPr>
        <w:t>Plastic b</w:t>
      </w:r>
      <w:r w:rsidR="00105BD2" w:rsidRPr="006A7CDF">
        <w:rPr>
          <w:rFonts w:cs="Arial"/>
        </w:rPr>
        <w:t>iohazard bag</w:t>
      </w:r>
      <w:r>
        <w:rPr>
          <w:rFonts w:cs="Arial"/>
        </w:rPr>
        <w:t xml:space="preserve"> with absorbent sheet</w:t>
      </w:r>
    </w:p>
    <w:p w:rsidR="003A5468" w:rsidRDefault="003A5468" w:rsidP="008951A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rPr>
          <w:rFonts w:cs="Arial"/>
        </w:rPr>
      </w:pPr>
      <w:r>
        <w:rPr>
          <w:rFonts w:cs="Arial"/>
        </w:rPr>
        <w:t xml:space="preserve">1 x </w:t>
      </w:r>
      <w:r w:rsidR="00706C16">
        <w:rPr>
          <w:rFonts w:cs="Arial"/>
        </w:rPr>
        <w:t>Saliva Kit with Labeled tube</w:t>
      </w:r>
    </w:p>
    <w:p w:rsidR="00706C16" w:rsidRPr="00D902BE" w:rsidRDefault="00706C16" w:rsidP="0010585B">
      <w:pPr>
        <w:pStyle w:val="ListParagraph"/>
        <w:numPr>
          <w:ilvl w:val="0"/>
          <w:numId w:val="7"/>
        </w:numPr>
        <w:spacing w:after="0" w:line="240" w:lineRule="auto"/>
        <w:ind w:firstLine="360"/>
        <w:rPr>
          <w:rFonts w:cs="Arial"/>
          <w:bCs/>
        </w:rPr>
      </w:pPr>
      <w:r w:rsidRPr="001B137A">
        <w:rPr>
          <w:rFonts w:cs="Arial"/>
          <w:bCs/>
        </w:rPr>
        <w:t>Labels:</w:t>
      </w:r>
      <w:r w:rsidRPr="00D902BE">
        <w:rPr>
          <w:rFonts w:cs="Arial"/>
          <w:bCs/>
        </w:rPr>
        <w:t xml:space="preserve"> </w:t>
      </w:r>
      <w:r w:rsidR="00CA546B">
        <w:rPr>
          <w:rFonts w:cs="Arial"/>
          <w:bCs/>
        </w:rPr>
        <w:t>Collection Tube Label</w:t>
      </w:r>
    </w:p>
    <w:p w:rsidR="00706C16" w:rsidRPr="001B137A" w:rsidRDefault="00706C16" w:rsidP="001B137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rPr>
          <w:rFonts w:cs="Arial"/>
          <w:bCs/>
        </w:rPr>
      </w:pPr>
      <w:r>
        <w:rPr>
          <w:rFonts w:cs="Arial"/>
          <w:bCs/>
        </w:rPr>
        <w:t>Labels:  Subject and Site ID Label</w:t>
      </w:r>
    </w:p>
    <w:p w:rsidR="00706C16" w:rsidRPr="00706C16" w:rsidRDefault="00706C16" w:rsidP="00706C16">
      <w:pPr>
        <w:numPr>
          <w:ilvl w:val="0"/>
          <w:numId w:val="7"/>
        </w:numPr>
        <w:spacing w:after="0" w:line="240" w:lineRule="auto"/>
        <w:ind w:firstLine="360"/>
        <w:rPr>
          <w:rFonts w:cs="Arial"/>
          <w:bCs/>
        </w:rPr>
      </w:pPr>
      <w:r w:rsidRPr="00706C16">
        <w:rPr>
          <w:rFonts w:cs="Arial"/>
          <w:bCs/>
        </w:rPr>
        <w:t>Padded envelope with</w:t>
      </w:r>
      <w:r w:rsidR="0010585B">
        <w:rPr>
          <w:rFonts w:cs="Arial"/>
          <w:bCs/>
        </w:rPr>
        <w:t xml:space="preserve"> Central Storage Facility</w:t>
      </w:r>
      <w:r w:rsidRPr="00706C16">
        <w:rPr>
          <w:rFonts w:cs="Arial"/>
          <w:bCs/>
        </w:rPr>
        <w:t xml:space="preserve"> </w:t>
      </w:r>
      <w:r w:rsidR="00D902BE">
        <w:rPr>
          <w:rFonts w:cs="Arial"/>
          <w:bCs/>
        </w:rPr>
        <w:t>address</w:t>
      </w:r>
      <w:r w:rsidRPr="00706C16">
        <w:rPr>
          <w:rFonts w:cs="Arial"/>
          <w:bCs/>
        </w:rPr>
        <w:t xml:space="preserve"> label</w:t>
      </w:r>
    </w:p>
    <w:p w:rsidR="002D0731" w:rsidRPr="00131819" w:rsidRDefault="00050652" w:rsidP="008951A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440"/>
        <w:rPr>
          <w:rFonts w:cs="Arial"/>
          <w:bCs/>
        </w:rPr>
      </w:pPr>
      <w:r>
        <w:rPr>
          <w:rFonts w:cs="Arial"/>
        </w:rPr>
        <w:t>B</w:t>
      </w:r>
      <w:r w:rsidR="00105BD2" w:rsidRPr="006A7CDF">
        <w:rPr>
          <w:rFonts w:cs="Arial"/>
          <w:bCs/>
        </w:rPr>
        <w:t xml:space="preserve">io-Pen </w:t>
      </w:r>
      <w:r w:rsidR="00550D57" w:rsidRPr="006A7CDF">
        <w:rPr>
          <w:rFonts w:cs="Arial"/>
        </w:rPr>
        <w:t xml:space="preserve">for labeling the </w:t>
      </w:r>
      <w:r w:rsidR="00706C16">
        <w:rPr>
          <w:rFonts w:cs="Arial"/>
        </w:rPr>
        <w:t>collection tube</w:t>
      </w:r>
      <w:r w:rsidR="00771004">
        <w:rPr>
          <w:rFonts w:cs="Arial"/>
        </w:rPr>
        <w:t xml:space="preserve"> label</w:t>
      </w:r>
    </w:p>
    <w:p w:rsidR="00105BD2" w:rsidRPr="006A7CDF" w:rsidRDefault="00463FA1" w:rsidP="00BE3C46">
      <w:pPr>
        <w:pStyle w:val="Heading3"/>
        <w:tabs>
          <w:tab w:val="clear" w:pos="360"/>
        </w:tabs>
        <w:ind w:left="810"/>
      </w:pPr>
      <w:r>
        <w:br w:type="column"/>
      </w:r>
      <w:r w:rsidR="001E5FB2">
        <w:lastRenderedPageBreak/>
        <w:t>PACKAGING SUPPLIES</w:t>
      </w:r>
    </w:p>
    <w:p w:rsidR="00105BD2" w:rsidRPr="006A7CDF" w:rsidRDefault="00105BD2" w:rsidP="008951A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440"/>
        <w:rPr>
          <w:rFonts w:cs="Arial"/>
          <w:bCs/>
        </w:rPr>
      </w:pPr>
      <w:r w:rsidRPr="006A7CDF">
        <w:rPr>
          <w:rFonts w:cs="Arial"/>
          <w:b/>
          <w:bCs/>
        </w:rPr>
        <w:t xml:space="preserve">PRIMARY </w:t>
      </w:r>
      <w:r w:rsidR="00FA3BB6">
        <w:rPr>
          <w:rFonts w:cs="Arial"/>
          <w:b/>
          <w:bCs/>
        </w:rPr>
        <w:t>RECEPTACLE</w:t>
      </w:r>
      <w:r w:rsidR="006D69CF">
        <w:rPr>
          <w:rFonts w:cs="Arial"/>
          <w:b/>
          <w:bCs/>
        </w:rPr>
        <w:t>:</w:t>
      </w:r>
      <w:r w:rsidR="006D69CF">
        <w:rPr>
          <w:rFonts w:cs="Arial"/>
          <w:bCs/>
        </w:rPr>
        <w:t xml:space="preserve"> </w:t>
      </w:r>
      <w:r w:rsidR="00706C16">
        <w:rPr>
          <w:rFonts w:cs="Arial"/>
          <w:bCs/>
        </w:rPr>
        <w:t>Saliva Collection Tube</w:t>
      </w:r>
      <w:r w:rsidRPr="006A7CDF">
        <w:rPr>
          <w:rFonts w:cs="Arial"/>
          <w:bCs/>
        </w:rPr>
        <w:t xml:space="preserve"> hold</w:t>
      </w:r>
      <w:r w:rsidR="00706C16">
        <w:rPr>
          <w:rFonts w:cs="Arial"/>
          <w:bCs/>
        </w:rPr>
        <w:t>ing</w:t>
      </w:r>
      <w:r w:rsidRPr="006A7CDF">
        <w:rPr>
          <w:rFonts w:cs="Arial"/>
          <w:bCs/>
        </w:rPr>
        <w:t xml:space="preserve"> </w:t>
      </w:r>
      <w:r w:rsidR="00706C16">
        <w:rPr>
          <w:rFonts w:cs="Arial"/>
          <w:bCs/>
        </w:rPr>
        <w:t>sample</w:t>
      </w:r>
    </w:p>
    <w:p w:rsidR="00105BD2" w:rsidRPr="006A7CDF" w:rsidRDefault="00105BD2" w:rsidP="00BE3C4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1440"/>
        <w:rPr>
          <w:rFonts w:cs="Arial"/>
          <w:bCs/>
        </w:rPr>
      </w:pPr>
      <w:r w:rsidRPr="006A7CDF">
        <w:rPr>
          <w:rFonts w:cs="Arial"/>
          <w:b/>
          <w:bCs/>
        </w:rPr>
        <w:t xml:space="preserve">SECONDARY </w:t>
      </w:r>
      <w:r w:rsidR="00FA3BB6">
        <w:rPr>
          <w:rFonts w:cs="Arial"/>
          <w:b/>
          <w:bCs/>
        </w:rPr>
        <w:t>RECEPTACLE</w:t>
      </w:r>
      <w:r w:rsidR="006D69CF">
        <w:rPr>
          <w:rFonts w:cs="Arial"/>
          <w:bCs/>
        </w:rPr>
        <w:t>:</w:t>
      </w:r>
      <w:r w:rsidRPr="006A7CDF">
        <w:rPr>
          <w:rFonts w:cs="Arial"/>
          <w:bCs/>
        </w:rPr>
        <w:t xml:space="preserve"> </w:t>
      </w:r>
      <w:r w:rsidR="003F3784">
        <w:rPr>
          <w:rFonts w:cs="Arial"/>
          <w:bCs/>
        </w:rPr>
        <w:t>L</w:t>
      </w:r>
      <w:r w:rsidRPr="006A7CDF">
        <w:rPr>
          <w:rFonts w:cs="Arial"/>
          <w:bCs/>
        </w:rPr>
        <w:t>eak-proof, biohazard-labeled plastic bag, capable of withstanding pressures to 95kPa during transport</w:t>
      </w:r>
      <w:r w:rsidR="003C588C">
        <w:rPr>
          <w:rFonts w:cs="Arial"/>
          <w:bCs/>
        </w:rPr>
        <w:t xml:space="preserve"> with absorbent sheet</w:t>
      </w:r>
    </w:p>
    <w:p w:rsidR="00AF24C9" w:rsidRDefault="00105BD2">
      <w:pPr>
        <w:numPr>
          <w:ilvl w:val="1"/>
          <w:numId w:val="11"/>
        </w:numPr>
        <w:spacing w:after="0" w:line="240" w:lineRule="auto"/>
        <w:rPr>
          <w:rFonts w:cs="Arial"/>
          <w:bCs/>
        </w:rPr>
      </w:pPr>
      <w:r w:rsidRPr="006A7CDF">
        <w:rPr>
          <w:rFonts w:cs="Arial"/>
          <w:b/>
          <w:bCs/>
        </w:rPr>
        <w:t xml:space="preserve">OUTER </w:t>
      </w:r>
      <w:r w:rsidR="00FA3BB6">
        <w:rPr>
          <w:rFonts w:cs="Arial"/>
          <w:b/>
          <w:bCs/>
        </w:rPr>
        <w:t>SHIPPING PACKAGE</w:t>
      </w:r>
      <w:r w:rsidR="006D69CF">
        <w:rPr>
          <w:rFonts w:cs="Arial"/>
          <w:b/>
          <w:bCs/>
        </w:rPr>
        <w:t>:</w:t>
      </w:r>
      <w:r w:rsidRPr="006A7CDF">
        <w:rPr>
          <w:rFonts w:cs="Arial"/>
          <w:bCs/>
        </w:rPr>
        <w:t xml:space="preserve"> </w:t>
      </w:r>
      <w:r w:rsidR="00706C16">
        <w:rPr>
          <w:rFonts w:cs="Arial"/>
          <w:bCs/>
        </w:rPr>
        <w:t xml:space="preserve">Padded Envelope with </w:t>
      </w:r>
      <w:r w:rsidR="0010585B">
        <w:rPr>
          <w:rFonts w:cs="Arial"/>
          <w:bCs/>
        </w:rPr>
        <w:t>Central Storage Facility address</w:t>
      </w:r>
      <w:r w:rsidR="00706C16">
        <w:rPr>
          <w:rFonts w:cs="Arial"/>
          <w:bCs/>
        </w:rPr>
        <w:t xml:space="preserve"> label</w:t>
      </w:r>
    </w:p>
    <w:p w:rsidR="00706C16" w:rsidRPr="00AF24C9" w:rsidRDefault="00706C16" w:rsidP="00BE3C46">
      <w:pPr>
        <w:numPr>
          <w:ilvl w:val="4"/>
          <w:numId w:val="11"/>
        </w:numPr>
        <w:tabs>
          <w:tab w:val="clear" w:pos="3600"/>
          <w:tab w:val="num" w:pos="3240"/>
        </w:tabs>
        <w:spacing w:after="0" w:line="240" w:lineRule="auto"/>
        <w:ind w:left="1890"/>
        <w:rPr>
          <w:rFonts w:cs="Arial"/>
          <w:bCs/>
        </w:rPr>
      </w:pPr>
      <w:r>
        <w:rPr>
          <w:rFonts w:cs="Arial"/>
          <w:bCs/>
        </w:rPr>
        <w:t>Correct</w:t>
      </w:r>
      <w:r w:rsidRPr="00706C16">
        <w:rPr>
          <w:rFonts w:cs="Arial"/>
          <w:bCs/>
        </w:rPr>
        <w:t xml:space="preserve"> central storage facility’s</w:t>
      </w:r>
      <w:r>
        <w:rPr>
          <w:rFonts w:cs="Arial"/>
          <w:bCs/>
        </w:rPr>
        <w:t xml:space="preserve"> address must be in</w:t>
      </w:r>
      <w:r w:rsidRPr="00706C16">
        <w:rPr>
          <w:rFonts w:cs="Arial"/>
          <w:bCs/>
        </w:rPr>
        <w:t xml:space="preserve"> the recipient area</w:t>
      </w:r>
      <w:r>
        <w:rPr>
          <w:rFonts w:cs="Arial"/>
          <w:bCs/>
        </w:rPr>
        <w:t xml:space="preserve"> of outer packaging</w:t>
      </w:r>
    </w:p>
    <w:p w:rsidR="00105BD2" w:rsidRPr="006A7CDF" w:rsidRDefault="00105BD2">
      <w:pPr>
        <w:numPr>
          <w:ilvl w:val="1"/>
          <w:numId w:val="11"/>
        </w:numPr>
        <w:spacing w:after="0" w:line="240" w:lineRule="auto"/>
        <w:rPr>
          <w:rFonts w:cs="Arial"/>
          <w:bCs/>
        </w:rPr>
      </w:pPr>
      <w:r>
        <w:rPr>
          <w:rFonts w:cs="Arial"/>
          <w:b/>
          <w:bCs/>
        </w:rPr>
        <w:t>CENTRAL FACILITY PROCESSING FORM</w:t>
      </w:r>
      <w:r w:rsidR="006D69CF">
        <w:rPr>
          <w:rFonts w:cs="Arial"/>
          <w:bCs/>
        </w:rPr>
        <w:t>:</w:t>
      </w:r>
      <w:r w:rsidRPr="006A7CDF">
        <w:rPr>
          <w:rFonts w:cs="Arial"/>
          <w:bCs/>
        </w:rPr>
        <w:t xml:space="preserve"> </w:t>
      </w:r>
      <w:r w:rsidR="003F3784">
        <w:rPr>
          <w:rFonts w:cs="Arial"/>
          <w:bCs/>
        </w:rPr>
        <w:t>Place</w:t>
      </w:r>
      <w:r w:rsidR="003F3784" w:rsidRPr="006A7CDF">
        <w:rPr>
          <w:rFonts w:cs="Arial"/>
          <w:bCs/>
        </w:rPr>
        <w:t xml:space="preserve"> </w:t>
      </w:r>
      <w:r w:rsidRPr="006A7CDF">
        <w:rPr>
          <w:rFonts w:cs="Arial"/>
          <w:bCs/>
        </w:rPr>
        <w:t>in separate plastic bag</w:t>
      </w:r>
      <w:r w:rsidR="001F7EC5">
        <w:rPr>
          <w:rFonts w:cs="Arial"/>
          <w:bCs/>
        </w:rPr>
        <w:t xml:space="preserve"> and</w:t>
      </w:r>
      <w:r w:rsidR="00B25002">
        <w:rPr>
          <w:rFonts w:cs="Arial"/>
          <w:bCs/>
        </w:rPr>
        <w:t xml:space="preserve"> include in shipment</w:t>
      </w:r>
    </w:p>
    <w:p w:rsidR="00AF24C9" w:rsidRDefault="00105BD2">
      <w:pPr>
        <w:numPr>
          <w:ilvl w:val="1"/>
          <w:numId w:val="11"/>
        </w:numPr>
        <w:spacing w:after="0" w:line="240" w:lineRule="auto"/>
        <w:rPr>
          <w:rFonts w:cs="Arial"/>
          <w:bCs/>
        </w:rPr>
      </w:pPr>
      <w:r w:rsidRPr="00912A0F">
        <w:rPr>
          <w:rFonts w:cs="Arial"/>
          <w:b/>
          <w:bCs/>
        </w:rPr>
        <w:t>SHIPPING LABELS</w:t>
      </w:r>
      <w:r w:rsidR="001F7EC5" w:rsidRPr="00912A0F">
        <w:rPr>
          <w:rFonts w:cs="Arial"/>
          <w:b/>
          <w:bCs/>
        </w:rPr>
        <w:t xml:space="preserve">: </w:t>
      </w:r>
      <w:r w:rsidR="003F3784">
        <w:rPr>
          <w:rFonts w:cs="Arial"/>
          <w:bCs/>
        </w:rPr>
        <w:t>R</w:t>
      </w:r>
      <w:r w:rsidR="001F7EC5">
        <w:rPr>
          <w:rFonts w:cs="Arial"/>
          <w:bCs/>
        </w:rPr>
        <w:t>equired to communicate the contents of the package to the courier</w:t>
      </w:r>
    </w:p>
    <w:p w:rsidR="002343B1" w:rsidRDefault="00463FA1" w:rsidP="0010585B">
      <w:pPr>
        <w:numPr>
          <w:ilvl w:val="4"/>
          <w:numId w:val="11"/>
        </w:numPr>
        <w:tabs>
          <w:tab w:val="clear" w:pos="3600"/>
        </w:tabs>
        <w:spacing w:after="0" w:line="240" w:lineRule="auto"/>
        <w:ind w:left="1890"/>
        <w:rPr>
          <w:rFonts w:cs="Arial"/>
          <w:bCs/>
        </w:rPr>
      </w:pPr>
      <w:r w:rsidRPr="00463FA1">
        <w:rPr>
          <w:rFonts w:cs="Arial"/>
          <w:bCs/>
        </w:rPr>
        <w:t>Exempt Human Specimen</w:t>
      </w:r>
    </w:p>
    <w:p w:rsidR="008512C5" w:rsidRDefault="008512C5">
      <w:pPr>
        <w:spacing w:after="0" w:line="240" w:lineRule="auto"/>
        <w:rPr>
          <w:rFonts w:cs="Arial"/>
          <w:bCs/>
        </w:rPr>
      </w:pPr>
    </w:p>
    <w:p w:rsidR="005A3C55" w:rsidRPr="006A7CDF" w:rsidRDefault="005A3C55">
      <w:pPr>
        <w:spacing w:after="0" w:line="240" w:lineRule="auto"/>
        <w:rPr>
          <w:rFonts w:cs="Arial"/>
          <w:bCs/>
        </w:rPr>
      </w:pPr>
    </w:p>
    <w:p w:rsidR="00105BD2" w:rsidRDefault="00105BD2" w:rsidP="008951AD">
      <w:pPr>
        <w:pStyle w:val="Heading2"/>
        <w:numPr>
          <w:ilvl w:val="0"/>
          <w:numId w:val="25"/>
        </w:numPr>
        <w:spacing w:line="240" w:lineRule="auto"/>
      </w:pPr>
      <w:r w:rsidRPr="0081783A">
        <w:t>BIOSPECIMEN COLLECTION</w:t>
      </w:r>
    </w:p>
    <w:p w:rsidR="00105BD2" w:rsidRPr="006A7CDF" w:rsidRDefault="00105BD2" w:rsidP="00BE3C46">
      <w:pPr>
        <w:pStyle w:val="Heading3"/>
        <w:numPr>
          <w:ilvl w:val="0"/>
          <w:numId w:val="27"/>
        </w:numPr>
        <w:tabs>
          <w:tab w:val="clear" w:pos="360"/>
        </w:tabs>
        <w:ind w:left="810"/>
      </w:pPr>
      <w:r w:rsidRPr="006A7CDF">
        <w:t>GENERAL</w:t>
      </w:r>
      <w:r w:rsidR="009B4AA1">
        <w:rPr>
          <w:caps/>
        </w:rPr>
        <w:t xml:space="preserve"> Collection </w:t>
      </w:r>
      <w:r w:rsidRPr="006A7CDF">
        <w:t>INFORMATION</w:t>
      </w:r>
    </w:p>
    <w:p w:rsidR="00BE3C46" w:rsidRDefault="00BE3C46" w:rsidP="00BE3C46">
      <w:pPr>
        <w:spacing w:after="0" w:line="240" w:lineRule="auto"/>
        <w:rPr>
          <w:rFonts w:cs="Arial"/>
          <w:b/>
        </w:rPr>
      </w:pPr>
    </w:p>
    <w:p w:rsidR="00BE3C46" w:rsidRDefault="00BE3C46" w:rsidP="0010585B">
      <w:pPr>
        <w:spacing w:after="0" w:line="240" w:lineRule="auto"/>
        <w:ind w:left="810"/>
        <w:rPr>
          <w:rFonts w:cs="Arial"/>
          <w:b/>
        </w:rPr>
      </w:pPr>
      <w:r>
        <w:rPr>
          <w:rFonts w:cs="Arial"/>
          <w:b/>
        </w:rPr>
        <w:t>See Appendix 2 for Saliva Collection Instructions with Graphics</w:t>
      </w:r>
    </w:p>
    <w:p w:rsidR="00BE3C46" w:rsidRDefault="00BE3C46" w:rsidP="0010585B">
      <w:pPr>
        <w:spacing w:after="0" w:line="240" w:lineRule="auto"/>
        <w:ind w:left="1080"/>
        <w:rPr>
          <w:rFonts w:cs="Arial"/>
        </w:rPr>
      </w:pPr>
    </w:p>
    <w:p w:rsidR="00105BD2" w:rsidRDefault="00105BD2" w:rsidP="005A3C55">
      <w:pPr>
        <w:numPr>
          <w:ilvl w:val="0"/>
          <w:numId w:val="57"/>
        </w:numPr>
        <w:spacing w:after="0" w:line="240" w:lineRule="auto"/>
        <w:ind w:firstLine="0"/>
        <w:rPr>
          <w:rFonts w:cs="Arial"/>
        </w:rPr>
      </w:pPr>
      <w:r w:rsidRPr="006A7CDF">
        <w:rPr>
          <w:rFonts w:cs="Arial"/>
        </w:rPr>
        <w:t>Prepare kit prior to sample collection</w:t>
      </w:r>
      <w:r w:rsidR="00C428E5">
        <w:rPr>
          <w:rFonts w:cs="Arial"/>
        </w:rPr>
        <w:t xml:space="preserve"> and f</w:t>
      </w:r>
      <w:r w:rsidRPr="00C428E5">
        <w:rPr>
          <w:rFonts w:cs="Arial"/>
        </w:rPr>
        <w:t>ollow Universal Precautions at all times.</w:t>
      </w:r>
    </w:p>
    <w:p w:rsidR="00F00D15" w:rsidRDefault="0015514F" w:rsidP="00F83F44">
      <w:pPr>
        <w:numPr>
          <w:ilvl w:val="0"/>
          <w:numId w:val="57"/>
        </w:numPr>
        <w:spacing w:after="0" w:line="240" w:lineRule="auto"/>
        <w:ind w:left="1440"/>
        <w:rPr>
          <w:rFonts w:cs="Arial"/>
        </w:rPr>
      </w:pPr>
      <w:r>
        <w:rPr>
          <w:rFonts w:cs="Arial"/>
        </w:rPr>
        <w:t>Saliva tube</w:t>
      </w:r>
      <w:r w:rsidR="001B137A">
        <w:rPr>
          <w:rFonts w:cs="Arial"/>
        </w:rPr>
        <w:t xml:space="preserve"> and Biological Sample and Shipment Form </w:t>
      </w:r>
      <w:r w:rsidR="007F7129">
        <w:rPr>
          <w:rFonts w:cs="Arial"/>
        </w:rPr>
        <w:t xml:space="preserve">should be labeled prior to </w:t>
      </w:r>
      <w:r w:rsidR="000D1D55">
        <w:rPr>
          <w:rFonts w:cs="Arial"/>
        </w:rPr>
        <w:t xml:space="preserve">collecting </w:t>
      </w:r>
      <w:r>
        <w:rPr>
          <w:rFonts w:cs="Arial"/>
        </w:rPr>
        <w:t>specimen</w:t>
      </w:r>
      <w:r w:rsidR="007F7129">
        <w:rPr>
          <w:rFonts w:cs="Arial"/>
        </w:rPr>
        <w:t>.</w:t>
      </w:r>
      <w:r w:rsidR="006F1636">
        <w:rPr>
          <w:rFonts w:cs="Arial"/>
        </w:rPr>
        <w:t xml:space="preserve"> </w:t>
      </w:r>
    </w:p>
    <w:p w:rsidR="00CA546B" w:rsidRDefault="00C7762A" w:rsidP="0010585B">
      <w:pPr>
        <w:numPr>
          <w:ilvl w:val="1"/>
          <w:numId w:val="57"/>
        </w:numPr>
        <w:tabs>
          <w:tab w:val="clear" w:pos="180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 xml:space="preserve">Using a </w:t>
      </w:r>
      <w:proofErr w:type="spellStart"/>
      <w:r>
        <w:rPr>
          <w:rFonts w:cs="Arial"/>
        </w:rPr>
        <w:t>BioPen</w:t>
      </w:r>
      <w:proofErr w:type="spellEnd"/>
      <w:r>
        <w:rPr>
          <w:rFonts w:cs="Arial"/>
        </w:rPr>
        <w:t>, write proper</w:t>
      </w:r>
      <w:r w:rsidR="00D902BE">
        <w:rPr>
          <w:rFonts w:cs="Arial"/>
        </w:rPr>
        <w:t xml:space="preserve"> Site ID and</w:t>
      </w:r>
      <w:r>
        <w:rPr>
          <w:rFonts w:cs="Arial"/>
        </w:rPr>
        <w:t xml:space="preserve"> Patient ID on subject label</w:t>
      </w:r>
      <w:r w:rsidR="005A3C55">
        <w:rPr>
          <w:rFonts w:cs="Arial"/>
        </w:rPr>
        <w:t>.</w:t>
      </w:r>
    </w:p>
    <w:p w:rsidR="00CA546B" w:rsidRDefault="00CA546B" w:rsidP="0010585B">
      <w:pPr>
        <w:numPr>
          <w:ilvl w:val="1"/>
          <w:numId w:val="57"/>
        </w:numPr>
        <w:tabs>
          <w:tab w:val="clear" w:pos="180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Label with Collection Tube label AND Subject ID label</w:t>
      </w:r>
      <w:r w:rsidR="005A3C55">
        <w:rPr>
          <w:rFonts w:cs="Arial"/>
        </w:rPr>
        <w:t>.</w:t>
      </w:r>
    </w:p>
    <w:p w:rsidR="007F7129" w:rsidRDefault="006F1636" w:rsidP="00BE3C46">
      <w:pPr>
        <w:numPr>
          <w:ilvl w:val="1"/>
          <w:numId w:val="57"/>
        </w:numPr>
        <w:tabs>
          <w:tab w:val="clear" w:pos="180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 xml:space="preserve">See Appendix </w:t>
      </w:r>
      <w:r w:rsidR="00463FA1">
        <w:rPr>
          <w:rFonts w:cs="Arial"/>
        </w:rPr>
        <w:t>4</w:t>
      </w:r>
      <w:r w:rsidR="00CA546B">
        <w:rPr>
          <w:rFonts w:cs="Arial"/>
        </w:rPr>
        <w:t xml:space="preserve"> </w:t>
      </w:r>
      <w:r>
        <w:rPr>
          <w:rFonts w:cs="Arial"/>
        </w:rPr>
        <w:t>for examples of all labels.</w:t>
      </w:r>
    </w:p>
    <w:p w:rsidR="007D6F69" w:rsidRDefault="00105BD2" w:rsidP="00F83F44">
      <w:pPr>
        <w:numPr>
          <w:ilvl w:val="0"/>
          <w:numId w:val="57"/>
        </w:numPr>
        <w:spacing w:after="0" w:line="240" w:lineRule="auto"/>
        <w:ind w:left="1440"/>
        <w:rPr>
          <w:rFonts w:cs="Arial"/>
        </w:rPr>
      </w:pPr>
      <w:r w:rsidRPr="006A7CDF">
        <w:rPr>
          <w:rFonts w:cs="Arial"/>
        </w:rPr>
        <w:t>Track the patient closely and obtai</w:t>
      </w:r>
      <w:r>
        <w:rPr>
          <w:rFonts w:cs="Arial"/>
        </w:rPr>
        <w:t xml:space="preserve">n the </w:t>
      </w:r>
      <w:r w:rsidR="00A71114">
        <w:rPr>
          <w:rFonts w:cs="Arial"/>
        </w:rPr>
        <w:t>saliva</w:t>
      </w:r>
      <w:r>
        <w:rPr>
          <w:rFonts w:cs="Arial"/>
        </w:rPr>
        <w:t xml:space="preserve"> </w:t>
      </w:r>
      <w:r w:rsidR="002343B1">
        <w:rPr>
          <w:rFonts w:cs="Arial"/>
        </w:rPr>
        <w:t xml:space="preserve">as soon as possible </w:t>
      </w:r>
      <w:r>
        <w:rPr>
          <w:rFonts w:cs="Arial"/>
        </w:rPr>
        <w:t>(</w:t>
      </w:r>
      <w:r w:rsidR="002343B1">
        <w:rPr>
          <w:rFonts w:cs="Arial"/>
        </w:rPr>
        <w:t>w</w:t>
      </w:r>
      <w:r w:rsidRPr="006A7CDF">
        <w:rPr>
          <w:rFonts w:cs="Arial"/>
        </w:rPr>
        <w:t>ithin 24 hours</w:t>
      </w:r>
      <w:r>
        <w:rPr>
          <w:rFonts w:cs="Arial"/>
        </w:rPr>
        <w:t xml:space="preserve"> of injury for acute sample</w:t>
      </w:r>
      <w:r w:rsidRPr="006A7CDF">
        <w:rPr>
          <w:rFonts w:cs="Arial"/>
        </w:rPr>
        <w:t>)</w:t>
      </w:r>
      <w:r w:rsidR="007D6F69">
        <w:rPr>
          <w:rFonts w:cs="Arial"/>
        </w:rPr>
        <w:t>.</w:t>
      </w:r>
    </w:p>
    <w:p w:rsidR="007D6F69" w:rsidRDefault="007D6F69" w:rsidP="00F83F44">
      <w:pPr>
        <w:numPr>
          <w:ilvl w:val="0"/>
          <w:numId w:val="57"/>
        </w:numPr>
        <w:spacing w:after="0" w:line="240" w:lineRule="auto"/>
        <w:ind w:left="1440"/>
        <w:rPr>
          <w:rFonts w:cs="Arial"/>
        </w:rPr>
      </w:pPr>
      <w:r>
        <w:rPr>
          <w:rFonts w:cs="Arial"/>
        </w:rPr>
        <w:t>Prepare subject for collection</w:t>
      </w:r>
      <w:r w:rsidR="005A3C55">
        <w:rPr>
          <w:rFonts w:cs="Arial"/>
        </w:rPr>
        <w:t>.</w:t>
      </w:r>
    </w:p>
    <w:p w:rsidR="0015514F" w:rsidRPr="005A3C55" w:rsidRDefault="0078286C" w:rsidP="0010585B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 xml:space="preserve">Instruct subject to </w:t>
      </w:r>
      <w:r w:rsidR="0015514F">
        <w:rPr>
          <w:rFonts w:cs="Arial"/>
        </w:rPr>
        <w:t>fast for at least 30 minutes before collection</w:t>
      </w:r>
      <w:r w:rsidR="005A3C55">
        <w:rPr>
          <w:rFonts w:cs="Arial"/>
        </w:rPr>
        <w:t xml:space="preserve">. </w:t>
      </w:r>
      <w:r w:rsidR="0015514F" w:rsidRPr="005A3C55">
        <w:rPr>
          <w:rFonts w:cs="Arial"/>
        </w:rPr>
        <w:t>Subject should also not smoke or chew gum 30 minutes prior to sample collection</w:t>
      </w:r>
      <w:r w:rsidR="005A3C55">
        <w:rPr>
          <w:rFonts w:cs="Arial"/>
        </w:rPr>
        <w:t>.</w:t>
      </w:r>
    </w:p>
    <w:p w:rsidR="0015514F" w:rsidRDefault="0015514F" w:rsidP="0010585B">
      <w:pPr>
        <w:numPr>
          <w:ilvl w:val="1"/>
          <w:numId w:val="14"/>
        </w:numPr>
        <w:tabs>
          <w:tab w:val="left" w:pos="1890"/>
        </w:tabs>
        <w:spacing w:after="0" w:line="240" w:lineRule="auto"/>
        <w:ind w:firstLine="90"/>
        <w:rPr>
          <w:rFonts w:cs="Arial"/>
        </w:rPr>
      </w:pPr>
      <w:r>
        <w:rPr>
          <w:rFonts w:cs="Arial"/>
        </w:rPr>
        <w:t>Instruct subject to relax and rub cheeks gently for 30 seconds to generate saliva</w:t>
      </w:r>
      <w:r w:rsidR="005A3C55">
        <w:rPr>
          <w:rFonts w:cs="Arial"/>
        </w:rPr>
        <w:t>.</w:t>
      </w:r>
    </w:p>
    <w:p w:rsidR="0015514F" w:rsidRPr="0010585B" w:rsidRDefault="0078286C" w:rsidP="0010585B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  <w:b/>
        </w:rPr>
      </w:pPr>
      <w:r>
        <w:rPr>
          <w:rFonts w:cs="Arial"/>
        </w:rPr>
        <w:t xml:space="preserve">Hand subject </w:t>
      </w:r>
      <w:r w:rsidR="0015514F">
        <w:rPr>
          <w:rFonts w:cs="Arial"/>
        </w:rPr>
        <w:t>collection tube</w:t>
      </w:r>
      <w:r>
        <w:rPr>
          <w:rFonts w:cs="Arial"/>
        </w:rPr>
        <w:t>.</w:t>
      </w:r>
      <w:r w:rsidR="005A3C55">
        <w:rPr>
          <w:rFonts w:cs="Arial"/>
          <w:b/>
        </w:rPr>
        <w:t xml:space="preserve"> </w:t>
      </w:r>
      <w:r w:rsidR="0015514F" w:rsidRPr="0010585B">
        <w:rPr>
          <w:rFonts w:cs="Arial"/>
          <w:b/>
        </w:rPr>
        <w:t>Do NOT remove plastic film</w:t>
      </w:r>
      <w:r w:rsidR="0015514F" w:rsidRPr="005A3C55">
        <w:rPr>
          <w:rFonts w:cs="Arial"/>
          <w:b/>
        </w:rPr>
        <w:t>/allow subject to remove plastic film</w:t>
      </w:r>
      <w:r w:rsidR="0015514F" w:rsidRPr="0010585B">
        <w:rPr>
          <w:rFonts w:cs="Arial"/>
          <w:b/>
        </w:rPr>
        <w:t xml:space="preserve"> from the lid of the collection container</w:t>
      </w:r>
      <w:r w:rsidR="005A3C55">
        <w:rPr>
          <w:rFonts w:cs="Arial"/>
          <w:b/>
        </w:rPr>
        <w:t>.</w:t>
      </w:r>
    </w:p>
    <w:p w:rsidR="00262269" w:rsidRPr="005A3C55" w:rsidRDefault="0015514F" w:rsidP="0010585B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S</w:t>
      </w:r>
      <w:r w:rsidR="0078286C">
        <w:rPr>
          <w:rFonts w:cs="Arial"/>
        </w:rPr>
        <w:t xml:space="preserve">ubject </w:t>
      </w:r>
      <w:r>
        <w:rPr>
          <w:rFonts w:cs="Arial"/>
        </w:rPr>
        <w:t>should spit until the amount of liquid saliva reaches the fill line on the collection container.</w:t>
      </w:r>
      <w:r w:rsidR="005A3C55">
        <w:rPr>
          <w:rFonts w:cs="Arial"/>
        </w:rPr>
        <w:t xml:space="preserve"> </w:t>
      </w:r>
      <w:r w:rsidRPr="005A3C55">
        <w:rPr>
          <w:rFonts w:cs="Arial"/>
        </w:rPr>
        <w:t>Liquid Saliva must pass the fill line, not the bubbles found above liquid saliva</w:t>
      </w:r>
      <w:r w:rsidR="005A3C55">
        <w:rPr>
          <w:rFonts w:cs="Arial"/>
        </w:rPr>
        <w:t>.</w:t>
      </w:r>
      <w:r w:rsidR="00D902BE">
        <w:rPr>
          <w:rFonts w:cs="Arial"/>
        </w:rPr>
        <w:t xml:space="preserve">  </w:t>
      </w:r>
      <w:r w:rsidR="00262269" w:rsidRPr="005A3C55">
        <w:rPr>
          <w:rFonts w:cs="Arial"/>
        </w:rPr>
        <w:t>Do NOT fill above the line.</w:t>
      </w:r>
    </w:p>
    <w:p w:rsidR="009B4AA1" w:rsidRDefault="009B4AA1" w:rsidP="0010585B">
      <w:pPr>
        <w:numPr>
          <w:ilvl w:val="2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Most</w:t>
      </w:r>
      <w:r w:rsidRPr="009B4AA1">
        <w:t xml:space="preserve"> </w:t>
      </w:r>
      <w:r w:rsidRPr="009B4AA1">
        <w:rPr>
          <w:rFonts w:cs="Arial"/>
        </w:rPr>
        <w:t>subjects will take between 2 and 5 minutes to deliver saliva sample</w:t>
      </w:r>
      <w:r>
        <w:rPr>
          <w:rFonts w:cs="Arial"/>
        </w:rPr>
        <w:t>.</w:t>
      </w:r>
    </w:p>
    <w:p w:rsidR="009B4AA1" w:rsidRDefault="009B4AA1" w:rsidP="00F32702">
      <w:pPr>
        <w:numPr>
          <w:ilvl w:val="1"/>
          <w:numId w:val="14"/>
        </w:numPr>
        <w:tabs>
          <w:tab w:val="left" w:pos="1890"/>
        </w:tabs>
        <w:spacing w:after="0" w:line="240" w:lineRule="auto"/>
        <w:ind w:firstLine="90"/>
        <w:rPr>
          <w:rFonts w:cs="Arial"/>
        </w:rPr>
      </w:pPr>
      <w:r>
        <w:rPr>
          <w:rFonts w:cs="Arial"/>
        </w:rPr>
        <w:t>Once saliva reaches the fill line, hold the tube upright with one hand</w:t>
      </w:r>
      <w:r w:rsidR="005A3C55">
        <w:rPr>
          <w:rFonts w:cs="Arial"/>
        </w:rPr>
        <w:t>.</w:t>
      </w:r>
    </w:p>
    <w:p w:rsidR="00F32702" w:rsidRDefault="009B4AA1" w:rsidP="0010585B">
      <w:pPr>
        <w:numPr>
          <w:ilvl w:val="1"/>
          <w:numId w:val="14"/>
        </w:numPr>
        <w:tabs>
          <w:tab w:val="left" w:pos="1890"/>
        </w:tabs>
        <w:spacing w:after="0" w:line="240" w:lineRule="auto"/>
        <w:ind w:firstLine="90"/>
        <w:rPr>
          <w:rFonts w:cs="Arial"/>
        </w:rPr>
      </w:pPr>
      <w:r>
        <w:rPr>
          <w:rFonts w:cs="Arial"/>
        </w:rPr>
        <w:t>Close the lid with the other hand</w:t>
      </w:r>
      <w:r w:rsidR="005A3C55">
        <w:rPr>
          <w:rFonts w:cs="Arial"/>
        </w:rPr>
        <w:t xml:space="preserve"> and f</w:t>
      </w:r>
      <w:r>
        <w:rPr>
          <w:rFonts w:cs="Arial"/>
        </w:rPr>
        <w:t>irmly push until a loud click is heard</w:t>
      </w:r>
    </w:p>
    <w:p w:rsidR="009B4AA1" w:rsidRPr="005A3C55" w:rsidRDefault="009B4AA1" w:rsidP="0010585B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Liquid in the lid will be released and mix with the sample</w:t>
      </w:r>
      <w:r w:rsidR="005A3C55">
        <w:rPr>
          <w:rFonts w:cs="Arial"/>
        </w:rPr>
        <w:t xml:space="preserve">. </w:t>
      </w:r>
      <w:r w:rsidRPr="005A3C55">
        <w:rPr>
          <w:rFonts w:cs="Arial"/>
        </w:rPr>
        <w:t>Ensure lid is closed tightly</w:t>
      </w:r>
      <w:r w:rsidR="005A3C55">
        <w:rPr>
          <w:rFonts w:cs="Arial"/>
        </w:rPr>
        <w:t>.</w:t>
      </w:r>
    </w:p>
    <w:p w:rsidR="009B4AA1" w:rsidRPr="005A3C55" w:rsidRDefault="009B4AA1" w:rsidP="0010585B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Hold tube upright and unscrew the tube from the funnel</w:t>
      </w:r>
      <w:r w:rsidR="005A3C55">
        <w:rPr>
          <w:rFonts w:cs="Arial"/>
        </w:rPr>
        <w:t xml:space="preserve">. </w:t>
      </w:r>
      <w:r w:rsidRPr="005A3C55">
        <w:rPr>
          <w:rFonts w:cs="Arial"/>
        </w:rPr>
        <w:t>Discard or recycle funnel</w:t>
      </w:r>
      <w:r w:rsidR="005A3C55">
        <w:rPr>
          <w:rFonts w:cs="Arial"/>
        </w:rPr>
        <w:t>.</w:t>
      </w:r>
    </w:p>
    <w:p w:rsidR="009B4AA1" w:rsidRDefault="009B4AA1" w:rsidP="00F32702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Pick up small cap for the tube and close the tube tightly</w:t>
      </w:r>
      <w:r w:rsidR="005A3C55">
        <w:rPr>
          <w:rFonts w:cs="Arial"/>
        </w:rPr>
        <w:t>.</w:t>
      </w:r>
    </w:p>
    <w:p w:rsidR="009B4AA1" w:rsidRDefault="009B4AA1" w:rsidP="00F32702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Shake capped tube for 5 seconds.</w:t>
      </w:r>
    </w:p>
    <w:p w:rsidR="009B4AA1" w:rsidRDefault="00BE3C46" w:rsidP="00F32702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>S</w:t>
      </w:r>
      <w:r w:rsidR="003033FE">
        <w:rPr>
          <w:rFonts w:cs="Arial"/>
        </w:rPr>
        <w:t>eal</w:t>
      </w:r>
      <w:r>
        <w:rPr>
          <w:rFonts w:cs="Arial"/>
        </w:rPr>
        <w:t xml:space="preserve"> sample</w:t>
      </w:r>
      <w:r w:rsidR="003033FE">
        <w:rPr>
          <w:rFonts w:cs="Arial"/>
        </w:rPr>
        <w:t xml:space="preserve"> </w:t>
      </w:r>
      <w:r w:rsidR="009B4AA1">
        <w:rPr>
          <w:rFonts w:cs="Arial"/>
        </w:rPr>
        <w:t>in specimen bag for shipment to central storage facility.</w:t>
      </w:r>
    </w:p>
    <w:p w:rsidR="009B4AA1" w:rsidRDefault="009B4AA1" w:rsidP="00F32702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890"/>
        <w:rPr>
          <w:rFonts w:cs="Arial"/>
        </w:rPr>
      </w:pPr>
      <w:r>
        <w:rPr>
          <w:rFonts w:cs="Arial"/>
        </w:rPr>
        <w:t xml:space="preserve">Fill out appropriate fields of </w:t>
      </w:r>
      <w:r w:rsidR="001B137A">
        <w:rPr>
          <w:rFonts w:cs="Arial"/>
        </w:rPr>
        <w:t>Biological Sample and Shipment Form</w:t>
      </w:r>
      <w:r w:rsidR="00CA546B">
        <w:rPr>
          <w:rFonts w:cs="Arial"/>
        </w:rPr>
        <w:t xml:space="preserve"> (Appendix 1).</w:t>
      </w:r>
    </w:p>
    <w:p w:rsidR="001B137A" w:rsidRDefault="001B137A" w:rsidP="0010585B">
      <w:pPr>
        <w:numPr>
          <w:ilvl w:val="2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Ensure matching Specimen labels are on the tube and Sample and Shipment Form</w:t>
      </w:r>
      <w:r w:rsidR="005A3C55">
        <w:rPr>
          <w:rFonts w:cs="Arial"/>
        </w:rPr>
        <w:t>.</w:t>
      </w:r>
    </w:p>
    <w:p w:rsidR="005735CF" w:rsidRPr="006A7CDF" w:rsidRDefault="005735CF">
      <w:pPr>
        <w:spacing w:after="0" w:line="240" w:lineRule="auto"/>
        <w:rPr>
          <w:rFonts w:cs="Arial"/>
        </w:rPr>
      </w:pPr>
    </w:p>
    <w:p w:rsidR="009B4AA1" w:rsidRPr="009B4AA1" w:rsidRDefault="009B4AA1" w:rsidP="009B4AA1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9B4AA1">
        <w:rPr>
          <w:rFonts w:ascii="Arial" w:hAnsi="Arial" w:cs="Arial"/>
          <w:b/>
          <w:sz w:val="24"/>
          <w:szCs w:val="24"/>
        </w:rPr>
        <w:lastRenderedPageBreak/>
        <w:t>BIOSPECIMEN PACKAGING AND SHIPPING INSTRUCTIONS</w:t>
      </w:r>
    </w:p>
    <w:p w:rsidR="00105BD2" w:rsidRPr="006A7CDF" w:rsidRDefault="00105BD2" w:rsidP="00BE3C46">
      <w:pPr>
        <w:pStyle w:val="Heading3"/>
        <w:numPr>
          <w:ilvl w:val="0"/>
          <w:numId w:val="29"/>
        </w:numPr>
        <w:tabs>
          <w:tab w:val="clear" w:pos="360"/>
        </w:tabs>
        <w:ind w:left="810"/>
      </w:pPr>
      <w:r w:rsidRPr="006A7CDF">
        <w:t>GENERAL</w:t>
      </w:r>
      <w:r w:rsidR="009B4AA1">
        <w:rPr>
          <w:caps/>
        </w:rPr>
        <w:t xml:space="preserve">Shipping </w:t>
      </w:r>
      <w:r w:rsidRPr="006A7CDF">
        <w:t>INFORMATION</w:t>
      </w:r>
    </w:p>
    <w:p w:rsidR="00105BD2" w:rsidRPr="00D902BE" w:rsidRDefault="0010585B" w:rsidP="006C1753">
      <w:pPr>
        <w:spacing w:after="0" w:line="240" w:lineRule="auto"/>
        <w:ind w:left="900"/>
        <w:rPr>
          <w:rFonts w:cs="Arial"/>
          <w:bCs/>
        </w:rPr>
      </w:pPr>
      <w:r>
        <w:rPr>
          <w:rFonts w:cs="Arial"/>
          <w:bCs/>
        </w:rPr>
        <w:t xml:space="preserve">As a shipment is readied, ensure </w:t>
      </w:r>
      <w:r w:rsidR="00105BD2" w:rsidRPr="006A7CDF">
        <w:rPr>
          <w:rFonts w:cs="Arial"/>
          <w:bCs/>
        </w:rPr>
        <w:t>all the following conditions have been met:</w:t>
      </w:r>
    </w:p>
    <w:p w:rsidR="00105BD2" w:rsidRPr="006A7CDF" w:rsidRDefault="00105BD2" w:rsidP="008951A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rPr>
          <w:rFonts w:cs="Arial"/>
          <w:bCs/>
        </w:rPr>
      </w:pPr>
      <w:r w:rsidRPr="006A7CDF">
        <w:rPr>
          <w:rFonts w:cs="Arial"/>
          <w:bCs/>
        </w:rPr>
        <w:t>The packaging and shipping materials are at hand</w:t>
      </w:r>
      <w:r w:rsidR="002C76DB">
        <w:rPr>
          <w:rFonts w:cs="Arial"/>
          <w:bCs/>
        </w:rPr>
        <w:t xml:space="preserve"> and have been prepared</w:t>
      </w:r>
      <w:r w:rsidRPr="006A7CDF">
        <w:rPr>
          <w:rFonts w:cs="Arial"/>
          <w:bCs/>
        </w:rPr>
        <w:t>.</w:t>
      </w:r>
    </w:p>
    <w:p w:rsidR="00105BD2" w:rsidRDefault="003033FE" w:rsidP="008951AD">
      <w:pPr>
        <w:numPr>
          <w:ilvl w:val="1"/>
          <w:numId w:val="20"/>
        </w:numPr>
        <w:tabs>
          <w:tab w:val="clear" w:pos="144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2C76DB">
        <w:rPr>
          <w:rFonts w:cs="Arial"/>
          <w:bCs/>
        </w:rPr>
        <w:t>courier</w:t>
      </w:r>
      <w:r>
        <w:rPr>
          <w:rFonts w:cs="Arial"/>
          <w:bCs/>
        </w:rPr>
        <w:t xml:space="preserve"> </w:t>
      </w:r>
      <w:r w:rsidR="00105BD2" w:rsidRPr="006A7CDF">
        <w:rPr>
          <w:rFonts w:cs="Arial"/>
          <w:bCs/>
        </w:rPr>
        <w:t xml:space="preserve">has been </w:t>
      </w:r>
      <w:proofErr w:type="gramStart"/>
      <w:r>
        <w:rPr>
          <w:rFonts w:cs="Arial"/>
          <w:bCs/>
        </w:rPr>
        <w:t>secured</w:t>
      </w:r>
      <w:r w:rsidR="006C1753">
        <w:rPr>
          <w:rFonts w:cs="Arial"/>
          <w:bCs/>
        </w:rPr>
        <w:t>/located</w:t>
      </w:r>
      <w:proofErr w:type="gramEnd"/>
      <w:r>
        <w:rPr>
          <w:rFonts w:cs="Arial"/>
          <w:bCs/>
        </w:rPr>
        <w:t xml:space="preserve"> for mail pickup</w:t>
      </w:r>
      <w:r w:rsidR="00105BD2" w:rsidRPr="006A7CDF">
        <w:rPr>
          <w:rFonts w:cs="Arial"/>
          <w:bCs/>
        </w:rPr>
        <w:t>.</w:t>
      </w:r>
    </w:p>
    <w:p w:rsidR="0045033B" w:rsidRDefault="0045033B" w:rsidP="00BE3C46">
      <w:pPr>
        <w:pStyle w:val="Heading3"/>
        <w:numPr>
          <w:ilvl w:val="0"/>
          <w:numId w:val="29"/>
        </w:numPr>
        <w:tabs>
          <w:tab w:val="clear" w:pos="360"/>
        </w:tabs>
        <w:ind w:left="810"/>
        <w:rPr>
          <w:rFonts w:cstheme="minorHAnsi"/>
          <w:szCs w:val="24"/>
        </w:rPr>
      </w:pPr>
      <w:r>
        <w:rPr>
          <w:rFonts w:cstheme="minorHAnsi"/>
          <w:szCs w:val="24"/>
        </w:rPr>
        <w:t>PACKAGING AND LABELING GUIDELINES</w:t>
      </w:r>
    </w:p>
    <w:p w:rsidR="0045033B" w:rsidRPr="00197211" w:rsidRDefault="0045033B" w:rsidP="00F83F44">
      <w:pPr>
        <w:pStyle w:val="ColorfulList-Accent12"/>
        <w:numPr>
          <w:ilvl w:val="3"/>
          <w:numId w:val="57"/>
        </w:numPr>
        <w:tabs>
          <w:tab w:val="num" w:pos="2880"/>
        </w:tabs>
        <w:spacing w:line="240" w:lineRule="auto"/>
        <w:ind w:left="1440"/>
        <w:contextualSpacing/>
        <w:rPr>
          <w:szCs w:val="24"/>
        </w:rPr>
      </w:pPr>
      <w:r w:rsidRPr="00197211">
        <w:rPr>
          <w:szCs w:val="24"/>
        </w:rPr>
        <w:t>The primary receptacle (</w:t>
      </w:r>
      <w:r w:rsidR="003033FE">
        <w:rPr>
          <w:szCs w:val="24"/>
        </w:rPr>
        <w:t>collection tube</w:t>
      </w:r>
      <w:r w:rsidRPr="00197211">
        <w:rPr>
          <w:szCs w:val="24"/>
        </w:rPr>
        <w:t>) must be leak proof</w:t>
      </w:r>
      <w:r w:rsidR="003033FE">
        <w:rPr>
          <w:szCs w:val="24"/>
        </w:rPr>
        <w:t>.</w:t>
      </w:r>
    </w:p>
    <w:p w:rsidR="0045033B" w:rsidRDefault="0045033B" w:rsidP="00F83F44">
      <w:pPr>
        <w:pStyle w:val="ColorfulList-Accent12"/>
        <w:numPr>
          <w:ilvl w:val="3"/>
          <w:numId w:val="57"/>
        </w:numPr>
        <w:tabs>
          <w:tab w:val="num" w:pos="2880"/>
        </w:tabs>
        <w:spacing w:line="240" w:lineRule="auto"/>
        <w:ind w:left="1440"/>
        <w:contextualSpacing/>
        <w:rPr>
          <w:szCs w:val="24"/>
        </w:rPr>
      </w:pPr>
      <w:r w:rsidRPr="00197211">
        <w:rPr>
          <w:szCs w:val="24"/>
        </w:rPr>
        <w:t xml:space="preserve">The secondary </w:t>
      </w:r>
      <w:r w:rsidR="00FA3BB6">
        <w:rPr>
          <w:szCs w:val="24"/>
        </w:rPr>
        <w:t>receptacle</w:t>
      </w:r>
      <w:r w:rsidRPr="00197211">
        <w:rPr>
          <w:szCs w:val="24"/>
        </w:rPr>
        <w:t xml:space="preserve"> (</w:t>
      </w:r>
      <w:r>
        <w:rPr>
          <w:szCs w:val="24"/>
        </w:rPr>
        <w:t>bi</w:t>
      </w:r>
      <w:r w:rsidRPr="00197211">
        <w:rPr>
          <w:szCs w:val="24"/>
        </w:rPr>
        <w:t>ohazard bag) must be leak proof</w:t>
      </w:r>
      <w:r w:rsidR="003C588C">
        <w:rPr>
          <w:szCs w:val="24"/>
        </w:rPr>
        <w:t>, and an absorbent sheet must be present.</w:t>
      </w:r>
      <w:r w:rsidR="003C588C" w:rsidRPr="00197211" w:rsidDel="003C588C">
        <w:rPr>
          <w:szCs w:val="24"/>
        </w:rPr>
        <w:t xml:space="preserve"> </w:t>
      </w:r>
    </w:p>
    <w:p w:rsidR="0045033B" w:rsidRDefault="0045033B" w:rsidP="00F83F44">
      <w:pPr>
        <w:pStyle w:val="ColorfulList-Accent12"/>
        <w:numPr>
          <w:ilvl w:val="3"/>
          <w:numId w:val="57"/>
        </w:numPr>
        <w:tabs>
          <w:tab w:val="num" w:pos="2880"/>
        </w:tabs>
        <w:spacing w:line="240" w:lineRule="auto"/>
        <w:ind w:left="1440"/>
        <w:contextualSpacing/>
        <w:rPr>
          <w:szCs w:val="24"/>
        </w:rPr>
      </w:pPr>
      <w:r w:rsidRPr="00197211">
        <w:rPr>
          <w:szCs w:val="24"/>
        </w:rPr>
        <w:t>A manifest of specimens being shipped must be included between the secondary</w:t>
      </w:r>
      <w:r w:rsidR="00912A0F">
        <w:rPr>
          <w:szCs w:val="24"/>
        </w:rPr>
        <w:t xml:space="preserve"> </w:t>
      </w:r>
      <w:r w:rsidR="003033FE">
        <w:rPr>
          <w:szCs w:val="24"/>
        </w:rPr>
        <w:t>container</w:t>
      </w:r>
      <w:r w:rsidR="003033FE" w:rsidRPr="00197211">
        <w:rPr>
          <w:szCs w:val="24"/>
        </w:rPr>
        <w:t xml:space="preserve"> </w:t>
      </w:r>
      <w:r w:rsidRPr="00197211">
        <w:rPr>
          <w:szCs w:val="24"/>
        </w:rPr>
        <w:t>and outer</w:t>
      </w:r>
      <w:r w:rsidR="003033FE">
        <w:rPr>
          <w:szCs w:val="24"/>
        </w:rPr>
        <w:t xml:space="preserve"> </w:t>
      </w:r>
      <w:r w:rsidRPr="00197211">
        <w:rPr>
          <w:szCs w:val="24"/>
        </w:rPr>
        <w:t>packaging.</w:t>
      </w:r>
    </w:p>
    <w:p w:rsidR="0045033B" w:rsidRPr="00197211" w:rsidRDefault="0045033B" w:rsidP="00F83F44">
      <w:pPr>
        <w:pStyle w:val="ColorfulList-Accent12"/>
        <w:numPr>
          <w:ilvl w:val="3"/>
          <w:numId w:val="57"/>
        </w:numPr>
        <w:tabs>
          <w:tab w:val="num" w:pos="2880"/>
        </w:tabs>
        <w:spacing w:line="240" w:lineRule="auto"/>
        <w:ind w:left="1440"/>
        <w:contextualSpacing/>
        <w:rPr>
          <w:szCs w:val="24"/>
        </w:rPr>
      </w:pPr>
      <w:r w:rsidRPr="00197211">
        <w:rPr>
          <w:szCs w:val="24"/>
        </w:rPr>
        <w:t xml:space="preserve">The outer </w:t>
      </w:r>
      <w:r w:rsidR="00FA3BB6">
        <w:rPr>
          <w:szCs w:val="24"/>
        </w:rPr>
        <w:t>packaging</w:t>
      </w:r>
      <w:r w:rsidRPr="00197211">
        <w:rPr>
          <w:szCs w:val="24"/>
        </w:rPr>
        <w:t xml:space="preserve"> must display the following labels:</w:t>
      </w:r>
    </w:p>
    <w:p w:rsidR="0045033B" w:rsidRDefault="0045033B" w:rsidP="00F83F44">
      <w:pPr>
        <w:pStyle w:val="ColorfulList-Accent12"/>
        <w:numPr>
          <w:ilvl w:val="4"/>
          <w:numId w:val="57"/>
        </w:numPr>
        <w:spacing w:line="240" w:lineRule="auto"/>
        <w:ind w:left="1890"/>
        <w:contextualSpacing/>
        <w:rPr>
          <w:szCs w:val="24"/>
        </w:rPr>
      </w:pPr>
      <w:r w:rsidRPr="00197211">
        <w:rPr>
          <w:szCs w:val="24"/>
        </w:rPr>
        <w:t>Sender’s name and address</w:t>
      </w:r>
    </w:p>
    <w:p w:rsidR="0045033B" w:rsidRDefault="0045033B" w:rsidP="00F83F44">
      <w:pPr>
        <w:pStyle w:val="ColorfulList-Accent12"/>
        <w:numPr>
          <w:ilvl w:val="4"/>
          <w:numId w:val="57"/>
        </w:numPr>
        <w:spacing w:line="240" w:lineRule="auto"/>
        <w:ind w:left="1890"/>
        <w:contextualSpacing/>
        <w:rPr>
          <w:szCs w:val="24"/>
        </w:rPr>
      </w:pPr>
      <w:r w:rsidRPr="00197211">
        <w:rPr>
          <w:szCs w:val="24"/>
        </w:rPr>
        <w:t>Recipient’s name and address</w:t>
      </w:r>
    </w:p>
    <w:p w:rsidR="00BE3C46" w:rsidRDefault="00BE3C46" w:rsidP="00F83F44">
      <w:pPr>
        <w:pStyle w:val="ColorfulList-Accent12"/>
        <w:numPr>
          <w:ilvl w:val="4"/>
          <w:numId w:val="57"/>
        </w:numPr>
        <w:spacing w:line="240" w:lineRule="auto"/>
        <w:ind w:left="1890"/>
        <w:contextualSpacing/>
        <w:rPr>
          <w:szCs w:val="24"/>
        </w:rPr>
      </w:pPr>
      <w:r>
        <w:rPr>
          <w:szCs w:val="24"/>
        </w:rPr>
        <w:t>Exempt Human Specimen label</w:t>
      </w:r>
    </w:p>
    <w:p w:rsidR="00AD225E" w:rsidRDefault="00AD225E">
      <w:pPr>
        <w:pStyle w:val="ColorfulList-Accent12"/>
        <w:spacing w:line="240" w:lineRule="auto"/>
        <w:ind w:left="1080"/>
        <w:contextualSpacing/>
      </w:pPr>
    </w:p>
    <w:p w:rsidR="00AD225E" w:rsidRPr="00D77393" w:rsidRDefault="00AD225E">
      <w:pPr>
        <w:pStyle w:val="ColorfulList-Accent12"/>
        <w:spacing w:line="240" w:lineRule="auto"/>
        <w:ind w:left="810"/>
        <w:contextualSpacing/>
        <w:rPr>
          <w:b/>
          <w:szCs w:val="24"/>
        </w:rPr>
      </w:pPr>
      <w:r w:rsidRPr="00AD225E">
        <w:rPr>
          <w:b/>
        </w:rPr>
        <w:t>This link</w:t>
      </w:r>
      <w:r w:rsidR="00FC1498">
        <w:rPr>
          <w:b/>
        </w:rPr>
        <w:t xml:space="preserve"> </w:t>
      </w:r>
      <w:r w:rsidR="003A3170">
        <w:rPr>
          <w:b/>
        </w:rPr>
        <w:t xml:space="preserve">describes </w:t>
      </w:r>
      <w:r w:rsidR="006F1636">
        <w:rPr>
          <w:b/>
        </w:rPr>
        <w:t xml:space="preserve">the </w:t>
      </w:r>
      <w:r w:rsidR="003A3170">
        <w:rPr>
          <w:b/>
        </w:rPr>
        <w:t xml:space="preserve">differences between </w:t>
      </w:r>
      <w:r w:rsidR="006F1636">
        <w:rPr>
          <w:b/>
        </w:rPr>
        <w:t xml:space="preserve">categories </w:t>
      </w:r>
      <w:r w:rsidR="003A3170">
        <w:rPr>
          <w:b/>
        </w:rPr>
        <w:t xml:space="preserve">A, B, and Exempt </w:t>
      </w:r>
      <w:r w:rsidR="006F1636">
        <w:rPr>
          <w:b/>
        </w:rPr>
        <w:t xml:space="preserve">substances: </w:t>
      </w:r>
      <w:hyperlink r:id="rId7" w:history="1">
        <w:r w:rsidR="00912A0F" w:rsidRPr="00912A0F">
          <w:rPr>
            <w:rStyle w:val="Hyperlink"/>
            <w:b/>
          </w:rPr>
          <w:t>https://www.ups.com/content/us/en/resources/ship/hazardous/biological_substances.html</w:t>
        </w:r>
      </w:hyperlink>
    </w:p>
    <w:p w:rsidR="00003E41" w:rsidRPr="00197211" w:rsidRDefault="00003E41" w:rsidP="00BE3C46">
      <w:pPr>
        <w:pStyle w:val="Heading3"/>
        <w:numPr>
          <w:ilvl w:val="0"/>
          <w:numId w:val="29"/>
        </w:numPr>
        <w:tabs>
          <w:tab w:val="clear" w:pos="360"/>
        </w:tabs>
        <w:ind w:left="810"/>
        <w:rPr>
          <w:bCs w:val="0"/>
          <w:sz w:val="24"/>
        </w:rPr>
      </w:pPr>
      <w:r>
        <w:t>PACKAGING AND SHIPPING INSTRUCTIONS</w:t>
      </w:r>
    </w:p>
    <w:p w:rsidR="00E20142" w:rsidRPr="00197211" w:rsidRDefault="00E20142">
      <w:pPr>
        <w:pStyle w:val="ColorfulList-Accent1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Theme="minorHAnsi" w:hAnsiTheme="minorHAnsi" w:cstheme="minorHAnsi"/>
        </w:rPr>
      </w:pPr>
      <w:r w:rsidRPr="00197211">
        <w:rPr>
          <w:rFonts w:asciiTheme="minorHAnsi" w:hAnsiTheme="minorHAnsi" w:cstheme="minorHAnsi"/>
        </w:rPr>
        <w:t>Notify</w:t>
      </w:r>
      <w:r w:rsidR="002C76DB">
        <w:rPr>
          <w:rFonts w:asciiTheme="minorHAnsi" w:hAnsiTheme="minorHAnsi" w:cstheme="minorHAnsi"/>
        </w:rPr>
        <w:t xml:space="preserve"> Intended Recipient </w:t>
      </w:r>
      <w:r w:rsidRPr="00197211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shipment</w:t>
      </w:r>
      <w:r w:rsidR="002C76DB">
        <w:rPr>
          <w:rFonts w:asciiTheme="minorHAnsi" w:hAnsiTheme="minorHAnsi" w:cstheme="minorHAnsi"/>
        </w:rPr>
        <w:t xml:space="preserve">, including a copy of each </w:t>
      </w:r>
      <w:r w:rsidR="006D2BEB">
        <w:rPr>
          <w:rFonts w:asciiTheme="minorHAnsi" w:hAnsiTheme="minorHAnsi" w:cstheme="minorHAnsi"/>
        </w:rPr>
        <w:t>Biological Sample and Shipment F</w:t>
      </w:r>
      <w:r w:rsidR="001E08C9">
        <w:rPr>
          <w:rFonts w:asciiTheme="minorHAnsi" w:hAnsiTheme="minorHAnsi" w:cstheme="minorHAnsi"/>
        </w:rPr>
        <w:t xml:space="preserve">orm (Appendix </w:t>
      </w:r>
      <w:r w:rsidR="009A5F11">
        <w:rPr>
          <w:rFonts w:asciiTheme="minorHAnsi" w:hAnsiTheme="minorHAnsi" w:cstheme="minorHAnsi"/>
        </w:rPr>
        <w:t>1</w:t>
      </w:r>
      <w:r w:rsidR="006D2BEB">
        <w:rPr>
          <w:rFonts w:asciiTheme="minorHAnsi" w:hAnsiTheme="minorHAnsi" w:cstheme="minorHAnsi"/>
        </w:rPr>
        <w:t>).</w:t>
      </w:r>
    </w:p>
    <w:p w:rsidR="00E20142" w:rsidRPr="00197211" w:rsidRDefault="00725801" w:rsidP="006C1753">
      <w:pPr>
        <w:pStyle w:val="ColorfulList-Accent1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</w:t>
      </w:r>
      <w:r w:rsidR="003033FE">
        <w:rPr>
          <w:rFonts w:asciiTheme="minorHAnsi" w:hAnsiTheme="minorHAnsi" w:cstheme="minorHAnsi"/>
        </w:rPr>
        <w:t xml:space="preserve"> Biological Sample and Shipment Form is included in the padded envelope. </w:t>
      </w:r>
    </w:p>
    <w:p w:rsidR="00E20142" w:rsidRPr="00197211" w:rsidRDefault="003033FE">
      <w:pPr>
        <w:pStyle w:val="ColorfulList-Accent1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specimen bag, with saliva tube sealed inside, into the padded shipping envelope. </w:t>
      </w:r>
    </w:p>
    <w:p w:rsidR="00E20142" w:rsidRDefault="001B137A">
      <w:pPr>
        <w:pStyle w:val="ColorfulList-Accent1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Seal padded shipping envelope</w:t>
      </w:r>
      <w:r w:rsidR="005A3C55">
        <w:rPr>
          <w:rFonts w:asciiTheme="minorHAnsi" w:hAnsiTheme="minorHAnsi" w:cstheme="minorHAnsi"/>
        </w:rPr>
        <w:t>.</w:t>
      </w:r>
    </w:p>
    <w:p w:rsidR="001B137A" w:rsidRDefault="001B137A">
      <w:pPr>
        <w:pStyle w:val="ColorfulList-Accent1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to ensure your return address has been included on the envelope. </w:t>
      </w:r>
    </w:p>
    <w:p w:rsidR="001B137A" w:rsidRDefault="001B137A" w:rsidP="006C1753">
      <w:pPr>
        <w:pStyle w:val="ListParagraph"/>
        <w:numPr>
          <w:ilvl w:val="0"/>
          <w:numId w:val="32"/>
        </w:numPr>
        <w:spacing w:line="240" w:lineRule="auto"/>
        <w:ind w:left="1440"/>
        <w:rPr>
          <w:rFonts w:asciiTheme="minorHAnsi" w:hAnsiTheme="minorHAnsi" w:cstheme="minorHAnsi"/>
        </w:rPr>
      </w:pPr>
      <w:r w:rsidRPr="001B137A">
        <w:rPr>
          <w:rFonts w:asciiTheme="minorHAnsi" w:hAnsiTheme="minorHAnsi" w:cstheme="minorHAnsi"/>
        </w:rPr>
        <w:t>Send the envelope via U.S. Mail. The envelope may be placed in your mailbox with any outgoing mail or mailed through any USPS drop box or post office location.</w:t>
      </w:r>
    </w:p>
    <w:p w:rsidR="00105BD2" w:rsidRDefault="00105BD2" w:rsidP="002C4EA4">
      <w:pPr>
        <w:pStyle w:val="ColorfulList-Accent12"/>
        <w:spacing w:line="240" w:lineRule="auto"/>
        <w:ind w:left="0"/>
        <w:jc w:val="center"/>
        <w:rPr>
          <w:rFonts w:ascii="Arial" w:hAnsi="Arial" w:cs="Arial"/>
          <w:b/>
          <w:sz w:val="24"/>
        </w:rPr>
      </w:pPr>
      <w:r>
        <w:br w:type="page"/>
      </w:r>
      <w:r w:rsidRPr="00B72578">
        <w:rPr>
          <w:rFonts w:ascii="Arial" w:hAnsi="Arial" w:cs="Arial"/>
          <w:b/>
          <w:sz w:val="24"/>
        </w:rPr>
        <w:lastRenderedPageBreak/>
        <w:t>ATTACHMENTS</w:t>
      </w:r>
    </w:p>
    <w:p w:rsidR="00105BD2" w:rsidRDefault="009A5F11" w:rsidP="002C4EA4">
      <w:pPr>
        <w:pStyle w:val="Caption"/>
        <w:keepNext/>
        <w:spacing w:line="240" w:lineRule="auto"/>
        <w:jc w:val="center"/>
      </w:pPr>
      <w:r>
        <w:t>Appendix 1</w:t>
      </w:r>
      <w:r w:rsidR="00806C7B">
        <w:t xml:space="preserve">: </w:t>
      </w:r>
      <w:r w:rsidR="00806C7B" w:rsidRPr="00806C7B">
        <w:t>Biological Sample and Shipment Notification Form (</w:t>
      </w:r>
      <w:r w:rsidR="00CA546B">
        <w:t>IUGB</w:t>
      </w:r>
      <w:r w:rsidR="001B137A">
        <w:t xml:space="preserve"> Example</w:t>
      </w:r>
      <w:r w:rsidR="00806C7B" w:rsidRPr="00806C7B">
        <w:t>)</w:t>
      </w:r>
      <w:r w:rsidR="00F83F44" w:rsidRPr="00F83F44">
        <w:rPr>
          <w:noProof/>
        </w:rPr>
        <w:t xml:space="preserve"> </w:t>
      </w:r>
      <w:r w:rsidR="006C1753">
        <w:rPr>
          <w:noProof/>
        </w:rPr>
        <w:drawing>
          <wp:inline distT="0" distB="0" distL="0" distR="0">
            <wp:extent cx="6000750" cy="6634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BD2" w:rsidRDefault="00CE3162" w:rsidP="002C4EA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1" o:spid="_x0000_s1026" style="position:absolute;left:0;text-align:left;margin-left:30.75pt;margin-top:340.5pt;width:205.5pt;height:18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/gmQIAAJAFAAAOAAAAZHJzL2Uyb0RvYy54bWysVEtv2zAMvg/YfxB0X51kTR9GnSJokWFA&#10;0RZth54VWYoFyKImKXGyXz9Kst2gK3YYloMimuRH8ePj6nrfarITziswFZ2eTCgRhkOtzKaiP15W&#10;Xy4o8YGZmmkwoqIH4en14vOnq86WYgYN6Fo4giDGl52taBOCLYvC80a0zJ+AFQaVElzLAopuU9SO&#10;dYje6mI2mZwVHbjaOuDCe/x6m5V0kfClFDw8SOlFILqi+LaQTpfOdTyLxRUrN47ZRvH+GewfXtEy&#10;ZTDoCHXLAiNbp/6AahV34EGGEw5tAVIqLlIOmM108i6b54ZZkXJBcrwdafL/D5bf7x4dUTXWjhLD&#10;WizRE5LGzEYLMo30dNaXaPVsH10vebzGXPfStfEfsyD7ROlhpFTsA+H4cXY2ubyYI/McdbOvZzMs&#10;WkQt3tyt8+GbgJbES0Udhk9Ust2dD9l0MInRDKyU1vidldqQrqLz8ykGiLIHreqoTYLbrG+0IzuG&#10;pV+tJvjrAx+Z4TO0wdfEJHNa6RYOWuQAT0IiOzGRHCH2pRhhGefChGlWNawWOdr8ONjgkXLWBgEj&#10;ssRXjtg9wGCZQQbszEBvH11FauvRuU/9b86jR4oMJozOrTLgPspMY1Z95Gw/kJSpiSytoT5g7zjI&#10;Q+UtXyms4B3z4ZE5nCKsOm6G8ICH1ICVgv5GSQPu10ffoz02N2op6XAqK+p/bpkTlOjvBtv+cnp6&#10;Gsc4Cafz8xkK7lizPtaYbXsDWH1sbXxdukb7oIerdNC+4gJZxqioYoZj7Iry4AbhJuRtgSuIi+Uy&#10;meHoWhbuzLPlETyyGjv0Zf/KnO3bOOAE3MMwwax8183ZNnoaWG4DSJVa/Y3Xnm8c+9Q4/YqKe+VY&#10;TlZvi3TxGwAA//8DAFBLAwQUAAYACAAAACEAMU3DD+AAAAALAQAADwAAAGRycy9kb3ducmV2Lnht&#10;bEyPzU7DMBCE70i8g7VI3Kid0J8oxKn4EQ9AAhK9ufE2jhrbIXbawNOznMpptTufZmeK7Wx7dsIx&#10;dN5JSBYCGLrG6861Et7r17sMWIjKadV7hxK+McC2vL4qVK792b3hqYotIxMXciXBxDjknIfGoFVh&#10;4Qd0pB38aFWkdWy5HtWZzG3PUyHW3KrO0QejBnw22ByryUr4rAxO867TT/Vh/so+lvVLevyR8vZm&#10;fnwAFnGOFxj+4lN0KCnT3k9OB9ZLWCcrImlmCXUiYLlJ6bInUqzuBfCy4P87lL8AAAD//wMAUEsB&#10;Ai0AFAAGAAgAAAAhALaDOJL+AAAA4QEAABMAAAAAAAAAAAAAAAAAAAAAAFtDb250ZW50X1R5cGVz&#10;XS54bWxQSwECLQAUAAYACAAAACEAOP0h/9YAAACUAQAACwAAAAAAAAAAAAAAAAAvAQAAX3JlbHMv&#10;LnJlbHNQSwECLQAUAAYACAAAACEAwFkv4JkCAACQBQAADgAAAAAAAAAAAAAAAAAuAgAAZHJzL2Uy&#10;b0RvYy54bWxQSwECLQAUAAYACAAAACEAMU3DD+AAAAALAQAADwAAAAAAAAAAAAAAAADzBAAAZHJz&#10;L2Rvd25yZXYueG1sUEsFBgAAAAAEAAQA8wAAAAAGAAAAAA==&#10;" filled="f" strokecolor="red" strokeweight="4.5pt"/>
        </w:pict>
      </w:r>
    </w:p>
    <w:p w:rsidR="00026C36" w:rsidRDefault="007A07D4" w:rsidP="002C4EA4">
      <w:pPr>
        <w:pStyle w:val="Caption"/>
        <w:keepNext/>
        <w:spacing w:line="240" w:lineRule="auto"/>
        <w:jc w:val="center"/>
        <w:rPr>
          <w:noProof/>
        </w:rPr>
      </w:pPr>
      <w:r>
        <w:lastRenderedPageBreak/>
        <w:t xml:space="preserve">Appendix 2: </w:t>
      </w:r>
      <w:r w:rsidR="00CA546B">
        <w:rPr>
          <w:rFonts w:cs="Arial"/>
          <w:bCs w:val="0"/>
        </w:rPr>
        <w:t xml:space="preserve">Saliva Collection Instructions </w:t>
      </w:r>
    </w:p>
    <w:p w:rsidR="001B137A" w:rsidRPr="006C1753" w:rsidRDefault="001B137A" w:rsidP="006C1753">
      <w:pPr>
        <w:jc w:val="center"/>
      </w:pPr>
      <w:r>
        <w:rPr>
          <w:noProof/>
        </w:rPr>
        <w:drawing>
          <wp:inline distT="0" distB="0" distL="0" distR="0">
            <wp:extent cx="6738180" cy="733425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195" cy="733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36" w:rsidRDefault="00026C36" w:rsidP="00F83F44"/>
    <w:p w:rsidR="00105BD2" w:rsidRDefault="009A5F11" w:rsidP="001936E6">
      <w:pPr>
        <w:pStyle w:val="Caption"/>
        <w:keepNext/>
        <w:spacing w:line="240" w:lineRule="auto"/>
        <w:jc w:val="center"/>
      </w:pPr>
      <w:r>
        <w:lastRenderedPageBreak/>
        <w:t xml:space="preserve">Appendix </w:t>
      </w:r>
      <w:r w:rsidR="00CA546B">
        <w:t xml:space="preserve">3 </w:t>
      </w:r>
      <w:r w:rsidR="00463FA1">
        <w:t>EXEMPT HUMAN SPECIMEN SHIPPING LABEL</w:t>
      </w:r>
    </w:p>
    <w:p w:rsidR="009A5F11" w:rsidRPr="009A5F11" w:rsidRDefault="009A5F11" w:rsidP="001936E6">
      <w:pPr>
        <w:spacing w:line="240" w:lineRule="auto"/>
        <w:jc w:val="center"/>
      </w:pPr>
    </w:p>
    <w:p w:rsidR="00105BD2" w:rsidRDefault="00463FA1" w:rsidP="001936E6">
      <w:pPr>
        <w:spacing w:line="240" w:lineRule="auto"/>
        <w:jc w:val="center"/>
        <w:rPr>
          <w:rFonts w:cs="Calibri"/>
          <w:b/>
        </w:rPr>
      </w:pPr>
      <w:r>
        <w:rPr>
          <w:noProof/>
        </w:rPr>
        <w:drawing>
          <wp:inline distT="0" distB="0" distL="0" distR="0">
            <wp:extent cx="4762500" cy="3810000"/>
            <wp:effectExtent l="0" t="0" r="0" b="0"/>
            <wp:docPr id="5" name="Picture 5" descr="Image result for exempt human specimen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xempt human specimen stic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11" w:rsidRPr="00E63E44" w:rsidRDefault="009A5F11" w:rsidP="001936E6">
      <w:pPr>
        <w:spacing w:line="240" w:lineRule="auto"/>
        <w:jc w:val="center"/>
        <w:rPr>
          <w:rFonts w:cs="Calibri"/>
          <w:b/>
        </w:rPr>
      </w:pPr>
    </w:p>
    <w:p w:rsidR="006F1636" w:rsidRDefault="00463FA1" w:rsidP="001936E6">
      <w:pPr>
        <w:pStyle w:val="Caption"/>
        <w:keepNext/>
        <w:spacing w:line="240" w:lineRule="auto"/>
        <w:jc w:val="center"/>
      </w:pPr>
      <w:r>
        <w:br w:type="column"/>
      </w:r>
      <w:r w:rsidR="009A5F11">
        <w:lastRenderedPageBreak/>
        <w:t xml:space="preserve">Appendix </w:t>
      </w:r>
      <w:r>
        <w:t>4</w:t>
      </w:r>
      <w:r w:rsidR="006F1636">
        <w:t xml:space="preserve"> </w:t>
      </w:r>
      <w:r w:rsidR="006F1636" w:rsidRPr="003B4929">
        <w:t>S</w:t>
      </w:r>
      <w:r w:rsidR="006F1636">
        <w:t>PECIMEN</w:t>
      </w:r>
      <w:r w:rsidR="006F1636" w:rsidRPr="003B4929">
        <w:t xml:space="preserve"> LABELS (</w:t>
      </w:r>
      <w:r w:rsidR="006F1636">
        <w:t xml:space="preserve">SUMMARY &amp; </w:t>
      </w:r>
      <w:r w:rsidR="006F1636" w:rsidRPr="003B4929">
        <w:t>EXAMPLE)</w:t>
      </w:r>
    </w:p>
    <w:p w:rsidR="00D77393" w:rsidRDefault="00D77393" w:rsidP="001936E6">
      <w:pPr>
        <w:spacing w:line="240" w:lineRule="auto"/>
      </w:pPr>
    </w:p>
    <w:p w:rsidR="00A537DC" w:rsidRPr="001936E6" w:rsidRDefault="0001413B" w:rsidP="001936E6">
      <w:pPr>
        <w:pStyle w:val="ListParagraph"/>
        <w:numPr>
          <w:ilvl w:val="1"/>
          <w:numId w:val="43"/>
        </w:numPr>
        <w:spacing w:line="240" w:lineRule="auto"/>
        <w:rPr>
          <w:b/>
        </w:rPr>
      </w:pPr>
      <w:r w:rsidRPr="001936E6">
        <w:rPr>
          <w:b/>
        </w:rPr>
        <w:t>Subject</w:t>
      </w:r>
      <w:r w:rsidR="00A537DC" w:rsidRPr="001936E6">
        <w:rPr>
          <w:b/>
        </w:rPr>
        <w:t xml:space="preserve"> ID Label</w:t>
      </w:r>
    </w:p>
    <w:p w:rsidR="00A537DC" w:rsidRDefault="00A537DC" w:rsidP="001936E6">
      <w:pPr>
        <w:pStyle w:val="ListParagraph"/>
        <w:numPr>
          <w:ilvl w:val="2"/>
          <w:numId w:val="43"/>
        </w:numPr>
        <w:spacing w:line="240" w:lineRule="auto"/>
        <w:ind w:left="1260"/>
      </w:pPr>
      <w:r>
        <w:t>ID assigned to the subject that connects visits from one patient.</w:t>
      </w:r>
    </w:p>
    <w:p w:rsidR="00A537DC" w:rsidRDefault="00ED1A1A" w:rsidP="001936E6">
      <w:pPr>
        <w:pStyle w:val="ListParagraph"/>
        <w:numPr>
          <w:ilvl w:val="2"/>
          <w:numId w:val="43"/>
        </w:numPr>
        <w:spacing w:line="240" w:lineRule="auto"/>
        <w:ind w:left="1260"/>
      </w:pPr>
      <w:r w:rsidRPr="001936E6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11430</wp:posOffset>
            </wp:positionV>
            <wp:extent cx="930910" cy="833755"/>
            <wp:effectExtent l="0" t="0" r="254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E7B">
        <w:t>Subject</w:t>
      </w:r>
      <w:r w:rsidR="00A537DC">
        <w:t xml:space="preserve"> ID is typically handwritten onsite </w:t>
      </w:r>
      <w:r w:rsidR="00D77E7B">
        <w:t xml:space="preserve">using Bio-Pen </w:t>
      </w:r>
      <w:r w:rsidR="00A537DC">
        <w:t xml:space="preserve">and should be included on each </w:t>
      </w:r>
      <w:r w:rsidR="004764C0" w:rsidRPr="00A537DC">
        <w:t>Biological Sample and Shipment Notification Form</w:t>
      </w:r>
      <w:r w:rsidR="00A537DC">
        <w:t xml:space="preserve"> and CRF.</w:t>
      </w:r>
    </w:p>
    <w:p w:rsidR="00D77E7B" w:rsidRDefault="00A537DC" w:rsidP="001936E6">
      <w:pPr>
        <w:pStyle w:val="ListParagraph"/>
        <w:numPr>
          <w:ilvl w:val="2"/>
          <w:numId w:val="43"/>
        </w:numPr>
        <w:spacing w:line="240" w:lineRule="auto"/>
        <w:ind w:left="1260" w:right="900"/>
      </w:pPr>
      <w:r>
        <w:t>In the e</w:t>
      </w:r>
      <w:r w:rsidR="00D77E7B">
        <w:t xml:space="preserve">xample on the right, </w:t>
      </w:r>
      <w:proofErr w:type="gramStart"/>
      <w:r w:rsidR="00D77E7B">
        <w:t>two Subject</w:t>
      </w:r>
      <w:r>
        <w:t xml:space="preserve"> ID’s</w:t>
      </w:r>
      <w:proofErr w:type="gramEnd"/>
      <w:r>
        <w:t xml:space="preserve"> ar</w:t>
      </w:r>
      <w:r w:rsidR="00D77393">
        <w:t>e provided. One unique t</w:t>
      </w:r>
      <w:r w:rsidR="00D77E7B">
        <w:t>o the site</w:t>
      </w:r>
      <w:r w:rsidR="00D77393">
        <w:t xml:space="preserve"> and one </w:t>
      </w:r>
      <w:r w:rsidR="00D77E7B">
        <w:t>unique to the subject</w:t>
      </w:r>
      <w:r w:rsidR="00D77393">
        <w:t>.</w:t>
      </w:r>
    </w:p>
    <w:p w:rsidR="00A537DC" w:rsidRDefault="00D77E7B" w:rsidP="001936E6">
      <w:pPr>
        <w:pStyle w:val="ListParagraph"/>
        <w:numPr>
          <w:ilvl w:val="2"/>
          <w:numId w:val="43"/>
        </w:numPr>
        <w:spacing w:line="240" w:lineRule="auto"/>
        <w:ind w:left="1260" w:right="1080"/>
      </w:pPr>
      <w:r>
        <w:t xml:space="preserve">Placed on collection tubes only and not </w:t>
      </w:r>
      <w:proofErr w:type="spellStart"/>
      <w:r>
        <w:t>cryovials</w:t>
      </w:r>
      <w:proofErr w:type="spellEnd"/>
      <w:r>
        <w:t xml:space="preserve"> that will be distributed to other laboratories.</w:t>
      </w:r>
    </w:p>
    <w:p w:rsidR="00D77393" w:rsidRDefault="00D77393" w:rsidP="001936E6">
      <w:pPr>
        <w:spacing w:line="240" w:lineRule="auto"/>
      </w:pPr>
    </w:p>
    <w:p w:rsidR="00A537DC" w:rsidRPr="001936E6" w:rsidRDefault="00A65D95" w:rsidP="001936E6">
      <w:pPr>
        <w:pStyle w:val="ListParagraph"/>
        <w:numPr>
          <w:ilvl w:val="1"/>
          <w:numId w:val="43"/>
        </w:numPr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5495290</wp:posOffset>
            </wp:positionH>
            <wp:positionV relativeFrom="paragraph">
              <wp:posOffset>129540</wp:posOffset>
            </wp:positionV>
            <wp:extent cx="828040" cy="8375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6" t="719" r="1184" b="1078"/>
                    <a:stretch/>
                  </pic:blipFill>
                  <pic:spPr bwMode="auto">
                    <a:xfrm>
                      <a:off x="0" y="0"/>
                      <a:ext cx="828040" cy="83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537DC" w:rsidRPr="001936E6">
        <w:rPr>
          <w:b/>
        </w:rPr>
        <w:t>Collection Tub</w:t>
      </w:r>
      <w:r w:rsidR="00A968BB" w:rsidRPr="001936E6">
        <w:rPr>
          <w:b/>
        </w:rPr>
        <w:t>e/</w:t>
      </w:r>
      <w:proofErr w:type="spellStart"/>
      <w:r w:rsidR="00A537DC" w:rsidRPr="001936E6">
        <w:rPr>
          <w:b/>
        </w:rPr>
        <w:t>Cryovial</w:t>
      </w:r>
      <w:proofErr w:type="spellEnd"/>
      <w:r w:rsidR="00A537DC" w:rsidRPr="001936E6">
        <w:rPr>
          <w:b/>
        </w:rPr>
        <w:t xml:space="preserve"> Labels</w:t>
      </w:r>
    </w:p>
    <w:p w:rsidR="00A537DC" w:rsidRDefault="00A537DC" w:rsidP="001936E6">
      <w:pPr>
        <w:pStyle w:val="ListParagraph"/>
        <w:numPr>
          <w:ilvl w:val="2"/>
          <w:numId w:val="43"/>
        </w:numPr>
        <w:spacing w:line="240" w:lineRule="auto"/>
        <w:ind w:left="1260"/>
      </w:pPr>
      <w:r>
        <w:t xml:space="preserve">Each individual </w:t>
      </w:r>
      <w:r w:rsidR="00D77E7B">
        <w:t>Collection tube</w:t>
      </w:r>
      <w:r>
        <w:t xml:space="preserve"> should be assigned a unique barcode number.</w:t>
      </w:r>
    </w:p>
    <w:p w:rsidR="00A537DC" w:rsidRDefault="00A537DC" w:rsidP="001936E6">
      <w:pPr>
        <w:pStyle w:val="ListParagraph"/>
        <w:numPr>
          <w:ilvl w:val="2"/>
          <w:numId w:val="43"/>
        </w:numPr>
        <w:spacing w:line="240" w:lineRule="auto"/>
        <w:ind w:left="1260"/>
      </w:pPr>
      <w:r>
        <w:t>Each label should also include the Study Abbreviation, Sample Type, and Kit Numb</w:t>
      </w:r>
      <w:bookmarkStart w:id="0" w:name="_GoBack"/>
      <w:bookmarkEnd w:id="0"/>
      <w:r>
        <w:t>er.</w:t>
      </w:r>
      <w:r w:rsidR="00A65D95" w:rsidRPr="00A65D95">
        <w:rPr>
          <w:noProof/>
        </w:rPr>
        <w:t xml:space="preserve"> </w:t>
      </w:r>
    </w:p>
    <w:sectPr w:rsidR="00A537DC" w:rsidSect="0010585B">
      <w:headerReference w:type="default" r:id="rId13"/>
      <w:footerReference w:type="default" r:id="rId14"/>
      <w:pgSz w:w="12240" w:h="15840"/>
      <w:pgMar w:top="1440" w:right="1350" w:bottom="1440" w:left="144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7A" w:rsidRDefault="001B137A">
      <w:pPr>
        <w:spacing w:after="0" w:line="240" w:lineRule="auto"/>
      </w:pPr>
      <w:r>
        <w:separator/>
      </w:r>
    </w:p>
  </w:endnote>
  <w:endnote w:type="continuationSeparator" w:id="0">
    <w:p w:rsidR="001B137A" w:rsidRDefault="001B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7A" w:rsidRPr="002254B9" w:rsidRDefault="001B137A" w:rsidP="00AF7E5B">
    <w:pPr>
      <w:pStyle w:val="Footer"/>
      <w:tabs>
        <w:tab w:val="clear" w:pos="4680"/>
      </w:tabs>
      <w:rPr>
        <w:sz w:val="18"/>
        <w:szCs w:val="18"/>
      </w:rPr>
    </w:pPr>
    <w:r>
      <w:rPr>
        <w:sz w:val="18"/>
        <w:szCs w:val="18"/>
      </w:rPr>
      <w:t>TBI CDE Version 2.0</w:t>
    </w:r>
    <w:r w:rsidRPr="002254B9">
      <w:rPr>
        <w:sz w:val="18"/>
        <w:szCs w:val="18"/>
      </w:rPr>
      <w:tab/>
    </w:r>
    <w:r w:rsidRPr="003143B5">
      <w:rPr>
        <w:sz w:val="18"/>
        <w:szCs w:val="18"/>
      </w:rPr>
      <w:t xml:space="preserve">Page </w:t>
    </w:r>
    <w:r w:rsidR="00CE3162" w:rsidRPr="003143B5">
      <w:rPr>
        <w:b/>
        <w:bCs/>
        <w:sz w:val="18"/>
        <w:szCs w:val="18"/>
      </w:rPr>
      <w:fldChar w:fldCharType="begin"/>
    </w:r>
    <w:r w:rsidRPr="003143B5">
      <w:rPr>
        <w:b/>
        <w:bCs/>
        <w:sz w:val="18"/>
        <w:szCs w:val="18"/>
      </w:rPr>
      <w:instrText xml:space="preserve"> PAGE  \* Arabic  \* MERGEFORMAT </w:instrText>
    </w:r>
    <w:r w:rsidR="00CE3162" w:rsidRPr="003143B5">
      <w:rPr>
        <w:b/>
        <w:bCs/>
        <w:sz w:val="18"/>
        <w:szCs w:val="18"/>
      </w:rPr>
      <w:fldChar w:fldCharType="separate"/>
    </w:r>
    <w:r w:rsidR="003532A4">
      <w:rPr>
        <w:b/>
        <w:bCs/>
        <w:noProof/>
        <w:sz w:val="18"/>
        <w:szCs w:val="18"/>
      </w:rPr>
      <w:t>7</w:t>
    </w:r>
    <w:r w:rsidR="00CE3162" w:rsidRPr="003143B5">
      <w:rPr>
        <w:b/>
        <w:bCs/>
        <w:sz w:val="18"/>
        <w:szCs w:val="18"/>
      </w:rPr>
      <w:fldChar w:fldCharType="end"/>
    </w:r>
    <w:r w:rsidRPr="003143B5">
      <w:rPr>
        <w:sz w:val="18"/>
        <w:szCs w:val="18"/>
      </w:rPr>
      <w:t xml:space="preserve"> of </w:t>
    </w:r>
    <w:fldSimple w:instr=" NUMPAGES  \* Arabic  \* MERGEFORMAT ">
      <w:r w:rsidR="003532A4">
        <w:rPr>
          <w:b/>
          <w:bCs/>
          <w:noProof/>
          <w:sz w:val="18"/>
          <w:szCs w:val="18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7A" w:rsidRDefault="001B137A">
      <w:pPr>
        <w:spacing w:after="0" w:line="240" w:lineRule="auto"/>
      </w:pPr>
      <w:r>
        <w:separator/>
      </w:r>
    </w:p>
  </w:footnote>
  <w:footnote w:type="continuationSeparator" w:id="0">
    <w:p w:rsidR="001B137A" w:rsidRDefault="001B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7A" w:rsidRDefault="001B137A" w:rsidP="00AF7E5B">
    <w:pPr>
      <w:pStyle w:val="Heading1"/>
    </w:pPr>
    <w:r w:rsidRPr="0081783A">
      <w:t xml:space="preserve">CDE BIOSPECIMENS PROTOCOL: </w:t>
    </w:r>
    <w:r>
      <w:t>ACTIVE SALIVA COLLECTION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EF0"/>
    <w:multiLevelType w:val="hybridMultilevel"/>
    <w:tmpl w:val="BB24D4FE"/>
    <w:lvl w:ilvl="0" w:tplc="947E2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CD6351"/>
    <w:multiLevelType w:val="hybridMultilevel"/>
    <w:tmpl w:val="F57E6956"/>
    <w:lvl w:ilvl="0" w:tplc="A266995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B5607B7"/>
    <w:multiLevelType w:val="hybridMultilevel"/>
    <w:tmpl w:val="369C5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D5C"/>
    <w:multiLevelType w:val="multilevel"/>
    <w:tmpl w:val="745E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0DB16ACB"/>
    <w:multiLevelType w:val="hybridMultilevel"/>
    <w:tmpl w:val="2716F416"/>
    <w:lvl w:ilvl="0" w:tplc="A8C4F9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EA27DB"/>
    <w:multiLevelType w:val="hybridMultilevel"/>
    <w:tmpl w:val="BB24D4FE"/>
    <w:lvl w:ilvl="0" w:tplc="947E2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844D26"/>
    <w:multiLevelType w:val="hybridMultilevel"/>
    <w:tmpl w:val="BE7E5816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>
    <w:nsid w:val="11052D54"/>
    <w:multiLevelType w:val="hybridMultilevel"/>
    <w:tmpl w:val="8D08EBCA"/>
    <w:lvl w:ilvl="0" w:tplc="05C489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C1B83DE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13B4A4B"/>
    <w:multiLevelType w:val="hybridMultilevel"/>
    <w:tmpl w:val="F6745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06A2F"/>
    <w:multiLevelType w:val="hybridMultilevel"/>
    <w:tmpl w:val="7E32D7A8"/>
    <w:lvl w:ilvl="0" w:tplc="F46A1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98AD7C2"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83F60F9"/>
    <w:multiLevelType w:val="hybridMultilevel"/>
    <w:tmpl w:val="20EC64D0"/>
    <w:lvl w:ilvl="0" w:tplc="4A62E1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188A38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Calibri" w:hAnsi="Calibri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6D1590"/>
    <w:multiLevelType w:val="hybridMultilevel"/>
    <w:tmpl w:val="14404E72"/>
    <w:lvl w:ilvl="0" w:tplc="0360F35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A11A8"/>
    <w:multiLevelType w:val="hybridMultilevel"/>
    <w:tmpl w:val="C25265EA"/>
    <w:lvl w:ilvl="0" w:tplc="ED824D2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D3143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2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545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475276"/>
    <w:multiLevelType w:val="hybridMultilevel"/>
    <w:tmpl w:val="E7D2EF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8A56D5"/>
    <w:multiLevelType w:val="hybridMultilevel"/>
    <w:tmpl w:val="E7BEF06C"/>
    <w:lvl w:ilvl="0" w:tplc="B2AC06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E530F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2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C94979"/>
    <w:multiLevelType w:val="hybridMultilevel"/>
    <w:tmpl w:val="BCC43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85821"/>
    <w:multiLevelType w:val="hybridMultilevel"/>
    <w:tmpl w:val="C62E833E"/>
    <w:lvl w:ilvl="0" w:tplc="4F9222E0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173DF2"/>
    <w:multiLevelType w:val="hybridMultilevel"/>
    <w:tmpl w:val="5DE6A53C"/>
    <w:lvl w:ilvl="0" w:tplc="801C4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4410F8F"/>
    <w:multiLevelType w:val="hybridMultilevel"/>
    <w:tmpl w:val="26BA0672"/>
    <w:lvl w:ilvl="0" w:tplc="A486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EB75E94"/>
    <w:multiLevelType w:val="hybridMultilevel"/>
    <w:tmpl w:val="847A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>
    <w:nsid w:val="30626C99"/>
    <w:multiLevelType w:val="hybridMultilevel"/>
    <w:tmpl w:val="D27A4A8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32355F50"/>
    <w:multiLevelType w:val="hybridMultilevel"/>
    <w:tmpl w:val="581CBCDE"/>
    <w:lvl w:ilvl="0" w:tplc="A0E4E7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C72C91A">
      <w:start w:val="1"/>
      <w:numFmt w:val="decimal"/>
      <w:lvlText w:val="%3."/>
      <w:lvlJc w:val="lef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32CF6D04"/>
    <w:multiLevelType w:val="hybridMultilevel"/>
    <w:tmpl w:val="BC9E767A"/>
    <w:lvl w:ilvl="0" w:tplc="F46A1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AC93BA"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7626425"/>
    <w:multiLevelType w:val="hybridMultilevel"/>
    <w:tmpl w:val="50CAD3A6"/>
    <w:lvl w:ilvl="0" w:tplc="AA005E2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882694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  <w:b w:val="0"/>
        <w:i w:val="0"/>
        <w:sz w:val="22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786904"/>
    <w:multiLevelType w:val="hybridMultilevel"/>
    <w:tmpl w:val="2244EBB4"/>
    <w:lvl w:ilvl="0" w:tplc="D87C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DEB1F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F8E7607"/>
    <w:multiLevelType w:val="hybridMultilevel"/>
    <w:tmpl w:val="6128CB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EA70FA"/>
    <w:multiLevelType w:val="hybridMultilevel"/>
    <w:tmpl w:val="450C4A22"/>
    <w:lvl w:ilvl="0" w:tplc="0780F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1F47E7"/>
    <w:multiLevelType w:val="multilevel"/>
    <w:tmpl w:val="3A5AF65C"/>
    <w:lvl w:ilvl="0">
      <w:start w:val="1"/>
      <w:numFmt w:val="lowerRoman"/>
      <w:lvlText w:val="%1."/>
      <w:lvlJc w:val="left"/>
      <w:pPr>
        <w:tabs>
          <w:tab w:val="num" w:pos="495"/>
        </w:tabs>
        <w:ind w:left="495" w:hanging="495"/>
      </w:pPr>
      <w:rPr>
        <w:rFonts w:ascii="Calibri" w:eastAsia="Calibri" w:hAnsi="Calibri" w:cs="Arial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 w:hint="default"/>
        <w:b w:val="0"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9">
    <w:nsid w:val="490F022A"/>
    <w:multiLevelType w:val="hybridMultilevel"/>
    <w:tmpl w:val="847AE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0">
    <w:nsid w:val="4A892E00"/>
    <w:multiLevelType w:val="hybridMultilevel"/>
    <w:tmpl w:val="BDD8A100"/>
    <w:lvl w:ilvl="0" w:tplc="04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4E0154D9"/>
    <w:multiLevelType w:val="hybridMultilevel"/>
    <w:tmpl w:val="9A229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D72D0"/>
    <w:multiLevelType w:val="hybridMultilevel"/>
    <w:tmpl w:val="6AAA8816"/>
    <w:lvl w:ilvl="0" w:tplc="4A62E1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778A25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8B5713"/>
    <w:multiLevelType w:val="hybridMultilevel"/>
    <w:tmpl w:val="6890B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FCA432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40BEB"/>
    <w:multiLevelType w:val="hybridMultilevel"/>
    <w:tmpl w:val="435A3544"/>
    <w:lvl w:ilvl="0" w:tplc="0DFCE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500EE5"/>
    <w:multiLevelType w:val="hybridMultilevel"/>
    <w:tmpl w:val="8A8A7366"/>
    <w:lvl w:ilvl="0" w:tplc="E88C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 w:tplc="9612C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465950"/>
    <w:multiLevelType w:val="hybridMultilevel"/>
    <w:tmpl w:val="A55A0580"/>
    <w:lvl w:ilvl="0" w:tplc="555C4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AC93BA"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DF4739"/>
    <w:multiLevelType w:val="hybridMultilevel"/>
    <w:tmpl w:val="3946B7F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7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8">
    <w:nsid w:val="63591AE3"/>
    <w:multiLevelType w:val="multilevel"/>
    <w:tmpl w:val="D78CB966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Theme="minorHAnsi" w:hAnsiTheme="minorHAnsi" w:cs="Times New Roman" w:hint="default"/>
        <w:strike w:val="0"/>
        <w:dstrike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6656307D"/>
    <w:multiLevelType w:val="hybridMultilevel"/>
    <w:tmpl w:val="AC827690"/>
    <w:lvl w:ilvl="0" w:tplc="F6605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A6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5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62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63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CF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7A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AA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21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6587B"/>
    <w:multiLevelType w:val="hybridMultilevel"/>
    <w:tmpl w:val="259AEA9C"/>
    <w:lvl w:ilvl="0" w:tplc="DD0EE3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7BC5DFC"/>
    <w:multiLevelType w:val="hybridMultilevel"/>
    <w:tmpl w:val="8A4AA950"/>
    <w:lvl w:ilvl="0" w:tplc="E4BEE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A07B24"/>
    <w:multiLevelType w:val="hybridMultilevel"/>
    <w:tmpl w:val="D350344A"/>
    <w:lvl w:ilvl="0" w:tplc="A2BCB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1687101"/>
    <w:multiLevelType w:val="hybridMultilevel"/>
    <w:tmpl w:val="7A4A1040"/>
    <w:lvl w:ilvl="0" w:tplc="D7A8F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58173F"/>
    <w:multiLevelType w:val="hybridMultilevel"/>
    <w:tmpl w:val="B1F46E5A"/>
    <w:lvl w:ilvl="0" w:tplc="1040B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5A92A02"/>
    <w:multiLevelType w:val="hybridMultilevel"/>
    <w:tmpl w:val="722A3538"/>
    <w:lvl w:ilvl="0" w:tplc="4B3484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>
    <w:nsid w:val="786E7407"/>
    <w:multiLevelType w:val="multilevel"/>
    <w:tmpl w:val="1D802B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D3A6271"/>
    <w:multiLevelType w:val="hybridMultilevel"/>
    <w:tmpl w:val="FA4823DE"/>
    <w:lvl w:ilvl="0" w:tplc="4956C1B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5E4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FA7E8A"/>
    <w:multiLevelType w:val="hybridMultilevel"/>
    <w:tmpl w:val="30720A68"/>
    <w:lvl w:ilvl="0" w:tplc="23D64CD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</w:num>
  <w:num w:numId="34">
    <w:abstractNumId w:val="37"/>
  </w:num>
  <w:num w:numId="35">
    <w:abstractNumId w:val="8"/>
  </w:num>
  <w:num w:numId="36">
    <w:abstractNumId w:val="31"/>
  </w:num>
  <w:num w:numId="37">
    <w:abstractNumId w:val="27"/>
  </w:num>
  <w:num w:numId="38">
    <w:abstractNumId w:val="39"/>
  </w:num>
  <w:num w:numId="39">
    <w:abstractNumId w:val="7"/>
  </w:num>
  <w:num w:numId="40">
    <w:abstractNumId w:val="1"/>
  </w:num>
  <w:num w:numId="41">
    <w:abstractNumId w:val="25"/>
  </w:num>
  <w:num w:numId="42">
    <w:abstractNumId w:val="15"/>
  </w:num>
  <w:num w:numId="43">
    <w:abstractNumId w:val="46"/>
  </w:num>
  <w:num w:numId="44">
    <w:abstractNumId w:val="2"/>
  </w:num>
  <w:num w:numId="45">
    <w:abstractNumId w:val="22"/>
  </w:num>
  <w:num w:numId="46">
    <w:abstractNumId w:val="34"/>
  </w:num>
  <w:num w:numId="47">
    <w:abstractNumId w:val="4"/>
  </w:num>
  <w:num w:numId="48">
    <w:abstractNumId w:val="48"/>
  </w:num>
  <w:num w:numId="49">
    <w:abstractNumId w:val="11"/>
  </w:num>
  <w:num w:numId="50">
    <w:abstractNumId w:val="40"/>
  </w:num>
  <w:num w:numId="51">
    <w:abstractNumId w:val="45"/>
  </w:num>
  <w:num w:numId="52">
    <w:abstractNumId w:val="9"/>
  </w:num>
  <w:num w:numId="53">
    <w:abstractNumId w:val="29"/>
  </w:num>
  <w:num w:numId="54">
    <w:abstractNumId w:val="19"/>
  </w:num>
  <w:num w:numId="55">
    <w:abstractNumId w:val="6"/>
  </w:num>
  <w:num w:numId="56">
    <w:abstractNumId w:val="5"/>
  </w:num>
  <w:num w:numId="57">
    <w:abstractNumId w:val="0"/>
  </w:num>
  <w:num w:numId="58">
    <w:abstractNumId w:val="23"/>
  </w:num>
  <w:num w:numId="59">
    <w:abstractNumId w:val="42"/>
  </w:num>
  <w:num w:numId="60">
    <w:abstractNumId w:val="20"/>
  </w:num>
  <w:num w:numId="61">
    <w:abstractNumId w:val="3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BD2"/>
    <w:rsid w:val="000009B9"/>
    <w:rsid w:val="00003E41"/>
    <w:rsid w:val="0001413B"/>
    <w:rsid w:val="00026C36"/>
    <w:rsid w:val="00050652"/>
    <w:rsid w:val="00072256"/>
    <w:rsid w:val="000860EC"/>
    <w:rsid w:val="000948B7"/>
    <w:rsid w:val="000A2A74"/>
    <w:rsid w:val="000C08B3"/>
    <w:rsid w:val="000D08DC"/>
    <w:rsid w:val="000D1D55"/>
    <w:rsid w:val="0010585B"/>
    <w:rsid w:val="00105BD2"/>
    <w:rsid w:val="001233B4"/>
    <w:rsid w:val="00131819"/>
    <w:rsid w:val="00141D1B"/>
    <w:rsid w:val="0015514F"/>
    <w:rsid w:val="00157355"/>
    <w:rsid w:val="001936E6"/>
    <w:rsid w:val="00194EBF"/>
    <w:rsid w:val="00197211"/>
    <w:rsid w:val="001B137A"/>
    <w:rsid w:val="001E08C9"/>
    <w:rsid w:val="001E5FB2"/>
    <w:rsid w:val="001F7EC5"/>
    <w:rsid w:val="00200BE5"/>
    <w:rsid w:val="0020123C"/>
    <w:rsid w:val="002343B1"/>
    <w:rsid w:val="00262269"/>
    <w:rsid w:val="002C16C4"/>
    <w:rsid w:val="002C4EA4"/>
    <w:rsid w:val="002C76DB"/>
    <w:rsid w:val="002D0731"/>
    <w:rsid w:val="002D68F2"/>
    <w:rsid w:val="003033FE"/>
    <w:rsid w:val="00331FD9"/>
    <w:rsid w:val="003532A4"/>
    <w:rsid w:val="00370F18"/>
    <w:rsid w:val="003A3170"/>
    <w:rsid w:val="003A5468"/>
    <w:rsid w:val="003C588C"/>
    <w:rsid w:val="003F3784"/>
    <w:rsid w:val="00436C7A"/>
    <w:rsid w:val="0045033B"/>
    <w:rsid w:val="00460CDA"/>
    <w:rsid w:val="00463FA1"/>
    <w:rsid w:val="0047273A"/>
    <w:rsid w:val="004764C0"/>
    <w:rsid w:val="00504BD6"/>
    <w:rsid w:val="00550D57"/>
    <w:rsid w:val="00563C3D"/>
    <w:rsid w:val="005735CF"/>
    <w:rsid w:val="005A3C55"/>
    <w:rsid w:val="005B4377"/>
    <w:rsid w:val="00647F76"/>
    <w:rsid w:val="00664D8F"/>
    <w:rsid w:val="006B1531"/>
    <w:rsid w:val="006C1753"/>
    <w:rsid w:val="006D2BEB"/>
    <w:rsid w:val="006D69CF"/>
    <w:rsid w:val="006F1636"/>
    <w:rsid w:val="00706C16"/>
    <w:rsid w:val="00714208"/>
    <w:rsid w:val="00725801"/>
    <w:rsid w:val="007617E9"/>
    <w:rsid w:val="0076250E"/>
    <w:rsid w:val="00771004"/>
    <w:rsid w:val="0078286C"/>
    <w:rsid w:val="007A07D4"/>
    <w:rsid w:val="007D2816"/>
    <w:rsid w:val="007D6F69"/>
    <w:rsid w:val="007F7129"/>
    <w:rsid w:val="00806C7B"/>
    <w:rsid w:val="00817B03"/>
    <w:rsid w:val="008512C5"/>
    <w:rsid w:val="008951AD"/>
    <w:rsid w:val="008E39E9"/>
    <w:rsid w:val="008E4D7B"/>
    <w:rsid w:val="00902D23"/>
    <w:rsid w:val="00912A0F"/>
    <w:rsid w:val="00913057"/>
    <w:rsid w:val="009348EB"/>
    <w:rsid w:val="00984988"/>
    <w:rsid w:val="009A5F11"/>
    <w:rsid w:val="009B4AA1"/>
    <w:rsid w:val="009F3BF4"/>
    <w:rsid w:val="00A33DDF"/>
    <w:rsid w:val="00A537DC"/>
    <w:rsid w:val="00A65D95"/>
    <w:rsid w:val="00A71114"/>
    <w:rsid w:val="00A93E76"/>
    <w:rsid w:val="00A968BB"/>
    <w:rsid w:val="00AA63DF"/>
    <w:rsid w:val="00AD225E"/>
    <w:rsid w:val="00AF24C9"/>
    <w:rsid w:val="00AF5926"/>
    <w:rsid w:val="00AF6480"/>
    <w:rsid w:val="00AF7E5B"/>
    <w:rsid w:val="00B165F4"/>
    <w:rsid w:val="00B24594"/>
    <w:rsid w:val="00B25002"/>
    <w:rsid w:val="00B30143"/>
    <w:rsid w:val="00B72578"/>
    <w:rsid w:val="00B82159"/>
    <w:rsid w:val="00BC59E0"/>
    <w:rsid w:val="00BD5DB2"/>
    <w:rsid w:val="00BD686B"/>
    <w:rsid w:val="00BE3C46"/>
    <w:rsid w:val="00C27617"/>
    <w:rsid w:val="00C30521"/>
    <w:rsid w:val="00C428E5"/>
    <w:rsid w:val="00C73CB9"/>
    <w:rsid w:val="00C7762A"/>
    <w:rsid w:val="00CA546B"/>
    <w:rsid w:val="00CD35FC"/>
    <w:rsid w:val="00CE3162"/>
    <w:rsid w:val="00D04660"/>
    <w:rsid w:val="00D3780D"/>
    <w:rsid w:val="00D4244F"/>
    <w:rsid w:val="00D74E8C"/>
    <w:rsid w:val="00D77393"/>
    <w:rsid w:val="00D77E7B"/>
    <w:rsid w:val="00D902BE"/>
    <w:rsid w:val="00D94253"/>
    <w:rsid w:val="00DA5997"/>
    <w:rsid w:val="00DA7081"/>
    <w:rsid w:val="00DB06B6"/>
    <w:rsid w:val="00DD6BEE"/>
    <w:rsid w:val="00E20142"/>
    <w:rsid w:val="00E22954"/>
    <w:rsid w:val="00E63F54"/>
    <w:rsid w:val="00E9316F"/>
    <w:rsid w:val="00EA5C8C"/>
    <w:rsid w:val="00EB489B"/>
    <w:rsid w:val="00ED1A1A"/>
    <w:rsid w:val="00EF0EBD"/>
    <w:rsid w:val="00F00D15"/>
    <w:rsid w:val="00F1782C"/>
    <w:rsid w:val="00F32702"/>
    <w:rsid w:val="00F434A2"/>
    <w:rsid w:val="00F83F44"/>
    <w:rsid w:val="00FA3BB6"/>
    <w:rsid w:val="00FC1498"/>
    <w:rsid w:val="00FC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1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BD2"/>
    <w:pPr>
      <w:spacing w:line="24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BD2"/>
    <w:pPr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BD2"/>
    <w:pPr>
      <w:numPr>
        <w:numId w:val="1"/>
      </w:numPr>
      <w:spacing w:before="120" w:after="0" w:line="24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BD2"/>
    <w:rPr>
      <w:rFonts w:ascii="Arial" w:eastAsia="Calibri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BD2"/>
    <w:rPr>
      <w:rFonts w:ascii="Arial" w:eastAsia="Calibri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5BD2"/>
    <w:rPr>
      <w:rFonts w:ascii="Arial" w:eastAsia="Calibri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105B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D2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05BD2"/>
    <w:rPr>
      <w:b/>
      <w:bC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5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B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D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5BD2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C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lorfulList-Accent12">
    <w:name w:val="Colorful List - Accent 12"/>
    <w:basedOn w:val="Normal"/>
    <w:uiPriority w:val="34"/>
    <w:qFormat/>
    <w:rsid w:val="00E20142"/>
    <w:pPr>
      <w:ind w:left="720"/>
    </w:pPr>
  </w:style>
  <w:style w:type="character" w:styleId="Hyperlink">
    <w:name w:val="Hyperlink"/>
    <w:basedOn w:val="DefaultParagraphFont"/>
    <w:uiPriority w:val="99"/>
    <w:unhideWhenUsed/>
    <w:rsid w:val="00E201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01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36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7E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C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8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ps.com/content/us/en/resources/ship/hazardous/biological_substances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Lacy, Kaci Jo</dc:creator>
  <cp:lastModifiedBy>Kristen Joseph</cp:lastModifiedBy>
  <cp:revision>2</cp:revision>
  <cp:lastPrinted>2017-02-02T15:38:00Z</cp:lastPrinted>
  <dcterms:created xsi:type="dcterms:W3CDTF">2017-05-10T14:19:00Z</dcterms:created>
  <dcterms:modified xsi:type="dcterms:W3CDTF">2017-05-10T14:19:00Z</dcterms:modified>
</cp:coreProperties>
</file>