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10" w:rsidRDefault="0080286B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812107">
        <w:rPr>
          <w:rFonts w:ascii="Arial" w:hAnsi="Arial" w:cs="Arial"/>
        </w:rPr>
        <w:t>Shunt-dependent hydrocephalus</w:t>
      </w:r>
      <w:r w:rsidR="006C3A10">
        <w:rPr>
          <w:rFonts w:ascii="Arial" w:hAnsi="Arial" w:cs="Arial"/>
        </w:rPr>
        <w:t>:</w:t>
      </w:r>
    </w:p>
    <w:p w:rsidR="006C3A10" w:rsidRPr="006C3A10" w:rsidRDefault="00C73A91" w:rsidP="006C3A10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C3A10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6C3A10" w:rsidRPr="006C3A10">
        <w:rPr>
          <w:rFonts w:ascii="Arial" w:hAnsi="Arial" w:cs="Arial"/>
        </w:rPr>
        <w:t xml:space="preserve"> Yes</w:t>
      </w:r>
    </w:p>
    <w:p w:rsidR="006C3A10" w:rsidRDefault="00C73A91" w:rsidP="006C3A10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C3A10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6C3A10" w:rsidRPr="006C3A10">
        <w:rPr>
          <w:rFonts w:ascii="Arial" w:hAnsi="Arial" w:cs="Arial"/>
        </w:rPr>
        <w:t xml:space="preserve"> </w:t>
      </w:r>
      <w:r w:rsidR="006C3A10">
        <w:rPr>
          <w:rFonts w:ascii="Arial" w:hAnsi="Arial" w:cs="Arial"/>
        </w:rPr>
        <w:t>No</w:t>
      </w:r>
    </w:p>
    <w:p w:rsidR="006C3A10" w:rsidRPr="006C3A10" w:rsidRDefault="00C73A91" w:rsidP="006C3A10">
      <w:pPr>
        <w:pStyle w:val="ListParagraph"/>
        <w:rPr>
          <w:rFonts w:ascii="Arial" w:hAnsi="Arial" w:cs="Arial"/>
        </w:rPr>
      </w:pPr>
      <w:r w:rsidRPr="006C3A1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C3A10" w:rsidRPr="006C3A1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C3A10">
        <w:rPr>
          <w:rFonts w:ascii="Arial" w:hAnsi="Arial" w:cs="Arial"/>
        </w:rPr>
        <w:fldChar w:fldCharType="end"/>
      </w:r>
      <w:r w:rsidR="006C3A10" w:rsidRPr="006C3A10">
        <w:rPr>
          <w:rFonts w:ascii="Arial" w:hAnsi="Arial" w:cs="Arial"/>
        </w:rPr>
        <w:t xml:space="preserve"> </w:t>
      </w:r>
      <w:r w:rsidR="006C3A10">
        <w:rPr>
          <w:rFonts w:ascii="Arial" w:hAnsi="Arial" w:cs="Arial"/>
        </w:rPr>
        <w:t>ETV</w:t>
      </w:r>
    </w:p>
    <w:p w:rsidR="001226B6" w:rsidRDefault="0080286B" w:rsidP="00C01A4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812107">
        <w:rPr>
          <w:rFonts w:ascii="Arial" w:hAnsi="Arial" w:cs="Arial"/>
        </w:rPr>
        <w:t>Date of shunt insertion</w:t>
      </w:r>
      <w:r w:rsidR="001226B6" w:rsidRPr="00C01A4B">
        <w:rPr>
          <w:rFonts w:ascii="Arial" w:hAnsi="Arial" w:cs="Arial"/>
        </w:rPr>
        <w:t>:</w:t>
      </w:r>
    </w:p>
    <w:p w:rsidR="00812107" w:rsidRPr="00C01A4B" w:rsidRDefault="00812107" w:rsidP="00812107">
      <w:pPr>
        <w:pStyle w:val="ListParagraph"/>
        <w:rPr>
          <w:rFonts w:ascii="Arial" w:hAnsi="Arial" w:cs="Arial"/>
        </w:rPr>
      </w:pPr>
    </w:p>
    <w:p w:rsidR="00A33B89" w:rsidRPr="009348E1" w:rsidRDefault="00A33B89" w:rsidP="009348E1">
      <w:pPr>
        <w:pStyle w:val="ListParagraph"/>
        <w:rPr>
          <w:rFonts w:ascii="Arial" w:hAnsi="Arial" w:cs="Arial"/>
        </w:rPr>
      </w:pPr>
    </w:p>
    <w:p w:rsidR="00D91A7B" w:rsidRPr="009348E1" w:rsidRDefault="00D91A7B" w:rsidP="009348E1">
      <w:pPr>
        <w:pStyle w:val="ListParagraph"/>
        <w:rPr>
          <w:rFonts w:ascii="Arial" w:hAnsi="Arial" w:cs="Arial"/>
        </w:rPr>
        <w:sectPr w:rsidR="00D91A7B" w:rsidRPr="009348E1" w:rsidSect="00A33B89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0D1E22" w:rsidRDefault="000D1E22" w:rsidP="0074142F">
      <w:pPr>
        <w:pStyle w:val="Heading2"/>
      </w:pPr>
    </w:p>
    <w:p w:rsidR="00E82B36" w:rsidRPr="0074142F" w:rsidRDefault="00E82B36" w:rsidP="0074142F">
      <w:pPr>
        <w:pStyle w:val="Heading2"/>
      </w:pPr>
      <w:r w:rsidRPr="0074142F">
        <w:lastRenderedPageBreak/>
        <w:t>General Instructions</w:t>
      </w:r>
    </w:p>
    <w:p w:rsidR="00E82B36" w:rsidRDefault="00E82B36" w:rsidP="008A0783">
      <w:r w:rsidRPr="008A0783">
        <w:t xml:space="preserve">This CRF Module is recommended to </w:t>
      </w:r>
      <w:r w:rsidR="00451007" w:rsidRPr="008A0783">
        <w:t xml:space="preserve">collect </w:t>
      </w:r>
      <w:r w:rsidR="00812107">
        <w:t>information on shunt dependency for</w:t>
      </w:r>
      <w:r w:rsidR="00156365">
        <w:t xml:space="preserve"> </w:t>
      </w:r>
      <w:r w:rsidR="001F3711">
        <w:t>subarachnoid hemorrhage (</w:t>
      </w:r>
      <w:r w:rsidR="00156365">
        <w:t>SAH</w:t>
      </w:r>
      <w:r w:rsidR="001F3711">
        <w:t>)</w:t>
      </w:r>
      <w:r w:rsidR="00156365">
        <w:t xml:space="preserve"> stu</w:t>
      </w:r>
      <w:r w:rsidR="00762E7F" w:rsidRPr="008A0783">
        <w:t>dies.</w:t>
      </w:r>
    </w:p>
    <w:p w:rsidR="00156365" w:rsidRDefault="00156365" w:rsidP="008A0783">
      <w:r>
        <w:t>The element</w:t>
      </w:r>
      <w:r w:rsidR="00812107">
        <w:t>s on this CRF are</w:t>
      </w:r>
      <w:r>
        <w:t xml:space="preserve"> classified as Exploratory.</w:t>
      </w:r>
    </w:p>
    <w:p w:rsidR="00ED4B79" w:rsidRDefault="00ED4B79" w:rsidP="008A0783">
      <w:r>
        <w:rPr>
          <w:sz w:val="20"/>
          <w:szCs w:val="20"/>
        </w:rPr>
        <w:t>“</w:t>
      </w:r>
      <w:r w:rsidRPr="00486AF9">
        <w:t>***Element is classified as Exploratory</w:t>
      </w:r>
    </w:p>
    <w:p w:rsidR="004C1599" w:rsidRDefault="004C1599" w:rsidP="008A0783"/>
    <w:p w:rsidR="004C1599" w:rsidRDefault="004C1599" w:rsidP="008A0783">
      <w:pPr>
        <w:rPr>
          <w:u w:val="single"/>
        </w:rPr>
      </w:pPr>
      <w:r>
        <w:rPr>
          <w:u w:val="single"/>
        </w:rPr>
        <w:t>Specific Instructions</w:t>
      </w:r>
    </w:p>
    <w:p w:rsidR="004C1599" w:rsidRDefault="00731157" w:rsidP="00731157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Shunt dependent </w:t>
      </w:r>
      <w:r w:rsidRPr="00731157">
        <w:rPr>
          <w:rFonts w:ascii="Arial" w:hAnsi="Arial" w:cs="Arial"/>
        </w:rPr>
        <w:t xml:space="preserve">hydrocephalus is defined as clinical symptoms of hydrocephalus (decreased mental status, axial rigidity, and incontinence) with radiographic evidence of enlarged ventricles or a high opening pressure on repeated lumbar punctures requiring the insertion of a VP shunt for CSF diversion. Endoscopic third </w:t>
      </w:r>
      <w:proofErr w:type="spellStart"/>
      <w:r w:rsidRPr="00731157">
        <w:rPr>
          <w:rFonts w:ascii="Arial" w:hAnsi="Arial" w:cs="Arial"/>
        </w:rPr>
        <w:t>ventriculostomy</w:t>
      </w:r>
      <w:proofErr w:type="spellEnd"/>
      <w:r w:rsidRPr="00731157">
        <w:rPr>
          <w:rFonts w:ascii="Arial" w:hAnsi="Arial" w:cs="Arial"/>
        </w:rPr>
        <w:t xml:space="preserve"> (ETV) is also recorded, if used as alternative for shunt insertion.</w:t>
      </w:r>
    </w:p>
    <w:p w:rsidR="00731157" w:rsidRDefault="00731157" w:rsidP="00731157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of shunt insertion: The earliest day the physician/APN/PA documented shunt dependency. Of note, placement of external ventricular device/lumbar drain is not considered. Third </w:t>
      </w:r>
      <w:proofErr w:type="spellStart"/>
      <w:r>
        <w:rPr>
          <w:rFonts w:ascii="Arial" w:hAnsi="Arial" w:cs="Arial"/>
        </w:rPr>
        <w:t>ventriculostomy</w:t>
      </w:r>
      <w:proofErr w:type="spellEnd"/>
      <w:r>
        <w:rPr>
          <w:rFonts w:ascii="Arial" w:hAnsi="Arial" w:cs="Arial"/>
        </w:rPr>
        <w:t xml:space="preserve"> is recorded.</w:t>
      </w:r>
    </w:p>
    <w:p w:rsidR="00731157" w:rsidRDefault="001F3711" w:rsidP="00731157">
      <w:pPr>
        <w:rPr>
          <w:u w:val="single"/>
        </w:rPr>
      </w:pPr>
      <w:r>
        <w:rPr>
          <w:u w:val="single"/>
        </w:rPr>
        <w:t>Reference</w:t>
      </w:r>
    </w:p>
    <w:p w:rsidR="00383306" w:rsidRPr="00383306" w:rsidRDefault="00383306" w:rsidP="00383306">
      <w:pPr>
        <w:pStyle w:val="HTMLPreformatted"/>
        <w:rPr>
          <w:rFonts w:ascii="Arial" w:hAnsi="Arial" w:cs="Arial"/>
          <w:sz w:val="22"/>
          <w:szCs w:val="22"/>
        </w:rPr>
      </w:pPr>
      <w:r w:rsidRPr="00383306">
        <w:rPr>
          <w:rFonts w:ascii="Arial" w:hAnsi="Arial" w:cs="Arial"/>
          <w:sz w:val="22"/>
          <w:szCs w:val="22"/>
        </w:rPr>
        <w:t xml:space="preserve">Rincon F, Gordon E, Starke RM, </w:t>
      </w:r>
      <w:proofErr w:type="spellStart"/>
      <w:r w:rsidRPr="00383306">
        <w:rPr>
          <w:rFonts w:ascii="Arial" w:hAnsi="Arial" w:cs="Arial"/>
          <w:sz w:val="22"/>
          <w:szCs w:val="22"/>
        </w:rPr>
        <w:t>Buitrago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MM, Fernandez A, Schmidt JM, </w:t>
      </w:r>
      <w:proofErr w:type="spellStart"/>
      <w:r w:rsidRPr="00383306">
        <w:rPr>
          <w:rFonts w:ascii="Arial" w:hAnsi="Arial" w:cs="Arial"/>
          <w:sz w:val="22"/>
          <w:szCs w:val="22"/>
        </w:rPr>
        <w:t>Claassen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83306">
        <w:rPr>
          <w:rFonts w:ascii="Arial" w:hAnsi="Arial" w:cs="Arial"/>
          <w:sz w:val="22"/>
          <w:szCs w:val="22"/>
        </w:rPr>
        <w:t>Wartenberg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KE, </w:t>
      </w:r>
      <w:proofErr w:type="spellStart"/>
      <w:r w:rsidRPr="00383306">
        <w:rPr>
          <w:rFonts w:ascii="Arial" w:hAnsi="Arial" w:cs="Arial"/>
          <w:sz w:val="22"/>
          <w:szCs w:val="22"/>
        </w:rPr>
        <w:t>Frontera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J, Seder DB, </w:t>
      </w:r>
      <w:proofErr w:type="spellStart"/>
      <w:r w:rsidRPr="00383306">
        <w:rPr>
          <w:rFonts w:ascii="Arial" w:hAnsi="Arial" w:cs="Arial"/>
          <w:sz w:val="22"/>
          <w:szCs w:val="22"/>
        </w:rPr>
        <w:t>Palestrant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D, Connolly ES, Lee K, Mayer</w:t>
      </w:r>
      <w:r>
        <w:rPr>
          <w:rFonts w:ascii="Arial" w:hAnsi="Arial" w:cs="Arial"/>
          <w:sz w:val="22"/>
          <w:szCs w:val="22"/>
        </w:rPr>
        <w:t xml:space="preserve"> </w:t>
      </w:r>
      <w:r w:rsidRPr="00383306">
        <w:rPr>
          <w:rFonts w:ascii="Arial" w:hAnsi="Arial" w:cs="Arial"/>
          <w:sz w:val="22"/>
          <w:szCs w:val="22"/>
        </w:rPr>
        <w:t xml:space="preserve">SA, </w:t>
      </w:r>
      <w:proofErr w:type="spellStart"/>
      <w:r w:rsidRPr="00383306">
        <w:rPr>
          <w:rFonts w:ascii="Arial" w:hAnsi="Arial" w:cs="Arial"/>
          <w:sz w:val="22"/>
          <w:szCs w:val="22"/>
        </w:rPr>
        <w:t>Badjatia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N. Predictors of long-term shunt-dependent hydrocephalus after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306">
        <w:rPr>
          <w:rFonts w:ascii="Arial" w:hAnsi="Arial" w:cs="Arial"/>
          <w:sz w:val="22"/>
          <w:szCs w:val="22"/>
        </w:rPr>
        <w:t>aneurysmal</w:t>
      </w:r>
      <w:proofErr w:type="spellEnd"/>
      <w:r w:rsidRPr="00383306">
        <w:rPr>
          <w:rFonts w:ascii="Arial" w:hAnsi="Arial" w:cs="Arial"/>
          <w:sz w:val="22"/>
          <w:szCs w:val="22"/>
        </w:rPr>
        <w:t xml:space="preserve"> subarachnoid hemorrhage.</w:t>
      </w:r>
      <w:r w:rsidR="00ED4B7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4B79">
        <w:rPr>
          <w:rFonts w:ascii="Arial" w:hAnsi="Arial" w:cs="Arial"/>
          <w:sz w:val="22"/>
          <w:szCs w:val="22"/>
        </w:rPr>
        <w:t>Clinical article.</w:t>
      </w:r>
      <w:proofErr w:type="gramEnd"/>
      <w:r w:rsidRPr="003833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83306">
        <w:rPr>
          <w:rFonts w:ascii="Arial" w:hAnsi="Arial" w:cs="Arial"/>
          <w:sz w:val="22"/>
          <w:szCs w:val="22"/>
        </w:rPr>
        <w:t>J</w:t>
      </w:r>
      <w:r w:rsidR="00ED4B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306">
        <w:rPr>
          <w:rFonts w:ascii="Arial" w:hAnsi="Arial" w:cs="Arial"/>
          <w:sz w:val="22"/>
          <w:szCs w:val="22"/>
        </w:rPr>
        <w:t>Neurosurg</w:t>
      </w:r>
      <w:proofErr w:type="spellEnd"/>
      <w:r w:rsidRPr="00383306">
        <w:rPr>
          <w:rFonts w:ascii="Arial" w:hAnsi="Arial" w:cs="Arial"/>
          <w:sz w:val="22"/>
          <w:szCs w:val="22"/>
        </w:rPr>
        <w:t>.</w:t>
      </w:r>
      <w:proofErr w:type="gramEnd"/>
      <w:r w:rsidRPr="00383306">
        <w:rPr>
          <w:rFonts w:ascii="Arial" w:hAnsi="Arial" w:cs="Arial"/>
          <w:sz w:val="22"/>
          <w:szCs w:val="22"/>
        </w:rPr>
        <w:t xml:space="preserve"> 2010</w:t>
      </w:r>
      <w:proofErr w:type="gramStart"/>
      <w:r w:rsidRPr="00383306">
        <w:rPr>
          <w:rFonts w:ascii="Arial" w:hAnsi="Arial" w:cs="Arial"/>
          <w:sz w:val="22"/>
          <w:szCs w:val="22"/>
        </w:rPr>
        <w:t>;113</w:t>
      </w:r>
      <w:proofErr w:type="gramEnd"/>
      <w:r w:rsidRPr="00383306">
        <w:rPr>
          <w:rFonts w:ascii="Arial" w:hAnsi="Arial" w:cs="Arial"/>
          <w:sz w:val="22"/>
          <w:szCs w:val="22"/>
        </w:rPr>
        <w:t>(4):774</w:t>
      </w:r>
      <w:r w:rsidR="00ED4B79">
        <w:rPr>
          <w:rFonts w:ascii="Arial" w:hAnsi="Arial" w:cs="Arial"/>
          <w:sz w:val="22"/>
          <w:szCs w:val="22"/>
        </w:rPr>
        <w:t>–7</w:t>
      </w:r>
      <w:r w:rsidRPr="00383306">
        <w:rPr>
          <w:rFonts w:ascii="Arial" w:hAnsi="Arial" w:cs="Arial"/>
          <w:sz w:val="22"/>
          <w:szCs w:val="22"/>
        </w:rPr>
        <w:t xml:space="preserve">80. </w:t>
      </w:r>
    </w:p>
    <w:p w:rsidR="00731157" w:rsidRPr="00731157" w:rsidRDefault="00731157" w:rsidP="0041641D"/>
    <w:sectPr w:rsidR="00731157" w:rsidRPr="00731157" w:rsidSect="00A33B89">
      <w:headerReference w:type="even" r:id="rId10"/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10" w:rsidRDefault="006C3A10" w:rsidP="008A0783">
      <w:r>
        <w:separator/>
      </w:r>
    </w:p>
  </w:endnote>
  <w:endnote w:type="continuationSeparator" w:id="0">
    <w:p w:rsidR="006C3A10" w:rsidRDefault="006C3A10" w:rsidP="008A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0" w:rsidRPr="008A0783" w:rsidRDefault="00F557CD" w:rsidP="008A0783">
    <w:pPr>
      <w:pStyle w:val="CDEFooter"/>
      <w:rPr>
        <w:rFonts w:ascii="Arial" w:hAnsi="Arial"/>
      </w:rPr>
    </w:pPr>
    <w:r>
      <w:rPr>
        <w:rFonts w:ascii="Arial" w:hAnsi="Arial"/>
      </w:rPr>
      <w:t>SAH CDE Version 1</w:t>
    </w:r>
    <w:r w:rsidR="006C3A10">
      <w:rPr>
        <w:rFonts w:ascii="Arial" w:hAnsi="Arial"/>
      </w:rPr>
      <w:t>.0</w:t>
    </w:r>
    <w:r w:rsidR="006C3A10" w:rsidRPr="008A0783">
      <w:rPr>
        <w:rFonts w:ascii="Arial" w:hAnsi="Arial"/>
      </w:rPr>
      <w:ptab w:relativeTo="margin" w:alignment="right" w:leader="none"/>
    </w:r>
    <w:r w:rsidR="006C3A10" w:rsidRPr="008A0783">
      <w:rPr>
        <w:rFonts w:ascii="Arial" w:hAnsi="Arial"/>
      </w:rPr>
      <w:t xml:space="preserve">Page </w:t>
    </w:r>
    <w:r w:rsidR="00C73A91" w:rsidRPr="008A0783">
      <w:rPr>
        <w:rFonts w:ascii="Arial" w:hAnsi="Arial"/>
      </w:rPr>
      <w:fldChar w:fldCharType="begin"/>
    </w:r>
    <w:r w:rsidR="006C3A10" w:rsidRPr="008A0783">
      <w:rPr>
        <w:rFonts w:ascii="Arial" w:hAnsi="Arial"/>
      </w:rPr>
      <w:instrText xml:space="preserve"> PAGE </w:instrText>
    </w:r>
    <w:r w:rsidR="00C73A91" w:rsidRPr="008A0783">
      <w:rPr>
        <w:rFonts w:ascii="Arial" w:hAnsi="Arial"/>
      </w:rPr>
      <w:fldChar w:fldCharType="separate"/>
    </w:r>
    <w:r w:rsidR="00ED4B79">
      <w:rPr>
        <w:rFonts w:ascii="Arial" w:hAnsi="Arial"/>
        <w:noProof/>
      </w:rPr>
      <w:t>2</w:t>
    </w:r>
    <w:r w:rsidR="00C73A91" w:rsidRPr="008A0783">
      <w:rPr>
        <w:rFonts w:ascii="Arial" w:hAnsi="Arial"/>
      </w:rPr>
      <w:fldChar w:fldCharType="end"/>
    </w:r>
    <w:r w:rsidR="006C3A10" w:rsidRPr="008A0783">
      <w:rPr>
        <w:rFonts w:ascii="Arial" w:hAnsi="Arial"/>
      </w:rPr>
      <w:t xml:space="preserve"> of </w:t>
    </w:r>
    <w:r w:rsidR="00C73A91" w:rsidRPr="008A0783">
      <w:rPr>
        <w:rFonts w:ascii="Arial" w:hAnsi="Arial"/>
      </w:rPr>
      <w:fldChar w:fldCharType="begin"/>
    </w:r>
    <w:r w:rsidR="006C3A10" w:rsidRPr="008A0783">
      <w:rPr>
        <w:rFonts w:ascii="Arial" w:hAnsi="Arial"/>
      </w:rPr>
      <w:instrText xml:space="preserve"> NUMPAGES  </w:instrText>
    </w:r>
    <w:r w:rsidR="00C73A91" w:rsidRPr="008A0783">
      <w:rPr>
        <w:rFonts w:ascii="Arial" w:hAnsi="Arial"/>
      </w:rPr>
      <w:fldChar w:fldCharType="separate"/>
    </w:r>
    <w:r w:rsidR="00ED4B79">
      <w:rPr>
        <w:rFonts w:ascii="Arial" w:hAnsi="Arial"/>
        <w:noProof/>
      </w:rPr>
      <w:t>2</w:t>
    </w:r>
    <w:r w:rsidR="00C73A91" w:rsidRPr="008A0783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10" w:rsidRDefault="006C3A10" w:rsidP="008A0783">
      <w:r>
        <w:separator/>
      </w:r>
    </w:p>
  </w:footnote>
  <w:footnote w:type="continuationSeparator" w:id="0">
    <w:p w:rsidR="006C3A10" w:rsidRDefault="006C3A10" w:rsidP="008A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0" w:rsidRPr="008A0783" w:rsidRDefault="006C3A10" w:rsidP="008A0783">
    <w:pPr>
      <w:pStyle w:val="Heading1"/>
      <w:rPr>
        <w:rStyle w:val="Heading1Char"/>
      </w:rPr>
    </w:pPr>
    <w:r>
      <w:rPr>
        <w:rStyle w:val="Heading1Char"/>
      </w:rPr>
      <w:t>Shunt Dependency</w:t>
    </w:r>
  </w:p>
  <w:p w:rsidR="006C3A10" w:rsidRPr="001226B6" w:rsidRDefault="006C3A10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 w:rsidRPr="001226B6">
      <w:rPr>
        <w:rFonts w:eastAsia="Times New Roman"/>
      </w:rPr>
      <w:t>[Study</w:t>
    </w:r>
    <w:r>
      <w:rPr>
        <w:rFonts w:eastAsia="Times New Roman"/>
      </w:rPr>
      <w:t xml:space="preserve"> Name/ID pre-filled]</w:t>
    </w:r>
    <w:r>
      <w:rPr>
        <w:rFonts w:eastAsia="Times New Roman"/>
      </w:rPr>
      <w:tab/>
      <w:t>Site Name:</w:t>
    </w:r>
  </w:p>
  <w:p w:rsidR="006C3A10" w:rsidRPr="001226B6" w:rsidRDefault="006C3A10" w:rsidP="001226B6">
    <w:pPr>
      <w:pStyle w:val="Header"/>
      <w:tabs>
        <w:tab w:val="clear" w:pos="4680"/>
        <w:tab w:val="clear" w:pos="9360"/>
        <w:tab w:val="left" w:pos="6822"/>
      </w:tabs>
      <w:spacing w:after="120"/>
      <w:ind w:right="-907"/>
      <w:rPr>
        <w:rFonts w:eastAsia="Times New Roman"/>
      </w:rPr>
    </w:pPr>
    <w:r>
      <w:rPr>
        <w:rFonts w:eastAsia="Times New Roman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0" w:rsidRDefault="006C3A10" w:rsidP="008A07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0" w:rsidRPr="008A0783" w:rsidRDefault="006C3A10" w:rsidP="008A0783">
    <w:pPr>
      <w:pStyle w:val="Heading1"/>
    </w:pPr>
    <w:r>
      <w:t>Shunt Dependency</w:t>
    </w:r>
    <w:r w:rsidRPr="008A0783">
      <w:t xml:space="preserve">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0" w:rsidRDefault="006C3A10" w:rsidP="008A0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E73"/>
    <w:multiLevelType w:val="hybridMultilevel"/>
    <w:tmpl w:val="D24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8"/>
    <w:multiLevelType w:val="hybridMultilevel"/>
    <w:tmpl w:val="AFA4A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BCD"/>
    <w:multiLevelType w:val="hybridMultilevel"/>
    <w:tmpl w:val="031EF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06CB"/>
    <w:multiLevelType w:val="hybridMultilevel"/>
    <w:tmpl w:val="80C44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4D89"/>
    <w:multiLevelType w:val="hybridMultilevel"/>
    <w:tmpl w:val="967CB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C1749"/>
    <w:multiLevelType w:val="hybridMultilevel"/>
    <w:tmpl w:val="3DF2EE00"/>
    <w:lvl w:ilvl="0" w:tplc="635C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861F9"/>
    <w:multiLevelType w:val="hybridMultilevel"/>
    <w:tmpl w:val="5640354E"/>
    <w:lvl w:ilvl="0" w:tplc="7FF2F75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C5B36"/>
    <w:multiLevelType w:val="hybridMultilevel"/>
    <w:tmpl w:val="FD008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9D64D5"/>
    <w:multiLevelType w:val="hybridMultilevel"/>
    <w:tmpl w:val="02C4891E"/>
    <w:lvl w:ilvl="0" w:tplc="D2603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F98"/>
    <w:multiLevelType w:val="hybridMultilevel"/>
    <w:tmpl w:val="A2A06D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9D80A73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BC17A4"/>
    <w:multiLevelType w:val="hybridMultilevel"/>
    <w:tmpl w:val="5922C8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57832"/>
    <w:multiLevelType w:val="hybridMultilevel"/>
    <w:tmpl w:val="5CFA5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544D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11FC9"/>
    <w:multiLevelType w:val="hybridMultilevel"/>
    <w:tmpl w:val="EE78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B7BD0"/>
    <w:multiLevelType w:val="hybridMultilevel"/>
    <w:tmpl w:val="BCE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45BE"/>
    <w:multiLevelType w:val="hybridMultilevel"/>
    <w:tmpl w:val="16D082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9E06DC"/>
    <w:multiLevelType w:val="hybridMultilevel"/>
    <w:tmpl w:val="730E5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E3C4E"/>
    <w:multiLevelType w:val="multilevel"/>
    <w:tmpl w:val="616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505E9"/>
    <w:multiLevelType w:val="hybridMultilevel"/>
    <w:tmpl w:val="89F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67F96"/>
    <w:multiLevelType w:val="hybridMultilevel"/>
    <w:tmpl w:val="281280D2"/>
    <w:lvl w:ilvl="0" w:tplc="B9D82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/>
        <w:i w:val="0"/>
        <w:sz w:val="22"/>
        <w:szCs w:val="22"/>
      </w:rPr>
    </w:lvl>
    <w:lvl w:ilvl="1" w:tplc="7760254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E25670"/>
    <w:multiLevelType w:val="hybridMultilevel"/>
    <w:tmpl w:val="8994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6260B"/>
    <w:multiLevelType w:val="hybridMultilevel"/>
    <w:tmpl w:val="74045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03573E"/>
    <w:multiLevelType w:val="hybridMultilevel"/>
    <w:tmpl w:val="6DEC9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727D5"/>
    <w:multiLevelType w:val="hybridMultilevel"/>
    <w:tmpl w:val="A146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16F08"/>
    <w:multiLevelType w:val="hybridMultilevel"/>
    <w:tmpl w:val="B7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E7FC3"/>
    <w:multiLevelType w:val="hybridMultilevel"/>
    <w:tmpl w:val="6688D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334B5"/>
    <w:multiLevelType w:val="hybridMultilevel"/>
    <w:tmpl w:val="742C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20C5"/>
    <w:multiLevelType w:val="hybridMultilevel"/>
    <w:tmpl w:val="9D3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AA8"/>
    <w:multiLevelType w:val="hybridMultilevel"/>
    <w:tmpl w:val="561015FA"/>
    <w:lvl w:ilvl="0" w:tplc="915024D0">
      <w:start w:val="1"/>
      <w:numFmt w:val="lowerLetter"/>
      <w:pStyle w:val="Heading12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72A0CB2A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i w:val="0"/>
        <w:color w:val="auto"/>
      </w:rPr>
    </w:lvl>
    <w:lvl w:ilvl="2" w:tplc="A1E0AC3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F6009A"/>
    <w:multiLevelType w:val="hybridMultilevel"/>
    <w:tmpl w:val="583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56365"/>
    <w:multiLevelType w:val="hybridMultilevel"/>
    <w:tmpl w:val="C19A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62555"/>
    <w:multiLevelType w:val="hybridMultilevel"/>
    <w:tmpl w:val="E65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E60362"/>
    <w:multiLevelType w:val="hybridMultilevel"/>
    <w:tmpl w:val="E756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82EC9"/>
    <w:multiLevelType w:val="hybridMultilevel"/>
    <w:tmpl w:val="E1D41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422396"/>
    <w:multiLevelType w:val="hybridMultilevel"/>
    <w:tmpl w:val="D778A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11B8E"/>
    <w:multiLevelType w:val="hybridMultilevel"/>
    <w:tmpl w:val="A70A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277B7"/>
    <w:multiLevelType w:val="hybridMultilevel"/>
    <w:tmpl w:val="79C8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F3452"/>
    <w:multiLevelType w:val="hybridMultilevel"/>
    <w:tmpl w:val="B732ABB8"/>
    <w:lvl w:ilvl="0" w:tplc="5582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87137"/>
    <w:multiLevelType w:val="hybridMultilevel"/>
    <w:tmpl w:val="4C42F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62FA6"/>
    <w:multiLevelType w:val="hybridMultilevel"/>
    <w:tmpl w:val="5910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5"/>
  </w:num>
  <w:num w:numId="5">
    <w:abstractNumId w:val="15"/>
  </w:num>
  <w:num w:numId="6">
    <w:abstractNumId w:val="6"/>
  </w:num>
  <w:num w:numId="7">
    <w:abstractNumId w:val="33"/>
  </w:num>
  <w:num w:numId="8">
    <w:abstractNumId w:val="22"/>
  </w:num>
  <w:num w:numId="9">
    <w:abstractNumId w:val="12"/>
  </w:num>
  <w:num w:numId="10">
    <w:abstractNumId w:val="7"/>
  </w:num>
  <w:num w:numId="11">
    <w:abstractNumId w:val="39"/>
  </w:num>
  <w:num w:numId="12">
    <w:abstractNumId w:val="14"/>
  </w:num>
  <w:num w:numId="13">
    <w:abstractNumId w:val="37"/>
  </w:num>
  <w:num w:numId="14">
    <w:abstractNumId w:val="9"/>
  </w:num>
  <w:num w:numId="15">
    <w:abstractNumId w:val="16"/>
  </w:num>
  <w:num w:numId="16">
    <w:abstractNumId w:val="38"/>
  </w:num>
  <w:num w:numId="17">
    <w:abstractNumId w:val="4"/>
  </w:num>
  <w:num w:numId="18">
    <w:abstractNumId w:val="18"/>
  </w:num>
  <w:num w:numId="19">
    <w:abstractNumId w:val="30"/>
  </w:num>
  <w:num w:numId="20">
    <w:abstractNumId w:val="13"/>
  </w:num>
  <w:num w:numId="21">
    <w:abstractNumId w:val="21"/>
  </w:num>
  <w:num w:numId="22">
    <w:abstractNumId w:val="25"/>
  </w:num>
  <w:num w:numId="23">
    <w:abstractNumId w:val="23"/>
  </w:num>
  <w:num w:numId="24">
    <w:abstractNumId w:val="31"/>
  </w:num>
  <w:num w:numId="25">
    <w:abstractNumId w:val="1"/>
  </w:num>
  <w:num w:numId="26">
    <w:abstractNumId w:val="10"/>
  </w:num>
  <w:num w:numId="27">
    <w:abstractNumId w:val="35"/>
  </w:num>
  <w:num w:numId="28">
    <w:abstractNumId w:val="3"/>
  </w:num>
  <w:num w:numId="29">
    <w:abstractNumId w:val="28"/>
  </w:num>
  <w:num w:numId="3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24"/>
  </w:num>
  <w:num w:numId="39">
    <w:abstractNumId w:val="2"/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12DDC"/>
    <w:rsid w:val="00005B63"/>
    <w:rsid w:val="00010595"/>
    <w:rsid w:val="00023039"/>
    <w:rsid w:val="00033E4C"/>
    <w:rsid w:val="0003407E"/>
    <w:rsid w:val="0003604C"/>
    <w:rsid w:val="000423B3"/>
    <w:rsid w:val="0005077C"/>
    <w:rsid w:val="000543AE"/>
    <w:rsid w:val="00063485"/>
    <w:rsid w:val="00063F0E"/>
    <w:rsid w:val="00081A6C"/>
    <w:rsid w:val="00084790"/>
    <w:rsid w:val="00092F4F"/>
    <w:rsid w:val="0009730E"/>
    <w:rsid w:val="000B7517"/>
    <w:rsid w:val="000B7C86"/>
    <w:rsid w:val="000D1E22"/>
    <w:rsid w:val="000D54D5"/>
    <w:rsid w:val="000F7011"/>
    <w:rsid w:val="001203C9"/>
    <w:rsid w:val="001226B6"/>
    <w:rsid w:val="00144E12"/>
    <w:rsid w:val="001473E7"/>
    <w:rsid w:val="00151416"/>
    <w:rsid w:val="00156365"/>
    <w:rsid w:val="00160819"/>
    <w:rsid w:val="00183F1A"/>
    <w:rsid w:val="00184EBC"/>
    <w:rsid w:val="001B5F24"/>
    <w:rsid w:val="001C2184"/>
    <w:rsid w:val="001C7B16"/>
    <w:rsid w:val="001D7B0D"/>
    <w:rsid w:val="001E7EA6"/>
    <w:rsid w:val="001F3711"/>
    <w:rsid w:val="00205433"/>
    <w:rsid w:val="00215A59"/>
    <w:rsid w:val="002178CC"/>
    <w:rsid w:val="002460B3"/>
    <w:rsid w:val="00260244"/>
    <w:rsid w:val="002623BA"/>
    <w:rsid w:val="00264DDC"/>
    <w:rsid w:val="00277E38"/>
    <w:rsid w:val="00285718"/>
    <w:rsid w:val="0028706F"/>
    <w:rsid w:val="00290E29"/>
    <w:rsid w:val="002938EF"/>
    <w:rsid w:val="00297E4A"/>
    <w:rsid w:val="002A405E"/>
    <w:rsid w:val="002C095C"/>
    <w:rsid w:val="002C1F26"/>
    <w:rsid w:val="002E49E3"/>
    <w:rsid w:val="00301C1F"/>
    <w:rsid w:val="00305A80"/>
    <w:rsid w:val="00313E9A"/>
    <w:rsid w:val="00315A4E"/>
    <w:rsid w:val="00320091"/>
    <w:rsid w:val="003522DE"/>
    <w:rsid w:val="00371A29"/>
    <w:rsid w:val="00375CEA"/>
    <w:rsid w:val="00383306"/>
    <w:rsid w:val="003856AD"/>
    <w:rsid w:val="00385B46"/>
    <w:rsid w:val="00387083"/>
    <w:rsid w:val="00391941"/>
    <w:rsid w:val="00393E66"/>
    <w:rsid w:val="003B52DE"/>
    <w:rsid w:val="003B779E"/>
    <w:rsid w:val="003B7858"/>
    <w:rsid w:val="003E3FB0"/>
    <w:rsid w:val="003F51BE"/>
    <w:rsid w:val="003F6427"/>
    <w:rsid w:val="004125AB"/>
    <w:rsid w:val="004133E3"/>
    <w:rsid w:val="0041641D"/>
    <w:rsid w:val="00432811"/>
    <w:rsid w:val="004328DF"/>
    <w:rsid w:val="00442008"/>
    <w:rsid w:val="00451007"/>
    <w:rsid w:val="00452219"/>
    <w:rsid w:val="004573FB"/>
    <w:rsid w:val="00471949"/>
    <w:rsid w:val="004734A6"/>
    <w:rsid w:val="00483D0F"/>
    <w:rsid w:val="004870A8"/>
    <w:rsid w:val="004944D8"/>
    <w:rsid w:val="004B491C"/>
    <w:rsid w:val="004B662F"/>
    <w:rsid w:val="004C1599"/>
    <w:rsid w:val="004C1D53"/>
    <w:rsid w:val="004D23FA"/>
    <w:rsid w:val="004D2A7A"/>
    <w:rsid w:val="004D4E44"/>
    <w:rsid w:val="004E2D87"/>
    <w:rsid w:val="005103A0"/>
    <w:rsid w:val="00511D4A"/>
    <w:rsid w:val="00532BB2"/>
    <w:rsid w:val="00543E5E"/>
    <w:rsid w:val="00544B6C"/>
    <w:rsid w:val="00551B34"/>
    <w:rsid w:val="00561614"/>
    <w:rsid w:val="00572146"/>
    <w:rsid w:val="00575380"/>
    <w:rsid w:val="00591AE8"/>
    <w:rsid w:val="005A115C"/>
    <w:rsid w:val="005F233D"/>
    <w:rsid w:val="0060330D"/>
    <w:rsid w:val="00603465"/>
    <w:rsid w:val="00603855"/>
    <w:rsid w:val="006079BA"/>
    <w:rsid w:val="006104C4"/>
    <w:rsid w:val="00622557"/>
    <w:rsid w:val="00643F04"/>
    <w:rsid w:val="00654F81"/>
    <w:rsid w:val="006639A0"/>
    <w:rsid w:val="00691727"/>
    <w:rsid w:val="006A3291"/>
    <w:rsid w:val="006A4889"/>
    <w:rsid w:val="006B1507"/>
    <w:rsid w:val="006C3A10"/>
    <w:rsid w:val="006C7753"/>
    <w:rsid w:val="006D421E"/>
    <w:rsid w:val="006D69E5"/>
    <w:rsid w:val="006E358D"/>
    <w:rsid w:val="006E3CDD"/>
    <w:rsid w:val="006E6D6A"/>
    <w:rsid w:val="007137D9"/>
    <w:rsid w:val="00727FCC"/>
    <w:rsid w:val="00731157"/>
    <w:rsid w:val="0074142F"/>
    <w:rsid w:val="00743AB8"/>
    <w:rsid w:val="0074654F"/>
    <w:rsid w:val="00746E98"/>
    <w:rsid w:val="007501A5"/>
    <w:rsid w:val="00753E82"/>
    <w:rsid w:val="007555A7"/>
    <w:rsid w:val="00757EFF"/>
    <w:rsid w:val="00762E7F"/>
    <w:rsid w:val="00771577"/>
    <w:rsid w:val="00773FA7"/>
    <w:rsid w:val="00785824"/>
    <w:rsid w:val="007A2147"/>
    <w:rsid w:val="007B11AC"/>
    <w:rsid w:val="007C59C1"/>
    <w:rsid w:val="007C5AED"/>
    <w:rsid w:val="007C5EC5"/>
    <w:rsid w:val="007D1DCB"/>
    <w:rsid w:val="007E2DEC"/>
    <w:rsid w:val="007E4BD8"/>
    <w:rsid w:val="007F4AD0"/>
    <w:rsid w:val="007F6DA4"/>
    <w:rsid w:val="007F77DE"/>
    <w:rsid w:val="00802099"/>
    <w:rsid w:val="0080286B"/>
    <w:rsid w:val="00802F42"/>
    <w:rsid w:val="00811707"/>
    <w:rsid w:val="00812107"/>
    <w:rsid w:val="00812DDC"/>
    <w:rsid w:val="00817506"/>
    <w:rsid w:val="00834EE2"/>
    <w:rsid w:val="008500FA"/>
    <w:rsid w:val="00875FBF"/>
    <w:rsid w:val="008A0441"/>
    <w:rsid w:val="008A0783"/>
    <w:rsid w:val="008D0EB0"/>
    <w:rsid w:val="008D3D83"/>
    <w:rsid w:val="008D4078"/>
    <w:rsid w:val="008F60D4"/>
    <w:rsid w:val="00904B17"/>
    <w:rsid w:val="00912473"/>
    <w:rsid w:val="009348E1"/>
    <w:rsid w:val="009353D4"/>
    <w:rsid w:val="00937445"/>
    <w:rsid w:val="00977EE8"/>
    <w:rsid w:val="00997B1D"/>
    <w:rsid w:val="009A232C"/>
    <w:rsid w:val="009B1FA1"/>
    <w:rsid w:val="009B3C45"/>
    <w:rsid w:val="009B58E6"/>
    <w:rsid w:val="009C6173"/>
    <w:rsid w:val="009D732D"/>
    <w:rsid w:val="009E0A35"/>
    <w:rsid w:val="009E709B"/>
    <w:rsid w:val="009F5057"/>
    <w:rsid w:val="00A017A8"/>
    <w:rsid w:val="00A33B89"/>
    <w:rsid w:val="00A46C40"/>
    <w:rsid w:val="00A50748"/>
    <w:rsid w:val="00A76356"/>
    <w:rsid w:val="00A80460"/>
    <w:rsid w:val="00A82ADF"/>
    <w:rsid w:val="00A85682"/>
    <w:rsid w:val="00A90F33"/>
    <w:rsid w:val="00AA0D1B"/>
    <w:rsid w:val="00AA7430"/>
    <w:rsid w:val="00AD0849"/>
    <w:rsid w:val="00B2293E"/>
    <w:rsid w:val="00B26387"/>
    <w:rsid w:val="00B45118"/>
    <w:rsid w:val="00B52401"/>
    <w:rsid w:val="00B56BD9"/>
    <w:rsid w:val="00B60365"/>
    <w:rsid w:val="00B7264C"/>
    <w:rsid w:val="00B82410"/>
    <w:rsid w:val="00B83310"/>
    <w:rsid w:val="00B96262"/>
    <w:rsid w:val="00BA3F99"/>
    <w:rsid w:val="00BA6A05"/>
    <w:rsid w:val="00BA6ACB"/>
    <w:rsid w:val="00BD34D3"/>
    <w:rsid w:val="00BD47F9"/>
    <w:rsid w:val="00BE563F"/>
    <w:rsid w:val="00BF648A"/>
    <w:rsid w:val="00BF784C"/>
    <w:rsid w:val="00C01A4B"/>
    <w:rsid w:val="00C02568"/>
    <w:rsid w:val="00C1638F"/>
    <w:rsid w:val="00C25E61"/>
    <w:rsid w:val="00C31257"/>
    <w:rsid w:val="00C4081E"/>
    <w:rsid w:val="00C5268B"/>
    <w:rsid w:val="00C60FD0"/>
    <w:rsid w:val="00C641C3"/>
    <w:rsid w:val="00C73A91"/>
    <w:rsid w:val="00CA3BF8"/>
    <w:rsid w:val="00CA45B7"/>
    <w:rsid w:val="00CC3ACA"/>
    <w:rsid w:val="00CF01A4"/>
    <w:rsid w:val="00D007B7"/>
    <w:rsid w:val="00D03B72"/>
    <w:rsid w:val="00D40696"/>
    <w:rsid w:val="00D56513"/>
    <w:rsid w:val="00D663D2"/>
    <w:rsid w:val="00D7085C"/>
    <w:rsid w:val="00D72655"/>
    <w:rsid w:val="00D832C0"/>
    <w:rsid w:val="00D91A7B"/>
    <w:rsid w:val="00DA3DCE"/>
    <w:rsid w:val="00DA75BE"/>
    <w:rsid w:val="00DB45B9"/>
    <w:rsid w:val="00DC4D84"/>
    <w:rsid w:val="00DC798B"/>
    <w:rsid w:val="00DE65BB"/>
    <w:rsid w:val="00E01316"/>
    <w:rsid w:val="00E01E29"/>
    <w:rsid w:val="00E31B59"/>
    <w:rsid w:val="00E35404"/>
    <w:rsid w:val="00E358D6"/>
    <w:rsid w:val="00E44669"/>
    <w:rsid w:val="00E57B69"/>
    <w:rsid w:val="00E62FE9"/>
    <w:rsid w:val="00E63FAB"/>
    <w:rsid w:val="00E65436"/>
    <w:rsid w:val="00E66041"/>
    <w:rsid w:val="00E7682B"/>
    <w:rsid w:val="00E82B36"/>
    <w:rsid w:val="00E97624"/>
    <w:rsid w:val="00EB0B40"/>
    <w:rsid w:val="00EB5A90"/>
    <w:rsid w:val="00EB7090"/>
    <w:rsid w:val="00EC276F"/>
    <w:rsid w:val="00EC3C0B"/>
    <w:rsid w:val="00ED4B79"/>
    <w:rsid w:val="00F30D82"/>
    <w:rsid w:val="00F31B2F"/>
    <w:rsid w:val="00F430E5"/>
    <w:rsid w:val="00F557CD"/>
    <w:rsid w:val="00F61EC8"/>
    <w:rsid w:val="00F66E06"/>
    <w:rsid w:val="00F7261C"/>
    <w:rsid w:val="00F75658"/>
    <w:rsid w:val="00FB2D8F"/>
    <w:rsid w:val="00FB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2F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83"/>
    <w:pPr>
      <w:jc w:val="center"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142F"/>
    <w:pPr>
      <w:outlineLvl w:val="1"/>
    </w:pPr>
    <w:rPr>
      <w:small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173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0E"/>
    <w:pPr>
      <w:keepNext/>
      <w:spacing w:before="240"/>
      <w:outlineLvl w:val="3"/>
    </w:pPr>
    <w:rPr>
      <w:rFonts w:eastAsia="Times New Roman" w:cs="Times New Roman"/>
      <w:bCs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F0E"/>
    <w:pPr>
      <w:spacing w:before="240"/>
      <w:outlineLvl w:val="5"/>
    </w:pPr>
    <w:rPr>
      <w:rFonts w:eastAsia="Times New Roman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2F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84"/>
  </w:style>
  <w:style w:type="paragraph" w:styleId="Footer">
    <w:name w:val="footer"/>
    <w:basedOn w:val="Normal"/>
    <w:link w:val="FooterChar"/>
    <w:uiPriority w:val="99"/>
    <w:unhideWhenUsed/>
    <w:rsid w:val="001C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84"/>
  </w:style>
  <w:style w:type="character" w:styleId="PageNumber">
    <w:name w:val="page number"/>
    <w:basedOn w:val="DefaultParagraphFont"/>
    <w:rsid w:val="001C2184"/>
  </w:style>
  <w:style w:type="table" w:styleId="TableGrid">
    <w:name w:val="Table Grid"/>
    <w:basedOn w:val="TableNormal"/>
    <w:uiPriority w:val="59"/>
    <w:rsid w:val="003B7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0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09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2F42"/>
    <w:rPr>
      <w:b/>
      <w:bCs/>
    </w:rPr>
  </w:style>
  <w:style w:type="character" w:styleId="Hyperlink">
    <w:name w:val="Hyperlink"/>
    <w:uiPriority w:val="99"/>
    <w:unhideWhenUsed/>
    <w:rsid w:val="00D91A7B"/>
    <w:rPr>
      <w:color w:val="0000FF"/>
      <w:u w:val="single"/>
    </w:rPr>
  </w:style>
  <w:style w:type="paragraph" w:styleId="Revision">
    <w:name w:val="Revision"/>
    <w:hidden/>
    <w:uiPriority w:val="99"/>
    <w:semiHidden/>
    <w:rsid w:val="00B52401"/>
    <w:rPr>
      <w:sz w:val="22"/>
      <w:szCs w:val="22"/>
    </w:rPr>
  </w:style>
  <w:style w:type="character" w:styleId="Strong">
    <w:name w:val="Strong"/>
    <w:uiPriority w:val="22"/>
    <w:qFormat/>
    <w:rsid w:val="00DA75BE"/>
    <w:rPr>
      <w:b/>
      <w:bCs/>
    </w:rPr>
  </w:style>
  <w:style w:type="character" w:styleId="Emphasis">
    <w:name w:val="Emphasis"/>
    <w:uiPriority w:val="20"/>
    <w:qFormat/>
    <w:rsid w:val="005753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A0783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42F"/>
    <w:rPr>
      <w:rFonts w:ascii="Arial" w:eastAsia="Times New Roman" w:hAnsi="Arial" w:cs="Arial"/>
      <w:color w:val="000000"/>
      <w:sz w:val="22"/>
      <w:szCs w:val="24"/>
      <w:u w:val="single"/>
    </w:rPr>
  </w:style>
  <w:style w:type="paragraph" w:customStyle="1" w:styleId="Heading12">
    <w:name w:val="Heading 12"/>
    <w:basedOn w:val="Normal"/>
    <w:qFormat/>
    <w:rsid w:val="00C02568"/>
    <w:pPr>
      <w:numPr>
        <w:numId w:val="29"/>
      </w:numPr>
      <w:autoSpaceDE w:val="0"/>
      <w:autoSpaceDN w:val="0"/>
      <w:adjustRightInd w:val="0"/>
    </w:pPr>
    <w:rPr>
      <w:rFonts w:ascii="Arial Narrow" w:hAnsi="Arial Narrow" w:cs="Helvetica-Condensed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C6173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3F0E"/>
    <w:rPr>
      <w:rFonts w:ascii="Arial" w:eastAsia="Times New Roman" w:hAnsi="Arial" w:cs="Times New Roman"/>
      <w:bCs/>
      <w:sz w:val="22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3F0E"/>
    <w:rPr>
      <w:rFonts w:ascii="Arial" w:eastAsia="Times New Roman" w:hAnsi="Arial" w:cs="Times New Roman"/>
      <w:bCs/>
      <w:sz w:val="22"/>
      <w:szCs w:val="22"/>
      <w:u w:val="single"/>
    </w:rPr>
  </w:style>
  <w:style w:type="paragraph" w:customStyle="1" w:styleId="CDEFooter">
    <w:name w:val="CDE Footer"/>
    <w:basedOn w:val="Normal"/>
    <w:link w:val="CDEFooterChar"/>
    <w:rsid w:val="00591AE8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591AE8"/>
    <w:rPr>
      <w:rFonts w:ascii="Arial Narrow" w:eastAsia="Times New Roman" w:hAnsi="Arial Narrow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41D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02F5-61E0-4F33-A24C-22815CC2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Symptoms Frequency and Severity</vt:lpstr>
    </vt:vector>
  </TitlesOfParts>
  <Company>Altarum Institute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Symptoms Frequency and Severity</dc:title>
  <dc:subject>CRF</dc:subject>
  <dc:creator>NINDS</dc:creator>
  <cp:keywords>NINDS, CRF, Symptoms Frequency and Severity</cp:keywords>
  <cp:lastModifiedBy>Robin Feldman</cp:lastModifiedBy>
  <cp:revision>2</cp:revision>
  <cp:lastPrinted>2012-05-09T18:06:00Z</cp:lastPrinted>
  <dcterms:created xsi:type="dcterms:W3CDTF">2017-04-13T16:23:00Z</dcterms:created>
  <dcterms:modified xsi:type="dcterms:W3CDTF">2017-04-13T16:23:00Z</dcterms:modified>
  <cp:category>CRF</cp:category>
  <cp:contentStatus>508 Compliant</cp:contentStatus>
</cp:coreProperties>
</file>