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A3" w:rsidRDefault="00A16B6C" w:rsidP="001928A3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Routine b</w:t>
      </w:r>
      <w:r w:rsidR="00B64CD5">
        <w:rPr>
          <w:rFonts w:ascii="Arial" w:hAnsi="Arial" w:cs="Arial"/>
          <w:szCs w:val="22"/>
        </w:rPr>
        <w:t>lood pressure management:</w:t>
      </w:r>
    </w:p>
    <w:p w:rsidR="00B64CD5" w:rsidRDefault="00B64CD5" w:rsidP="00BC71A0">
      <w:pPr>
        <w:pStyle w:val="ListParagraph"/>
        <w:numPr>
          <w:ilvl w:val="0"/>
          <w:numId w:val="4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Upper target mean value</w:t>
      </w:r>
      <w:r w:rsidR="009A166F">
        <w:rPr>
          <w:rFonts w:ascii="Arial" w:hAnsi="Arial" w:cs="Arial"/>
          <w:szCs w:val="22"/>
        </w:rPr>
        <w:t xml:space="preserve"> (mmHg)</w:t>
      </w:r>
      <w:r>
        <w:rPr>
          <w:rFonts w:ascii="Arial" w:hAnsi="Arial" w:cs="Arial"/>
          <w:szCs w:val="22"/>
        </w:rPr>
        <w:t>:</w:t>
      </w:r>
    </w:p>
    <w:p w:rsidR="00B64CD5" w:rsidRDefault="00B64CD5" w:rsidP="00BC71A0">
      <w:pPr>
        <w:pStyle w:val="ListParagraph"/>
        <w:numPr>
          <w:ilvl w:val="0"/>
          <w:numId w:val="4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Lower target mean value</w:t>
      </w:r>
      <w:r w:rsidR="009A166F">
        <w:rPr>
          <w:rFonts w:ascii="Arial" w:hAnsi="Arial" w:cs="Arial"/>
          <w:szCs w:val="22"/>
        </w:rPr>
        <w:t xml:space="preserve"> (mmHg)</w:t>
      </w:r>
      <w:r>
        <w:rPr>
          <w:rFonts w:ascii="Arial" w:hAnsi="Arial" w:cs="Arial"/>
          <w:szCs w:val="22"/>
        </w:rPr>
        <w:t>:</w:t>
      </w:r>
    </w:p>
    <w:p w:rsidR="009A166F" w:rsidRDefault="009A166F" w:rsidP="009A166F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 w:rsidRPr="009A166F">
        <w:rPr>
          <w:rFonts w:ascii="Arial" w:hAnsi="Arial" w:cs="Arial"/>
          <w:szCs w:val="22"/>
        </w:rPr>
        <w:t>Blood pressure augmentation</w:t>
      </w:r>
      <w:r w:rsidR="00225DE3">
        <w:rPr>
          <w:rFonts w:ascii="Arial" w:hAnsi="Arial" w:cs="Arial"/>
          <w:szCs w:val="22"/>
        </w:rPr>
        <w:t xml:space="preserve"> (mmHg)</w:t>
      </w:r>
      <w:r w:rsidR="00C7502D">
        <w:rPr>
          <w:rFonts w:ascii="Arial" w:hAnsi="Arial" w:cs="Arial"/>
          <w:szCs w:val="22"/>
        </w:rPr>
        <w:t>:</w:t>
      </w:r>
    </w:p>
    <w:p w:rsidR="00225DE3" w:rsidRDefault="00225DE3" w:rsidP="00225DE3">
      <w:pPr>
        <w:pStyle w:val="ListParagraph"/>
        <w:numPr>
          <w:ilvl w:val="1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Mean arterial pressure (MAP):</w:t>
      </w:r>
      <w:bookmarkStart w:id="0" w:name="_GoBack"/>
      <w:bookmarkEnd w:id="0"/>
    </w:p>
    <w:p w:rsidR="00225DE3" w:rsidRPr="009A166F" w:rsidRDefault="00E77BDC" w:rsidP="00225DE3">
      <w:pPr>
        <w:pStyle w:val="ListParagraph"/>
        <w:numPr>
          <w:ilvl w:val="1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Systolic</w:t>
      </w:r>
      <w:r w:rsidR="00225DE3">
        <w:rPr>
          <w:rFonts w:ascii="Arial" w:hAnsi="Arial" w:cs="Arial"/>
          <w:szCs w:val="22"/>
        </w:rPr>
        <w:t xml:space="preserve"> blood pressure (SBP):</w:t>
      </w:r>
    </w:p>
    <w:p w:rsidR="009A166F" w:rsidRPr="009A166F" w:rsidRDefault="009A166F" w:rsidP="009A166F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Hemodynamic therapy: </w:t>
      </w:r>
    </w:p>
    <w:p w:rsidR="00222588" w:rsidRPr="004F6372" w:rsidRDefault="00411BBF" w:rsidP="00222588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22588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222588" w:rsidRPr="004F6372">
        <w:rPr>
          <w:rFonts w:ascii="Arial" w:hAnsi="Arial" w:cs="Arial"/>
          <w:szCs w:val="22"/>
        </w:rPr>
        <w:t xml:space="preserve"> Yes</w:t>
      </w:r>
      <w:r w:rsidR="00127935">
        <w:rPr>
          <w:rFonts w:ascii="Arial" w:hAnsi="Arial" w:cs="Arial"/>
          <w:szCs w:val="22"/>
        </w:rPr>
        <w:t xml:space="preserve">, specify: </w:t>
      </w:r>
    </w:p>
    <w:p w:rsidR="00222588" w:rsidRDefault="00411BBF" w:rsidP="00222588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22588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222588" w:rsidRPr="004F6372">
        <w:rPr>
          <w:rFonts w:ascii="Arial" w:hAnsi="Arial" w:cs="Arial"/>
          <w:szCs w:val="22"/>
        </w:rPr>
        <w:t xml:space="preserve"> No</w:t>
      </w:r>
    </w:p>
    <w:p w:rsidR="00222588" w:rsidRDefault="00222588" w:rsidP="0022258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Hemodynamic augmentation:</w:t>
      </w:r>
    </w:p>
    <w:p w:rsidR="00222588" w:rsidRPr="004F6372" w:rsidRDefault="00411BBF" w:rsidP="00222588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22588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222588" w:rsidRPr="004F6372">
        <w:rPr>
          <w:rFonts w:ascii="Arial" w:hAnsi="Arial" w:cs="Arial"/>
          <w:szCs w:val="22"/>
        </w:rPr>
        <w:t xml:space="preserve"> Yes</w:t>
      </w:r>
      <w:r w:rsidR="00127935">
        <w:rPr>
          <w:rFonts w:ascii="Arial" w:hAnsi="Arial" w:cs="Arial"/>
          <w:szCs w:val="22"/>
        </w:rPr>
        <w:t>, specify:</w:t>
      </w:r>
    </w:p>
    <w:p w:rsidR="00222588" w:rsidRDefault="00411BBF" w:rsidP="00222588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22588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222588" w:rsidRPr="004F6372">
        <w:rPr>
          <w:rFonts w:ascii="Arial" w:hAnsi="Arial" w:cs="Arial"/>
          <w:szCs w:val="22"/>
        </w:rPr>
        <w:t xml:space="preserve"> No</w:t>
      </w:r>
    </w:p>
    <w:p w:rsidR="00222588" w:rsidRDefault="00222588" w:rsidP="00222588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Hypervolemic therapy/volume augmentation:</w:t>
      </w:r>
    </w:p>
    <w:p w:rsidR="00222588" w:rsidRPr="004F6372" w:rsidRDefault="00411BBF" w:rsidP="00222588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22588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222588" w:rsidRPr="004F6372">
        <w:rPr>
          <w:rFonts w:ascii="Arial" w:hAnsi="Arial" w:cs="Arial"/>
          <w:szCs w:val="22"/>
        </w:rPr>
        <w:t xml:space="preserve"> Yes</w:t>
      </w:r>
      <w:r w:rsidR="00127935">
        <w:rPr>
          <w:rFonts w:ascii="Arial" w:hAnsi="Arial" w:cs="Arial"/>
          <w:szCs w:val="22"/>
        </w:rPr>
        <w:t>, specify:</w:t>
      </w:r>
    </w:p>
    <w:p w:rsidR="00222588" w:rsidRDefault="00411BBF" w:rsidP="00222588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22588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222588" w:rsidRPr="004F6372">
        <w:rPr>
          <w:rFonts w:ascii="Arial" w:hAnsi="Arial" w:cs="Arial"/>
          <w:szCs w:val="22"/>
        </w:rPr>
        <w:t xml:space="preserve"> No</w:t>
      </w:r>
    </w:p>
    <w:p w:rsidR="00222588" w:rsidRDefault="00740420" w:rsidP="00740420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Hypervolemic therapy/volume augmentation – specific value:</w:t>
      </w:r>
    </w:p>
    <w:p w:rsidR="00740420" w:rsidRDefault="00740420" w:rsidP="00740420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Target for fever management (</w:t>
      </w:r>
      <w:r>
        <w:rPr>
          <w:rFonts w:cs="Arial"/>
          <w:szCs w:val="22"/>
        </w:rPr>
        <w:t>⁰</w:t>
      </w:r>
      <w:r>
        <w:rPr>
          <w:rFonts w:ascii="Arial" w:hAnsi="Arial" w:cs="Arial"/>
          <w:szCs w:val="22"/>
        </w:rPr>
        <w:t>C):</w:t>
      </w:r>
    </w:p>
    <w:p w:rsidR="00626E88" w:rsidRDefault="00626E88" w:rsidP="00740420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Glucose control:</w:t>
      </w:r>
    </w:p>
    <w:p w:rsidR="00626E88" w:rsidRDefault="00626E88" w:rsidP="00626E88">
      <w:pPr>
        <w:pStyle w:val="ListParagraph"/>
        <w:numPr>
          <w:ilvl w:val="1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Upper limit:</w:t>
      </w:r>
    </w:p>
    <w:p w:rsidR="00626E88" w:rsidRDefault="00626E88" w:rsidP="00626E88">
      <w:pPr>
        <w:pStyle w:val="ListParagraph"/>
        <w:numPr>
          <w:ilvl w:val="1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Lower limit:</w:t>
      </w:r>
    </w:p>
    <w:p w:rsidR="004E28EE" w:rsidRDefault="008907A4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Sodium management</w:t>
      </w:r>
    </w:p>
    <w:p w:rsidR="008907A4" w:rsidRDefault="008907A4" w:rsidP="008907A4">
      <w:pPr>
        <w:pStyle w:val="ListParagraph"/>
        <w:numPr>
          <w:ilvl w:val="1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Upper Limit</w:t>
      </w:r>
    </w:p>
    <w:p w:rsidR="008907A4" w:rsidRDefault="008907A4" w:rsidP="008907A4">
      <w:pPr>
        <w:pStyle w:val="ListParagraph"/>
        <w:numPr>
          <w:ilvl w:val="1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Lower Limit</w:t>
      </w:r>
    </w:p>
    <w:p w:rsidR="00222588" w:rsidRDefault="00A02645" w:rsidP="00A02645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Mechanical ventilation</w:t>
      </w:r>
      <w:r w:rsidR="00127935">
        <w:rPr>
          <w:rFonts w:ascii="Arial" w:hAnsi="Arial" w:cs="Arial"/>
          <w:szCs w:val="22"/>
        </w:rPr>
        <w:t xml:space="preserve"> (invasive or noninvasive)</w:t>
      </w:r>
      <w:r>
        <w:rPr>
          <w:rFonts w:ascii="Arial" w:hAnsi="Arial" w:cs="Arial"/>
          <w:szCs w:val="22"/>
        </w:rPr>
        <w:t>:</w:t>
      </w:r>
    </w:p>
    <w:p w:rsidR="00A02645" w:rsidRPr="004F6372" w:rsidRDefault="00411BBF" w:rsidP="00A02645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02645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A02645" w:rsidRPr="004F6372">
        <w:rPr>
          <w:rFonts w:ascii="Arial" w:hAnsi="Arial" w:cs="Arial"/>
          <w:szCs w:val="22"/>
        </w:rPr>
        <w:t xml:space="preserve"> Yes</w:t>
      </w:r>
    </w:p>
    <w:p w:rsidR="00A02645" w:rsidRDefault="00411BBF" w:rsidP="00A02645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02645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A02645" w:rsidRPr="004F6372">
        <w:rPr>
          <w:rFonts w:ascii="Arial" w:hAnsi="Arial" w:cs="Arial"/>
          <w:szCs w:val="22"/>
        </w:rPr>
        <w:t xml:space="preserve"> No</w:t>
      </w:r>
    </w:p>
    <w:p w:rsidR="00A02645" w:rsidRDefault="00A02645" w:rsidP="00A02645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Invasive mechanical ventilation:</w:t>
      </w:r>
    </w:p>
    <w:p w:rsidR="00A02645" w:rsidRPr="004F6372" w:rsidRDefault="00411BBF" w:rsidP="00A02645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02645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A02645" w:rsidRPr="004F6372">
        <w:rPr>
          <w:rFonts w:ascii="Arial" w:hAnsi="Arial" w:cs="Arial"/>
          <w:szCs w:val="22"/>
        </w:rPr>
        <w:t xml:space="preserve"> Yes</w:t>
      </w:r>
    </w:p>
    <w:p w:rsidR="00A02645" w:rsidRDefault="00411BBF" w:rsidP="00A02645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02645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A02645" w:rsidRPr="004F6372">
        <w:rPr>
          <w:rFonts w:ascii="Arial" w:hAnsi="Arial" w:cs="Arial"/>
          <w:szCs w:val="22"/>
        </w:rPr>
        <w:t xml:space="preserve"> No</w:t>
      </w:r>
    </w:p>
    <w:p w:rsidR="00A02645" w:rsidRDefault="005937AC" w:rsidP="005937AC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Noninvasive mechanical ventilation</w:t>
      </w:r>
      <w:r w:rsidR="004F154B">
        <w:rPr>
          <w:rFonts w:ascii="Arial" w:hAnsi="Arial" w:cs="Arial"/>
          <w:szCs w:val="22"/>
        </w:rPr>
        <w:t xml:space="preserve"> only</w:t>
      </w:r>
      <w:r>
        <w:rPr>
          <w:rFonts w:ascii="Arial" w:hAnsi="Arial" w:cs="Arial"/>
          <w:szCs w:val="22"/>
        </w:rPr>
        <w:t>:</w:t>
      </w:r>
    </w:p>
    <w:p w:rsidR="005937AC" w:rsidRPr="004F6372" w:rsidRDefault="00411BBF" w:rsidP="005937AC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937AC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5937AC" w:rsidRPr="004F6372">
        <w:rPr>
          <w:rFonts w:ascii="Arial" w:hAnsi="Arial" w:cs="Arial"/>
          <w:szCs w:val="22"/>
        </w:rPr>
        <w:t xml:space="preserve"> Yes</w:t>
      </w:r>
    </w:p>
    <w:p w:rsidR="005937AC" w:rsidRDefault="00411BBF" w:rsidP="005937AC">
      <w:pPr>
        <w:pStyle w:val="ListParagraph"/>
        <w:rPr>
          <w:rFonts w:ascii="Arial" w:hAnsi="Arial" w:cs="Arial"/>
          <w:szCs w:val="22"/>
        </w:rPr>
      </w:pPr>
      <w:r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937AC" w:rsidRPr="004F6372"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Pr="004F6372">
        <w:rPr>
          <w:rFonts w:ascii="Arial" w:hAnsi="Arial" w:cs="Arial"/>
          <w:szCs w:val="22"/>
        </w:rPr>
        <w:fldChar w:fldCharType="end"/>
      </w:r>
      <w:r w:rsidR="005937AC" w:rsidRPr="004F6372">
        <w:rPr>
          <w:rFonts w:ascii="Arial" w:hAnsi="Arial" w:cs="Arial"/>
          <w:szCs w:val="22"/>
        </w:rPr>
        <w:t xml:space="preserve"> No</w:t>
      </w:r>
    </w:p>
    <w:p w:rsidR="005937AC" w:rsidRDefault="00807D40" w:rsidP="00807D40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Total length of mechanical ventilation (days</w:t>
      </w:r>
      <w:r w:rsidR="00127935">
        <w:rPr>
          <w:rFonts w:ascii="Arial" w:hAnsi="Arial" w:cs="Arial"/>
          <w:szCs w:val="22"/>
        </w:rPr>
        <w:t>, both invasive and noninvasive</w:t>
      </w:r>
      <w:r>
        <w:rPr>
          <w:rFonts w:ascii="Arial" w:hAnsi="Arial" w:cs="Arial"/>
          <w:szCs w:val="22"/>
        </w:rPr>
        <w:t>):</w:t>
      </w:r>
    </w:p>
    <w:p w:rsidR="00807D40" w:rsidRDefault="00807D40" w:rsidP="00807D40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Total duration of invasive mechanical ventilation (days):</w:t>
      </w:r>
    </w:p>
    <w:p w:rsidR="00807D40" w:rsidRDefault="00807D40" w:rsidP="00807D40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Total duration of noninvasive mechanical ventilation (days):</w:t>
      </w:r>
    </w:p>
    <w:p w:rsidR="003154FE" w:rsidRPr="00A66E96" w:rsidRDefault="00807D40" w:rsidP="00AE5454">
      <w:pPr>
        <w:pStyle w:val="ListParagraph"/>
        <w:numPr>
          <w:ilvl w:val="0"/>
          <w:numId w:val="4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Osmotherapy for intracranial hypertension or cerebral edema:</w:t>
      </w:r>
      <w:r w:rsidR="003154FE">
        <w:rPr>
          <w:rFonts w:ascii="Arial" w:hAnsi="Arial" w:cs="Arial"/>
          <w:szCs w:val="22"/>
        </w:rPr>
        <w:t xml:space="preserve"> </w:t>
      </w:r>
      <w:r w:rsidR="00411BBF" w:rsidRPr="004F637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3154FE" w:rsidRPr="004F6372">
        <w:rPr>
          <w:rFonts w:ascii="Arial" w:hAnsi="Arial" w:cs="Arial"/>
          <w:szCs w:val="22"/>
        </w:rPr>
        <w:instrText xml:space="preserve"> FORMCHECKBOX </w:instrText>
      </w:r>
      <w:r w:rsidR="00411BBF">
        <w:rPr>
          <w:rFonts w:ascii="Arial" w:hAnsi="Arial" w:cs="Arial"/>
          <w:szCs w:val="22"/>
        </w:rPr>
      </w:r>
      <w:r w:rsidR="00411BBF">
        <w:rPr>
          <w:rFonts w:ascii="Arial" w:hAnsi="Arial" w:cs="Arial"/>
          <w:szCs w:val="22"/>
        </w:rPr>
        <w:fldChar w:fldCharType="separate"/>
      </w:r>
      <w:r w:rsidR="00411BBF" w:rsidRPr="004F6372">
        <w:rPr>
          <w:rFonts w:ascii="Arial" w:hAnsi="Arial" w:cs="Arial"/>
          <w:szCs w:val="22"/>
        </w:rPr>
        <w:fldChar w:fldCharType="end"/>
      </w:r>
      <w:r w:rsidR="003154FE" w:rsidRPr="004F6372">
        <w:rPr>
          <w:rFonts w:ascii="Arial" w:hAnsi="Arial" w:cs="Arial"/>
          <w:szCs w:val="22"/>
        </w:rPr>
        <w:t xml:space="preserve"> Yes</w:t>
      </w:r>
      <w:r w:rsidR="003154FE">
        <w:rPr>
          <w:rFonts w:ascii="Arial" w:hAnsi="Arial" w:cs="Arial"/>
          <w:szCs w:val="22"/>
        </w:rPr>
        <w:t xml:space="preserve">, specify: </w:t>
      </w:r>
      <w:r w:rsidR="00411BBF" w:rsidRPr="00A66E96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3154FE" w:rsidRPr="00A66E96">
        <w:rPr>
          <w:rFonts w:ascii="Arial" w:hAnsi="Arial" w:cs="Arial"/>
          <w:szCs w:val="22"/>
        </w:rPr>
        <w:instrText xml:space="preserve"> FORMCHECKBOX </w:instrText>
      </w:r>
      <w:r w:rsidR="00411BBF">
        <w:rPr>
          <w:rFonts w:ascii="Arial" w:hAnsi="Arial" w:cs="Arial"/>
          <w:szCs w:val="22"/>
        </w:rPr>
      </w:r>
      <w:r w:rsidR="00411BBF">
        <w:rPr>
          <w:rFonts w:ascii="Arial" w:hAnsi="Arial" w:cs="Arial"/>
          <w:szCs w:val="22"/>
        </w:rPr>
        <w:fldChar w:fldCharType="separate"/>
      </w:r>
      <w:r w:rsidR="00411BBF" w:rsidRPr="00A66E96">
        <w:rPr>
          <w:rFonts w:ascii="Arial" w:hAnsi="Arial" w:cs="Arial"/>
          <w:szCs w:val="22"/>
        </w:rPr>
        <w:fldChar w:fldCharType="end"/>
      </w:r>
      <w:r w:rsidR="003154FE" w:rsidRPr="00A66E96">
        <w:rPr>
          <w:rFonts w:ascii="Arial" w:hAnsi="Arial" w:cs="Arial"/>
          <w:szCs w:val="22"/>
        </w:rPr>
        <w:t xml:space="preserve"> No</w:t>
      </w:r>
    </w:p>
    <w:p w:rsidR="005B0166" w:rsidRDefault="005B0166">
      <w:pPr>
        <w:spacing w:before="0" w:after="0"/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E82B36" w:rsidRPr="003154FE" w:rsidRDefault="00E82B36" w:rsidP="0041280A">
      <w:pPr>
        <w:spacing w:before="0" w:after="0"/>
        <w:rPr>
          <w:rFonts w:eastAsia="Times New Roman"/>
          <w:color w:val="000000"/>
          <w:szCs w:val="22"/>
          <w:u w:val="single"/>
        </w:rPr>
      </w:pPr>
      <w:r w:rsidRPr="003154FE">
        <w:rPr>
          <w:szCs w:val="22"/>
          <w:u w:val="single"/>
        </w:rPr>
        <w:lastRenderedPageBreak/>
        <w:t>General Instructions</w:t>
      </w:r>
    </w:p>
    <w:p w:rsidR="00E82B36" w:rsidRPr="004F6372" w:rsidRDefault="00E82B36" w:rsidP="008A0783">
      <w:pPr>
        <w:rPr>
          <w:szCs w:val="22"/>
        </w:rPr>
      </w:pPr>
      <w:r w:rsidRPr="004F6372">
        <w:rPr>
          <w:szCs w:val="22"/>
        </w:rPr>
        <w:t xml:space="preserve">This CRF Module is recommended to </w:t>
      </w:r>
      <w:r w:rsidR="00451007" w:rsidRPr="004F6372">
        <w:rPr>
          <w:szCs w:val="22"/>
        </w:rPr>
        <w:t xml:space="preserve">collect </w:t>
      </w:r>
      <w:r w:rsidR="00812107" w:rsidRPr="004F6372">
        <w:rPr>
          <w:szCs w:val="22"/>
        </w:rPr>
        <w:t xml:space="preserve">information on </w:t>
      </w:r>
      <w:r w:rsidR="00807D40">
        <w:rPr>
          <w:szCs w:val="22"/>
        </w:rPr>
        <w:t>ICU therapies</w:t>
      </w:r>
      <w:r w:rsidR="00812107" w:rsidRPr="004F6372">
        <w:rPr>
          <w:szCs w:val="22"/>
        </w:rPr>
        <w:t xml:space="preserve"> for</w:t>
      </w:r>
      <w:r w:rsidR="00156365" w:rsidRPr="004F6372">
        <w:rPr>
          <w:szCs w:val="22"/>
        </w:rPr>
        <w:t xml:space="preserve"> </w:t>
      </w:r>
      <w:r w:rsidR="001F3711" w:rsidRPr="004F6372">
        <w:rPr>
          <w:szCs w:val="22"/>
        </w:rPr>
        <w:t>subarachnoid hemorrhage (</w:t>
      </w:r>
      <w:r w:rsidR="00156365" w:rsidRPr="004F6372">
        <w:rPr>
          <w:szCs w:val="22"/>
        </w:rPr>
        <w:t>SAH</w:t>
      </w:r>
      <w:r w:rsidR="001F3711" w:rsidRPr="004F6372">
        <w:rPr>
          <w:szCs w:val="22"/>
        </w:rPr>
        <w:t>)</w:t>
      </w:r>
      <w:r w:rsidR="00156365" w:rsidRPr="004F6372">
        <w:rPr>
          <w:szCs w:val="22"/>
        </w:rPr>
        <w:t xml:space="preserve"> stu</w:t>
      </w:r>
      <w:r w:rsidR="00762E7F" w:rsidRPr="004F6372">
        <w:rPr>
          <w:szCs w:val="22"/>
        </w:rPr>
        <w:t>dies.</w:t>
      </w:r>
    </w:p>
    <w:p w:rsidR="00212737" w:rsidRPr="004F6372" w:rsidRDefault="00807D40" w:rsidP="00807D40">
      <w:pPr>
        <w:rPr>
          <w:szCs w:val="22"/>
        </w:rPr>
      </w:pPr>
      <w:r>
        <w:rPr>
          <w:szCs w:val="22"/>
        </w:rPr>
        <w:t>All elements on this CRF are classified as Supplemental and should only be collected if the research team considers them appropriate for their study.</w:t>
      </w:r>
    </w:p>
    <w:p w:rsidR="004C1599" w:rsidRPr="004F6372" w:rsidRDefault="004C1599" w:rsidP="008A0783">
      <w:pPr>
        <w:rPr>
          <w:szCs w:val="22"/>
        </w:rPr>
      </w:pPr>
    </w:p>
    <w:p w:rsidR="004C1599" w:rsidRDefault="004C1599" w:rsidP="008A0783">
      <w:pPr>
        <w:rPr>
          <w:szCs w:val="22"/>
          <w:u w:val="single"/>
        </w:rPr>
      </w:pPr>
      <w:r w:rsidRPr="004F6372">
        <w:rPr>
          <w:szCs w:val="22"/>
          <w:u w:val="single"/>
        </w:rPr>
        <w:t>Specific Instructions</w:t>
      </w:r>
    </w:p>
    <w:p w:rsidR="00DE40E8" w:rsidRPr="005C6433" w:rsidRDefault="00DE40E8" w:rsidP="00DE40E8">
      <w:pPr>
        <w:tabs>
          <w:tab w:val="left" w:pos="720"/>
        </w:tabs>
        <w:spacing w:after="120"/>
      </w:pPr>
      <w:r w:rsidRPr="005C6433">
        <w:t>Please see the Data Dictionary for definitions for each of the data elements included in this CRF Module.</w:t>
      </w:r>
    </w:p>
    <w:p w:rsidR="009D7553" w:rsidRDefault="00B64CD5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Upper/lower target mean value: </w:t>
      </w:r>
      <w:r w:rsidR="00127935">
        <w:rPr>
          <w:rFonts w:ascii="Arial" w:hAnsi="Arial" w:cs="Arial"/>
          <w:szCs w:val="22"/>
        </w:rPr>
        <w:t>routine u</w:t>
      </w:r>
      <w:r>
        <w:rPr>
          <w:rFonts w:ascii="Arial" w:hAnsi="Arial" w:cs="Arial"/>
          <w:szCs w:val="22"/>
        </w:rPr>
        <w:t>pper/lower targets for mean arterial pressure</w:t>
      </w:r>
    </w:p>
    <w:p w:rsidR="00B64CD5" w:rsidRDefault="009A166F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Blood pressure augmentation goal: </w:t>
      </w:r>
      <w:r w:rsidRPr="009A166F">
        <w:rPr>
          <w:rFonts w:ascii="Arial" w:hAnsi="Arial" w:cs="Arial"/>
          <w:szCs w:val="22"/>
        </w:rPr>
        <w:t>Blood pressure augmentation goal (MAP or systole) beyond routine upper limit of blood pressure</w:t>
      </w:r>
      <w:r w:rsidR="00127935">
        <w:rPr>
          <w:rFonts w:ascii="Arial" w:hAnsi="Arial" w:cs="Arial"/>
          <w:szCs w:val="22"/>
        </w:rPr>
        <w:t xml:space="preserve"> for prevention or treatment of delayed cerebral ischemia</w:t>
      </w:r>
    </w:p>
    <w:p w:rsidR="00222588" w:rsidRDefault="00222588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Hemodynamic therapy – general: </w:t>
      </w:r>
      <w:r w:rsidRPr="00222588">
        <w:rPr>
          <w:rFonts w:ascii="Arial" w:hAnsi="Arial" w:cs="Arial"/>
          <w:szCs w:val="22"/>
        </w:rPr>
        <w:t>Any goal-directed intervention aimed to influence cardiac output or volume status or blood pressure or any combination</w:t>
      </w:r>
    </w:p>
    <w:p w:rsidR="00222588" w:rsidRDefault="00222588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Hemodynamic augmentation – general: </w:t>
      </w:r>
      <w:r w:rsidRPr="00222588">
        <w:rPr>
          <w:rFonts w:ascii="Arial" w:hAnsi="Arial" w:cs="Arial"/>
          <w:szCs w:val="22"/>
        </w:rPr>
        <w:t>An intervention in systemic circulatory status that is aimed at establishing supraphysiological goals in terms of cardiac output or volume status or blood pressure or any combination</w:t>
      </w:r>
    </w:p>
    <w:p w:rsidR="00222588" w:rsidRDefault="00222588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Hypervolemic therapy/</w:t>
      </w:r>
      <w:r w:rsidR="004F154B">
        <w:rPr>
          <w:rFonts w:ascii="Arial" w:hAnsi="Arial" w:cs="Arial"/>
          <w:szCs w:val="22"/>
        </w:rPr>
        <w:t>volume</w:t>
      </w:r>
      <w:r>
        <w:rPr>
          <w:rFonts w:ascii="Arial" w:hAnsi="Arial" w:cs="Arial"/>
          <w:szCs w:val="22"/>
        </w:rPr>
        <w:t xml:space="preserve"> augmentation – general: </w:t>
      </w:r>
      <w:r w:rsidRPr="00222588">
        <w:rPr>
          <w:rFonts w:ascii="Arial" w:hAnsi="Arial" w:cs="Arial"/>
          <w:szCs w:val="22"/>
        </w:rPr>
        <w:t>An intervention</w:t>
      </w:r>
      <w:r>
        <w:rPr>
          <w:rFonts w:ascii="Arial" w:hAnsi="Arial" w:cs="Arial"/>
          <w:szCs w:val="22"/>
        </w:rPr>
        <w:t xml:space="preserve"> </w:t>
      </w:r>
      <w:r w:rsidRPr="00222588">
        <w:rPr>
          <w:rFonts w:ascii="Arial" w:hAnsi="Arial" w:cs="Arial"/>
          <w:szCs w:val="22"/>
        </w:rPr>
        <w:t xml:space="preserve">aimed at establishing supraphysiological goals in terms of volume status indicated by means of fluid balance and/or- intake, or cardiac output or </w:t>
      </w:r>
      <w:r>
        <w:rPr>
          <w:rFonts w:ascii="Arial" w:hAnsi="Arial" w:cs="Arial"/>
          <w:szCs w:val="22"/>
        </w:rPr>
        <w:t>central venous pressure/pulmonary artery occlusion pressure (</w:t>
      </w:r>
      <w:r w:rsidRPr="00222588">
        <w:rPr>
          <w:rFonts w:ascii="Arial" w:hAnsi="Arial" w:cs="Arial"/>
          <w:szCs w:val="22"/>
        </w:rPr>
        <w:t>CVP/PAOP</w:t>
      </w:r>
      <w:r>
        <w:rPr>
          <w:rFonts w:ascii="Arial" w:hAnsi="Arial" w:cs="Arial"/>
          <w:szCs w:val="22"/>
        </w:rPr>
        <w:t>)</w:t>
      </w:r>
      <w:r w:rsidRPr="00222588">
        <w:rPr>
          <w:rFonts w:ascii="Arial" w:hAnsi="Arial" w:cs="Arial"/>
          <w:szCs w:val="22"/>
        </w:rPr>
        <w:t xml:space="preserve"> or any combination, thus excluding euvolemia    </w:t>
      </w:r>
    </w:p>
    <w:p w:rsidR="00740420" w:rsidRDefault="00740420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Hypervolemic therapy/volume augmentation – specific value: </w:t>
      </w:r>
      <w:r w:rsidRPr="00740420">
        <w:rPr>
          <w:rFonts w:ascii="Arial" w:hAnsi="Arial" w:cs="Arial"/>
          <w:szCs w:val="22"/>
        </w:rPr>
        <w:t>Upper and lower limit of hypervolemic therapy/volume augmentation goal</w:t>
      </w:r>
      <w:r>
        <w:rPr>
          <w:rFonts w:ascii="Arial" w:hAnsi="Arial" w:cs="Arial"/>
          <w:szCs w:val="22"/>
        </w:rPr>
        <w:t>. F</w:t>
      </w:r>
      <w:r w:rsidRPr="00740420">
        <w:rPr>
          <w:rFonts w:ascii="Arial" w:hAnsi="Arial" w:cs="Arial"/>
          <w:szCs w:val="22"/>
        </w:rPr>
        <w:t>luid balance and/or- intake , or cardiac output or CVP/PAOP or any combination</w:t>
      </w:r>
    </w:p>
    <w:p w:rsidR="00740420" w:rsidRDefault="00740420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Fever management target: </w:t>
      </w:r>
      <w:r w:rsidRPr="00740420">
        <w:rPr>
          <w:rFonts w:ascii="Arial" w:hAnsi="Arial" w:cs="Arial"/>
          <w:szCs w:val="22"/>
        </w:rPr>
        <w:t>Elevated body temp that prompts therapy</w:t>
      </w:r>
      <w:r>
        <w:rPr>
          <w:rFonts w:ascii="Arial" w:hAnsi="Arial" w:cs="Arial"/>
          <w:szCs w:val="22"/>
        </w:rPr>
        <w:t xml:space="preserve"> in </w:t>
      </w:r>
      <w:r>
        <w:rPr>
          <w:rFonts w:cs="Arial"/>
          <w:szCs w:val="22"/>
        </w:rPr>
        <w:t>⁰</w:t>
      </w:r>
      <w:r>
        <w:rPr>
          <w:rFonts w:ascii="Arial" w:hAnsi="Arial" w:cs="Arial"/>
          <w:szCs w:val="22"/>
        </w:rPr>
        <w:t>C</w:t>
      </w:r>
    </w:p>
    <w:p w:rsidR="00626E88" w:rsidRDefault="00626E88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Glucose control – upper/lower limit: </w:t>
      </w:r>
      <w:r w:rsidRPr="00626E88">
        <w:rPr>
          <w:rFonts w:ascii="Arial" w:hAnsi="Arial" w:cs="Arial"/>
          <w:szCs w:val="22"/>
        </w:rPr>
        <w:t>Upper</w:t>
      </w:r>
      <w:r>
        <w:rPr>
          <w:rFonts w:ascii="Arial" w:hAnsi="Arial" w:cs="Arial"/>
          <w:szCs w:val="22"/>
        </w:rPr>
        <w:t>/lower</w:t>
      </w:r>
      <w:r w:rsidRPr="00626E88">
        <w:rPr>
          <w:rFonts w:ascii="Arial" w:hAnsi="Arial" w:cs="Arial"/>
          <w:szCs w:val="22"/>
        </w:rPr>
        <w:t xml:space="preserve"> value of blood sugar levels that prompt treatment (Units will depend on country of origin)</w:t>
      </w:r>
    </w:p>
    <w:p w:rsidR="008907A4" w:rsidRDefault="008907A4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Sodium management - upper/lower limit: </w:t>
      </w:r>
      <w:r w:rsidRPr="00626E88">
        <w:rPr>
          <w:rFonts w:ascii="Arial" w:hAnsi="Arial" w:cs="Arial"/>
          <w:szCs w:val="22"/>
        </w:rPr>
        <w:t>Upper</w:t>
      </w:r>
      <w:r>
        <w:rPr>
          <w:rFonts w:ascii="Arial" w:hAnsi="Arial" w:cs="Arial"/>
          <w:szCs w:val="22"/>
        </w:rPr>
        <w:t>/lower</w:t>
      </w:r>
      <w:r w:rsidRPr="00626E88">
        <w:rPr>
          <w:rFonts w:ascii="Arial" w:hAnsi="Arial" w:cs="Arial"/>
          <w:szCs w:val="22"/>
        </w:rPr>
        <w:t xml:space="preserve"> value of </w:t>
      </w:r>
      <w:r>
        <w:rPr>
          <w:rFonts w:ascii="Arial" w:hAnsi="Arial" w:cs="Arial"/>
          <w:szCs w:val="22"/>
        </w:rPr>
        <w:t>sodium</w:t>
      </w:r>
      <w:r w:rsidRPr="00626E88">
        <w:rPr>
          <w:rFonts w:ascii="Arial" w:hAnsi="Arial" w:cs="Arial"/>
          <w:szCs w:val="22"/>
        </w:rPr>
        <w:t xml:space="preserve"> levels that prompt treatment (Units will depend on country of origin)</w:t>
      </w:r>
    </w:p>
    <w:p w:rsidR="00A02645" w:rsidRDefault="00A02645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Mechanical ventilation: </w:t>
      </w:r>
      <w:r w:rsidRPr="00A02645">
        <w:rPr>
          <w:rFonts w:ascii="Arial" w:hAnsi="Arial" w:cs="Arial"/>
          <w:szCs w:val="22"/>
        </w:rPr>
        <w:t>Invasive or noninvasive ventilation at any time excluding strictly procedural/elective mechanical ventilation</w:t>
      </w:r>
    </w:p>
    <w:p w:rsidR="00A02645" w:rsidRDefault="00A02645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Invasive mechanical ventilation: </w:t>
      </w:r>
      <w:r w:rsidRPr="00A02645">
        <w:rPr>
          <w:rFonts w:ascii="Arial" w:hAnsi="Arial" w:cs="Arial"/>
          <w:szCs w:val="22"/>
        </w:rPr>
        <w:t>Yes if intubation and invasive ventilation at any point (regardless if the patient also received non-invasive ventilation before or after)  excluding strictly procedural/elective mechanical ventilation</w:t>
      </w:r>
    </w:p>
    <w:p w:rsidR="00A02645" w:rsidRDefault="005937AC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Noninvasive mechanical ventilation: </w:t>
      </w:r>
      <w:r w:rsidRPr="005937AC">
        <w:rPr>
          <w:rFonts w:ascii="Arial" w:hAnsi="Arial" w:cs="Arial"/>
          <w:szCs w:val="22"/>
        </w:rPr>
        <w:t>Yes if patient only received non-invasive ventilation (never intubated</w:t>
      </w:r>
      <w:r w:rsidR="004F154B">
        <w:rPr>
          <w:rFonts w:ascii="Arial" w:hAnsi="Arial" w:cs="Arial"/>
          <w:szCs w:val="22"/>
        </w:rPr>
        <w:t xml:space="preserve"> excluding strictly procedural/elective intubation</w:t>
      </w:r>
      <w:r w:rsidRPr="005937AC">
        <w:rPr>
          <w:rFonts w:ascii="Arial" w:hAnsi="Arial" w:cs="Arial"/>
          <w:szCs w:val="22"/>
        </w:rPr>
        <w:t xml:space="preserve">) during the hospitalization. This variable should be defined as positive pressure NIV and NOT include patients who receive </w:t>
      </w:r>
      <w:r w:rsidR="00807D40">
        <w:rPr>
          <w:rFonts w:ascii="Arial" w:hAnsi="Arial" w:cs="Arial"/>
          <w:szCs w:val="22"/>
        </w:rPr>
        <w:t>constructive positive airway pressure (</w:t>
      </w:r>
      <w:r w:rsidRPr="005937AC">
        <w:rPr>
          <w:rFonts w:ascii="Arial" w:hAnsi="Arial" w:cs="Arial"/>
          <w:szCs w:val="22"/>
        </w:rPr>
        <w:t>CPAP</w:t>
      </w:r>
      <w:r w:rsidR="00807D40">
        <w:rPr>
          <w:rFonts w:ascii="Arial" w:hAnsi="Arial" w:cs="Arial"/>
          <w:szCs w:val="22"/>
        </w:rPr>
        <w:t>)</w:t>
      </w:r>
      <w:r w:rsidRPr="005937AC">
        <w:rPr>
          <w:rFonts w:ascii="Arial" w:hAnsi="Arial" w:cs="Arial"/>
          <w:szCs w:val="22"/>
        </w:rPr>
        <w:t xml:space="preserve"> at night for </w:t>
      </w:r>
      <w:r w:rsidR="00807D40">
        <w:rPr>
          <w:rFonts w:ascii="Arial" w:hAnsi="Arial" w:cs="Arial"/>
          <w:szCs w:val="22"/>
        </w:rPr>
        <w:t>obstructive sleep apnea (</w:t>
      </w:r>
      <w:r w:rsidRPr="005937AC">
        <w:rPr>
          <w:rFonts w:ascii="Arial" w:hAnsi="Arial" w:cs="Arial"/>
          <w:szCs w:val="22"/>
        </w:rPr>
        <w:t>OSA</w:t>
      </w:r>
      <w:r w:rsidR="00807D40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.</w:t>
      </w:r>
    </w:p>
    <w:p w:rsidR="00807D40" w:rsidRPr="00BB3805" w:rsidRDefault="00807D40" w:rsidP="0013270B">
      <w:pPr>
        <w:pStyle w:val="ListParagraph"/>
        <w:numPr>
          <w:ilvl w:val="0"/>
          <w:numId w:val="4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Osmotherapy: </w:t>
      </w:r>
      <w:r w:rsidRPr="00807D40">
        <w:rPr>
          <w:rFonts w:ascii="Arial" w:hAnsi="Arial" w:cs="Arial"/>
          <w:szCs w:val="22"/>
        </w:rPr>
        <w:t>Any use of osmotherapy (mannitol, hypertonic saline or others) for treatment of intracranial hypertension or brain edema</w:t>
      </w:r>
    </w:p>
    <w:p w:rsidR="00401AFB" w:rsidRPr="0041280A" w:rsidRDefault="00401AFB" w:rsidP="00B64CD5">
      <w:pPr>
        <w:rPr>
          <w:szCs w:val="22"/>
          <w:u w:val="single"/>
        </w:rPr>
      </w:pPr>
      <w:r w:rsidRPr="0041280A">
        <w:rPr>
          <w:szCs w:val="22"/>
          <w:u w:val="single"/>
        </w:rPr>
        <w:t>References</w:t>
      </w:r>
    </w:p>
    <w:p w:rsidR="003E5860" w:rsidRPr="003E5860" w:rsidRDefault="003E5860" w:rsidP="003E5860">
      <w:pPr>
        <w:rPr>
          <w:szCs w:val="22"/>
        </w:rPr>
      </w:pPr>
      <w:r w:rsidRPr="003E5860">
        <w:rPr>
          <w:szCs w:val="22"/>
        </w:rPr>
        <w:t>Diringer MN, Bleck TP, Claude Hemphill J 3rd, Menon D, Shutter L, Vespa P,</w:t>
      </w:r>
      <w:r>
        <w:rPr>
          <w:szCs w:val="22"/>
        </w:rPr>
        <w:t xml:space="preserve"> </w:t>
      </w:r>
      <w:r w:rsidRPr="003E5860">
        <w:rPr>
          <w:szCs w:val="22"/>
        </w:rPr>
        <w:t>Bruder N, Connolly ES Jr, Citerio G, Gress D, Hänggi D, Hoh BL, Lanzino G, Le</w:t>
      </w:r>
      <w:r>
        <w:rPr>
          <w:szCs w:val="22"/>
        </w:rPr>
        <w:t xml:space="preserve"> </w:t>
      </w:r>
      <w:r w:rsidRPr="003E5860">
        <w:rPr>
          <w:szCs w:val="22"/>
        </w:rPr>
        <w:t>Roux P, Rabinstein A, Schmutzhard E, Stocchetti N, Suarez JI, Treggiari M, Tseng MY, Vergouwen MD, Wolf S, Zipfel G; Neurocritical Care Society. Critical care</w:t>
      </w:r>
      <w:r>
        <w:rPr>
          <w:szCs w:val="22"/>
        </w:rPr>
        <w:t xml:space="preserve"> </w:t>
      </w:r>
      <w:r w:rsidRPr="003E5860">
        <w:rPr>
          <w:szCs w:val="22"/>
        </w:rPr>
        <w:t>management of patients following aneurysmal subarachnoid hemorrhage:</w:t>
      </w:r>
      <w:r>
        <w:rPr>
          <w:szCs w:val="22"/>
        </w:rPr>
        <w:t xml:space="preserve"> </w:t>
      </w:r>
      <w:r w:rsidRPr="003E5860">
        <w:rPr>
          <w:szCs w:val="22"/>
        </w:rPr>
        <w:t>recommendations from the Neurocritical Care Society's Multidisciplinary Consensus</w:t>
      </w:r>
      <w:r>
        <w:rPr>
          <w:szCs w:val="22"/>
        </w:rPr>
        <w:t xml:space="preserve"> </w:t>
      </w:r>
      <w:r w:rsidRPr="003E5860">
        <w:rPr>
          <w:szCs w:val="22"/>
        </w:rPr>
        <w:t>Conference. Neurocrit Care. 2011</w:t>
      </w:r>
      <w:proofErr w:type="gramStart"/>
      <w:r w:rsidRPr="003E5860">
        <w:rPr>
          <w:szCs w:val="22"/>
        </w:rPr>
        <w:t>;15</w:t>
      </w:r>
      <w:proofErr w:type="gramEnd"/>
      <w:r w:rsidRPr="003E5860">
        <w:rPr>
          <w:szCs w:val="22"/>
        </w:rPr>
        <w:t>(2):211</w:t>
      </w:r>
      <w:r w:rsidR="008517DC">
        <w:rPr>
          <w:szCs w:val="22"/>
        </w:rPr>
        <w:t>–240.</w:t>
      </w:r>
    </w:p>
    <w:p w:rsidR="003E5860" w:rsidRPr="003E5860" w:rsidRDefault="003E5860" w:rsidP="003E5860">
      <w:pPr>
        <w:rPr>
          <w:szCs w:val="22"/>
        </w:rPr>
      </w:pPr>
      <w:r w:rsidRPr="003E5860">
        <w:rPr>
          <w:szCs w:val="22"/>
        </w:rPr>
        <w:t>Suarez JI, Martin RH. Treatment of subarachnoid hemorrhage with human albumin:</w:t>
      </w:r>
      <w:r>
        <w:rPr>
          <w:szCs w:val="22"/>
        </w:rPr>
        <w:t xml:space="preserve"> </w:t>
      </w:r>
      <w:r w:rsidRPr="003E5860">
        <w:rPr>
          <w:szCs w:val="22"/>
        </w:rPr>
        <w:t>ALISAH study. Rationale and design. Neurocrit Care. 2010</w:t>
      </w:r>
      <w:proofErr w:type="gramStart"/>
      <w:r w:rsidRPr="003E5860">
        <w:rPr>
          <w:szCs w:val="22"/>
        </w:rPr>
        <w:t>;13</w:t>
      </w:r>
      <w:proofErr w:type="gramEnd"/>
      <w:r w:rsidRPr="003E5860">
        <w:rPr>
          <w:szCs w:val="22"/>
        </w:rPr>
        <w:t>(2):263</w:t>
      </w:r>
      <w:r w:rsidR="008517DC">
        <w:rPr>
          <w:szCs w:val="22"/>
        </w:rPr>
        <w:t>–2</w:t>
      </w:r>
      <w:r w:rsidRPr="003E5860">
        <w:rPr>
          <w:szCs w:val="22"/>
        </w:rPr>
        <w:t xml:space="preserve">77. </w:t>
      </w:r>
    </w:p>
    <w:p w:rsidR="00313BBD" w:rsidRPr="00313BBD" w:rsidRDefault="00313BBD" w:rsidP="00313BBD">
      <w:pPr>
        <w:rPr>
          <w:szCs w:val="22"/>
        </w:rPr>
      </w:pPr>
      <w:r w:rsidRPr="00313BBD">
        <w:rPr>
          <w:szCs w:val="22"/>
        </w:rPr>
        <w:t>Suarez JI, Martin RH, Calvillo E, Dillon C, Bershad EM, Macdonald RL, Wong J, Harbaugh R; ALISAH Investigators. The Albumin in Subarachnoid Hemorrhage (ALISAH)</w:t>
      </w:r>
      <w:r>
        <w:rPr>
          <w:szCs w:val="22"/>
        </w:rPr>
        <w:t xml:space="preserve"> </w:t>
      </w:r>
      <w:r w:rsidRPr="00313BBD">
        <w:rPr>
          <w:szCs w:val="22"/>
        </w:rPr>
        <w:t>multicenter pilot clinical trial: safety and neurologic outcomes. Stroke. 2012</w:t>
      </w:r>
      <w:proofErr w:type="gramStart"/>
      <w:r w:rsidRPr="00313BBD">
        <w:rPr>
          <w:szCs w:val="22"/>
        </w:rPr>
        <w:t>;43</w:t>
      </w:r>
      <w:proofErr w:type="gramEnd"/>
      <w:r w:rsidRPr="00313BBD">
        <w:rPr>
          <w:szCs w:val="22"/>
        </w:rPr>
        <w:t>(3):683</w:t>
      </w:r>
      <w:r w:rsidR="008517DC">
        <w:rPr>
          <w:szCs w:val="22"/>
        </w:rPr>
        <w:t>–690.</w:t>
      </w:r>
    </w:p>
    <w:p w:rsidR="00A05186" w:rsidRPr="00A05186" w:rsidRDefault="00A05186" w:rsidP="00A05186">
      <w:pPr>
        <w:rPr>
          <w:szCs w:val="22"/>
        </w:rPr>
      </w:pPr>
      <w:proofErr w:type="gramStart"/>
      <w:r w:rsidRPr="00A05186">
        <w:rPr>
          <w:szCs w:val="22"/>
        </w:rPr>
        <w:t>van</w:t>
      </w:r>
      <w:proofErr w:type="gramEnd"/>
      <w:r w:rsidRPr="00A05186">
        <w:rPr>
          <w:szCs w:val="22"/>
        </w:rPr>
        <w:t xml:space="preserve"> der Jagt M. Fluid management of the neurological patient: a concise</w:t>
      </w:r>
      <w:r>
        <w:rPr>
          <w:szCs w:val="22"/>
        </w:rPr>
        <w:t xml:space="preserve"> </w:t>
      </w:r>
      <w:r w:rsidRPr="00A05186">
        <w:rPr>
          <w:szCs w:val="22"/>
        </w:rPr>
        <w:t>review. Crit Care. 2016</w:t>
      </w:r>
      <w:proofErr w:type="gramStart"/>
      <w:r w:rsidRPr="00A05186">
        <w:rPr>
          <w:szCs w:val="22"/>
        </w:rPr>
        <w:t>;20</w:t>
      </w:r>
      <w:proofErr w:type="gramEnd"/>
      <w:r w:rsidRPr="00A05186">
        <w:rPr>
          <w:szCs w:val="22"/>
        </w:rPr>
        <w:t>(1):126.</w:t>
      </w:r>
    </w:p>
    <w:p w:rsidR="00A05186" w:rsidRPr="00A05186" w:rsidRDefault="00A05186" w:rsidP="00A05186">
      <w:pPr>
        <w:rPr>
          <w:szCs w:val="22"/>
        </w:rPr>
      </w:pPr>
      <w:proofErr w:type="gramStart"/>
      <w:r w:rsidRPr="00A05186">
        <w:rPr>
          <w:szCs w:val="22"/>
        </w:rPr>
        <w:t>van</w:t>
      </w:r>
      <w:proofErr w:type="gramEnd"/>
      <w:r w:rsidRPr="00A05186">
        <w:rPr>
          <w:szCs w:val="22"/>
        </w:rPr>
        <w:t xml:space="preserve"> der Jagt M, Haitsma I. An injured brain needs cooling down: no. Intensive Care Med. 2015</w:t>
      </w:r>
      <w:proofErr w:type="gramStart"/>
      <w:r w:rsidRPr="00A05186">
        <w:rPr>
          <w:szCs w:val="22"/>
        </w:rPr>
        <w:t>;41</w:t>
      </w:r>
      <w:proofErr w:type="gramEnd"/>
      <w:r w:rsidRPr="00A05186">
        <w:rPr>
          <w:szCs w:val="22"/>
        </w:rPr>
        <w:t>(6):1129</w:t>
      </w:r>
      <w:r w:rsidR="008517DC">
        <w:rPr>
          <w:szCs w:val="22"/>
        </w:rPr>
        <w:t>–1131.</w:t>
      </w:r>
    </w:p>
    <w:p w:rsidR="00313BBD" w:rsidRDefault="00313BBD" w:rsidP="00B64CD5">
      <w:pPr>
        <w:rPr>
          <w:szCs w:val="22"/>
        </w:rPr>
      </w:pPr>
    </w:p>
    <w:sectPr w:rsidR="00313BBD" w:rsidSect="00A33B89">
      <w:headerReference w:type="default" r:id="rId8"/>
      <w:footerReference w:type="default" r:id="rId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1F5BD7" w15:done="0"/>
  <w15:commentEx w15:paraId="11171C3E" w15:done="0"/>
  <w15:commentEx w15:paraId="142D5812" w15:done="0"/>
  <w15:commentEx w15:paraId="360A66B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10" w:rsidRDefault="00745210" w:rsidP="008A0783">
      <w:r>
        <w:separator/>
      </w:r>
    </w:p>
  </w:endnote>
  <w:endnote w:type="continuationSeparator" w:id="0">
    <w:p w:rsidR="00745210" w:rsidRDefault="00745210" w:rsidP="008A0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2D" w:rsidRPr="002B7536" w:rsidRDefault="00C7502D" w:rsidP="002B2057">
    <w:pPr>
      <w:pStyle w:val="Footer"/>
      <w:tabs>
        <w:tab w:val="clear" w:pos="4680"/>
        <w:tab w:val="right" w:pos="10080"/>
      </w:tabs>
    </w:pPr>
    <w:r>
      <w:t xml:space="preserve">SAH Version </w:t>
    </w:r>
    <w:r w:rsidR="000E38B9">
      <w:t>1</w:t>
    </w:r>
    <w:r>
      <w:t>.0</w:t>
    </w:r>
    <w:r w:rsidRPr="002B7536">
      <w:tab/>
    </w:r>
    <w:r w:rsidRPr="008446CD">
      <w:t xml:space="preserve">Page </w:t>
    </w:r>
    <w:r w:rsidR="00411BBF" w:rsidRPr="008446CD">
      <w:rPr>
        <w:bCs/>
      </w:rPr>
      <w:fldChar w:fldCharType="begin"/>
    </w:r>
    <w:r w:rsidRPr="008446CD">
      <w:rPr>
        <w:bCs/>
      </w:rPr>
      <w:instrText xml:space="preserve"> PAGE  \* Arabic  \* MERGEFORMAT </w:instrText>
    </w:r>
    <w:r w:rsidR="00411BBF" w:rsidRPr="008446CD">
      <w:rPr>
        <w:bCs/>
      </w:rPr>
      <w:fldChar w:fldCharType="separate"/>
    </w:r>
    <w:r w:rsidR="008517DC">
      <w:rPr>
        <w:bCs/>
        <w:noProof/>
      </w:rPr>
      <w:t>4</w:t>
    </w:r>
    <w:r w:rsidR="00411BBF" w:rsidRPr="008446CD">
      <w:rPr>
        <w:bCs/>
      </w:rPr>
      <w:fldChar w:fldCharType="end"/>
    </w:r>
    <w:r w:rsidRPr="008446CD">
      <w:t xml:space="preserve"> of </w:t>
    </w:r>
    <w:fldSimple w:instr=" NUMPAGES  \* Arabic  \* MERGEFORMAT ">
      <w:r w:rsidR="008517DC" w:rsidRPr="008517DC">
        <w:rPr>
          <w:bCs/>
          <w:noProof/>
        </w:rPr>
        <w:t>4</w:t>
      </w:r>
    </w:fldSimple>
  </w:p>
  <w:p w:rsidR="00C7502D" w:rsidRDefault="00C7502D">
    <w:pPr>
      <w:pStyle w:val="Footer"/>
    </w:pPr>
  </w:p>
  <w:p w:rsidR="00C7502D" w:rsidRDefault="00C750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10" w:rsidRDefault="00745210" w:rsidP="008A0783">
      <w:r>
        <w:separator/>
      </w:r>
    </w:p>
  </w:footnote>
  <w:footnote w:type="continuationSeparator" w:id="0">
    <w:p w:rsidR="00745210" w:rsidRDefault="00745210" w:rsidP="008A0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2D" w:rsidRDefault="00C7502D" w:rsidP="008A0783">
    <w:pPr>
      <w:pStyle w:val="Heading1"/>
    </w:pPr>
    <w:r>
      <w:t>ICU Therapies</w:t>
    </w:r>
  </w:p>
  <w:p w:rsidR="00C7502D" w:rsidRPr="007649DD" w:rsidRDefault="00C7502D" w:rsidP="004D6E16">
    <w:pPr>
      <w:tabs>
        <w:tab w:val="left" w:pos="7920"/>
      </w:tabs>
    </w:pPr>
    <w:r w:rsidRPr="007649DD">
      <w:t>[Study Name/ID pre-filled]</w:t>
    </w:r>
    <w:r w:rsidRPr="007649DD">
      <w:tab/>
      <w:t>Site Name:</w:t>
    </w:r>
  </w:p>
  <w:p w:rsidR="00C7502D" w:rsidRPr="004D6E16" w:rsidRDefault="00C7502D" w:rsidP="004D6E16">
    <w:pPr>
      <w:tabs>
        <w:tab w:val="left" w:pos="7920"/>
      </w:tabs>
    </w:pPr>
    <w:r>
      <w:tab/>
    </w:r>
    <w:r w:rsidRPr="007649DD">
      <w:t>Subject ID: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E73"/>
    <w:multiLevelType w:val="hybridMultilevel"/>
    <w:tmpl w:val="D240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3C98"/>
    <w:multiLevelType w:val="hybridMultilevel"/>
    <w:tmpl w:val="AFA4A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5BCD"/>
    <w:multiLevelType w:val="hybridMultilevel"/>
    <w:tmpl w:val="031EF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E06CB"/>
    <w:multiLevelType w:val="hybridMultilevel"/>
    <w:tmpl w:val="80C44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34D89"/>
    <w:multiLevelType w:val="hybridMultilevel"/>
    <w:tmpl w:val="967CB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C1749"/>
    <w:multiLevelType w:val="hybridMultilevel"/>
    <w:tmpl w:val="3DF2EE00"/>
    <w:lvl w:ilvl="0" w:tplc="635C5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1B14EB"/>
    <w:multiLevelType w:val="hybridMultilevel"/>
    <w:tmpl w:val="944E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861F9"/>
    <w:multiLevelType w:val="hybridMultilevel"/>
    <w:tmpl w:val="5640354E"/>
    <w:lvl w:ilvl="0" w:tplc="7FF2F756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AC5B36"/>
    <w:multiLevelType w:val="hybridMultilevel"/>
    <w:tmpl w:val="FD008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9D64D5"/>
    <w:multiLevelType w:val="hybridMultilevel"/>
    <w:tmpl w:val="02C4891E"/>
    <w:lvl w:ilvl="0" w:tplc="D26032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6F98"/>
    <w:multiLevelType w:val="hybridMultilevel"/>
    <w:tmpl w:val="A2A0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9D80A73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A1E0AC3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BC17A4"/>
    <w:multiLevelType w:val="hybridMultilevel"/>
    <w:tmpl w:val="5922C8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A57832"/>
    <w:multiLevelType w:val="hybridMultilevel"/>
    <w:tmpl w:val="5CFA5F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B544DE"/>
    <w:multiLevelType w:val="hybridMultilevel"/>
    <w:tmpl w:val="16D082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A11FC9"/>
    <w:multiLevelType w:val="hybridMultilevel"/>
    <w:tmpl w:val="EE78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B7BD0"/>
    <w:multiLevelType w:val="hybridMultilevel"/>
    <w:tmpl w:val="BCEA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B45BE"/>
    <w:multiLevelType w:val="hybridMultilevel"/>
    <w:tmpl w:val="16D082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9E06DC"/>
    <w:multiLevelType w:val="hybridMultilevel"/>
    <w:tmpl w:val="730E59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6E3C4E"/>
    <w:multiLevelType w:val="multilevel"/>
    <w:tmpl w:val="616E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2505E9"/>
    <w:multiLevelType w:val="hybridMultilevel"/>
    <w:tmpl w:val="89F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B5D99"/>
    <w:multiLevelType w:val="hybridMultilevel"/>
    <w:tmpl w:val="D826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F96"/>
    <w:multiLevelType w:val="hybridMultilevel"/>
    <w:tmpl w:val="281280D2"/>
    <w:lvl w:ilvl="0" w:tplc="B9D828C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Calibri" w:hint="default"/>
        <w:b/>
        <w:i w:val="0"/>
        <w:sz w:val="22"/>
        <w:szCs w:val="22"/>
      </w:rPr>
    </w:lvl>
    <w:lvl w:ilvl="1" w:tplc="77602546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 w:tplc="A1E0AC3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E25670"/>
    <w:multiLevelType w:val="hybridMultilevel"/>
    <w:tmpl w:val="899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6260B"/>
    <w:multiLevelType w:val="hybridMultilevel"/>
    <w:tmpl w:val="74045E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03573E"/>
    <w:multiLevelType w:val="hybridMultilevel"/>
    <w:tmpl w:val="6DEC9A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AE690C"/>
    <w:multiLevelType w:val="hybridMultilevel"/>
    <w:tmpl w:val="29645BDC"/>
    <w:lvl w:ilvl="0" w:tplc="60A29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8727D5"/>
    <w:multiLevelType w:val="hybridMultilevel"/>
    <w:tmpl w:val="A1468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16F08"/>
    <w:multiLevelType w:val="hybridMultilevel"/>
    <w:tmpl w:val="B730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E7FC3"/>
    <w:multiLevelType w:val="hybridMultilevel"/>
    <w:tmpl w:val="6688DA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E334B5"/>
    <w:multiLevelType w:val="hybridMultilevel"/>
    <w:tmpl w:val="742C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20C5"/>
    <w:multiLevelType w:val="hybridMultilevel"/>
    <w:tmpl w:val="9D3E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061AA8"/>
    <w:multiLevelType w:val="hybridMultilevel"/>
    <w:tmpl w:val="561015FA"/>
    <w:lvl w:ilvl="0" w:tplc="915024D0">
      <w:start w:val="1"/>
      <w:numFmt w:val="lowerLetter"/>
      <w:pStyle w:val="Heading12"/>
      <w:lvlText w:val="%1."/>
      <w:lvlJc w:val="left"/>
      <w:pPr>
        <w:ind w:left="810" w:hanging="360"/>
      </w:pPr>
      <w:rPr>
        <w:rFonts w:hint="default"/>
        <w:b w:val="0"/>
        <w:i w:val="0"/>
        <w:sz w:val="22"/>
        <w:szCs w:val="22"/>
      </w:rPr>
    </w:lvl>
    <w:lvl w:ilvl="1" w:tplc="72A0CB2A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  <w:i w:val="0"/>
        <w:color w:val="auto"/>
      </w:rPr>
    </w:lvl>
    <w:lvl w:ilvl="2" w:tplc="A1E0AC3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6009A"/>
    <w:multiLevelType w:val="hybridMultilevel"/>
    <w:tmpl w:val="5832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356365"/>
    <w:multiLevelType w:val="hybridMultilevel"/>
    <w:tmpl w:val="C19A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62555"/>
    <w:multiLevelType w:val="hybridMultilevel"/>
    <w:tmpl w:val="E65037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1E60362"/>
    <w:multiLevelType w:val="hybridMultilevel"/>
    <w:tmpl w:val="E756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C82EC9"/>
    <w:multiLevelType w:val="hybridMultilevel"/>
    <w:tmpl w:val="E1D41F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422396"/>
    <w:multiLevelType w:val="hybridMultilevel"/>
    <w:tmpl w:val="D778A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11B8E"/>
    <w:multiLevelType w:val="hybridMultilevel"/>
    <w:tmpl w:val="A70A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277B7"/>
    <w:multiLevelType w:val="hybridMultilevel"/>
    <w:tmpl w:val="79C8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F3452"/>
    <w:multiLevelType w:val="hybridMultilevel"/>
    <w:tmpl w:val="B732ABB8"/>
    <w:lvl w:ilvl="0" w:tplc="5582E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87137"/>
    <w:multiLevelType w:val="hybridMultilevel"/>
    <w:tmpl w:val="4C42F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62FA6"/>
    <w:multiLevelType w:val="hybridMultilevel"/>
    <w:tmpl w:val="59102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5"/>
  </w:num>
  <w:num w:numId="5">
    <w:abstractNumId w:val="16"/>
  </w:num>
  <w:num w:numId="6">
    <w:abstractNumId w:val="7"/>
  </w:num>
  <w:num w:numId="7">
    <w:abstractNumId w:val="36"/>
  </w:num>
  <w:num w:numId="8">
    <w:abstractNumId w:val="24"/>
  </w:num>
  <w:num w:numId="9">
    <w:abstractNumId w:val="13"/>
  </w:num>
  <w:num w:numId="10">
    <w:abstractNumId w:val="8"/>
  </w:num>
  <w:num w:numId="11">
    <w:abstractNumId w:val="42"/>
  </w:num>
  <w:num w:numId="12">
    <w:abstractNumId w:val="15"/>
  </w:num>
  <w:num w:numId="13">
    <w:abstractNumId w:val="40"/>
  </w:num>
  <w:num w:numId="14">
    <w:abstractNumId w:val="10"/>
  </w:num>
  <w:num w:numId="15">
    <w:abstractNumId w:val="17"/>
  </w:num>
  <w:num w:numId="16">
    <w:abstractNumId w:val="41"/>
  </w:num>
  <w:num w:numId="17">
    <w:abstractNumId w:val="4"/>
  </w:num>
  <w:num w:numId="18">
    <w:abstractNumId w:val="19"/>
  </w:num>
  <w:num w:numId="19">
    <w:abstractNumId w:val="33"/>
  </w:num>
  <w:num w:numId="20">
    <w:abstractNumId w:val="14"/>
  </w:num>
  <w:num w:numId="21">
    <w:abstractNumId w:val="23"/>
  </w:num>
  <w:num w:numId="22">
    <w:abstractNumId w:val="28"/>
  </w:num>
  <w:num w:numId="23">
    <w:abstractNumId w:val="26"/>
  </w:num>
  <w:num w:numId="24">
    <w:abstractNumId w:val="34"/>
  </w:num>
  <w:num w:numId="25">
    <w:abstractNumId w:val="1"/>
  </w:num>
  <w:num w:numId="26">
    <w:abstractNumId w:val="11"/>
  </w:num>
  <w:num w:numId="27">
    <w:abstractNumId w:val="38"/>
  </w:num>
  <w:num w:numId="28">
    <w:abstractNumId w:val="3"/>
  </w:num>
  <w:num w:numId="29">
    <w:abstractNumId w:val="31"/>
  </w:num>
  <w:num w:numId="30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2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7"/>
  </w:num>
  <w:num w:numId="38">
    <w:abstractNumId w:val="27"/>
  </w:num>
  <w:num w:numId="39">
    <w:abstractNumId w:val="2"/>
  </w:num>
  <w:num w:numId="40">
    <w:abstractNumId w:val="39"/>
  </w:num>
  <w:num w:numId="41">
    <w:abstractNumId w:val="35"/>
  </w:num>
  <w:num w:numId="42">
    <w:abstractNumId w:val="6"/>
  </w:num>
  <w:num w:numId="43">
    <w:abstractNumId w:val="25"/>
  </w:num>
  <w:num w:numId="44">
    <w:abstractNumId w:val="2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gebruiker">
    <w15:presenceInfo w15:providerId="None" w15:userId="Microsoft Office-gebruik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12DDC"/>
    <w:rsid w:val="00005B63"/>
    <w:rsid w:val="00010595"/>
    <w:rsid w:val="00017299"/>
    <w:rsid w:val="00020075"/>
    <w:rsid w:val="00023039"/>
    <w:rsid w:val="0002551F"/>
    <w:rsid w:val="00027A4F"/>
    <w:rsid w:val="00033E4C"/>
    <w:rsid w:val="0003407E"/>
    <w:rsid w:val="0003604C"/>
    <w:rsid w:val="000423B3"/>
    <w:rsid w:val="0005077C"/>
    <w:rsid w:val="000543AE"/>
    <w:rsid w:val="00063485"/>
    <w:rsid w:val="00063F0E"/>
    <w:rsid w:val="00074214"/>
    <w:rsid w:val="0007617F"/>
    <w:rsid w:val="00081A6C"/>
    <w:rsid w:val="00084790"/>
    <w:rsid w:val="00092F4F"/>
    <w:rsid w:val="0009730E"/>
    <w:rsid w:val="000B2A62"/>
    <w:rsid w:val="000B7517"/>
    <w:rsid w:val="000B7C86"/>
    <w:rsid w:val="000D54D5"/>
    <w:rsid w:val="000E38B9"/>
    <w:rsid w:val="000E6E34"/>
    <w:rsid w:val="000F6085"/>
    <w:rsid w:val="000F7011"/>
    <w:rsid w:val="001203C9"/>
    <w:rsid w:val="001226B6"/>
    <w:rsid w:val="00124C7E"/>
    <w:rsid w:val="00125314"/>
    <w:rsid w:val="00127935"/>
    <w:rsid w:val="0013270B"/>
    <w:rsid w:val="00144E12"/>
    <w:rsid w:val="001473E7"/>
    <w:rsid w:val="00151416"/>
    <w:rsid w:val="00156365"/>
    <w:rsid w:val="00160819"/>
    <w:rsid w:val="00167594"/>
    <w:rsid w:val="00183F1A"/>
    <w:rsid w:val="00184EBC"/>
    <w:rsid w:val="001928A3"/>
    <w:rsid w:val="001B5F24"/>
    <w:rsid w:val="001C2184"/>
    <w:rsid w:val="001C7671"/>
    <w:rsid w:val="001C7B16"/>
    <w:rsid w:val="001D7B0D"/>
    <w:rsid w:val="001E7EA6"/>
    <w:rsid w:val="001F3711"/>
    <w:rsid w:val="00204218"/>
    <w:rsid w:val="00205433"/>
    <w:rsid w:val="00211BC1"/>
    <w:rsid w:val="00212737"/>
    <w:rsid w:val="00212BC7"/>
    <w:rsid w:val="00215A59"/>
    <w:rsid w:val="002178CC"/>
    <w:rsid w:val="00222588"/>
    <w:rsid w:val="00225DE3"/>
    <w:rsid w:val="002460B3"/>
    <w:rsid w:val="00260244"/>
    <w:rsid w:val="002623BA"/>
    <w:rsid w:val="00264DDC"/>
    <w:rsid w:val="0027164F"/>
    <w:rsid w:val="00277E38"/>
    <w:rsid w:val="0028324B"/>
    <w:rsid w:val="00285718"/>
    <w:rsid w:val="002863F1"/>
    <w:rsid w:val="0028706F"/>
    <w:rsid w:val="00290E29"/>
    <w:rsid w:val="002938EF"/>
    <w:rsid w:val="00297E4A"/>
    <w:rsid w:val="002A405E"/>
    <w:rsid w:val="002B2057"/>
    <w:rsid w:val="002B3AB3"/>
    <w:rsid w:val="002C095C"/>
    <w:rsid w:val="002C22BA"/>
    <w:rsid w:val="002E49E3"/>
    <w:rsid w:val="00301C1F"/>
    <w:rsid w:val="00305A80"/>
    <w:rsid w:val="00313BBD"/>
    <w:rsid w:val="003154FE"/>
    <w:rsid w:val="00315A4E"/>
    <w:rsid w:val="00320091"/>
    <w:rsid w:val="0032527D"/>
    <w:rsid w:val="003522DE"/>
    <w:rsid w:val="00371A29"/>
    <w:rsid w:val="00375CEA"/>
    <w:rsid w:val="003856AD"/>
    <w:rsid w:val="00385B46"/>
    <w:rsid w:val="00387083"/>
    <w:rsid w:val="00391941"/>
    <w:rsid w:val="00393E66"/>
    <w:rsid w:val="00397905"/>
    <w:rsid w:val="003B52DE"/>
    <w:rsid w:val="003B779E"/>
    <w:rsid w:val="003B7858"/>
    <w:rsid w:val="003E3FB0"/>
    <w:rsid w:val="003E5860"/>
    <w:rsid w:val="003F0AF5"/>
    <w:rsid w:val="003F51BE"/>
    <w:rsid w:val="003F6427"/>
    <w:rsid w:val="00401AFB"/>
    <w:rsid w:val="00411BBF"/>
    <w:rsid w:val="004125AB"/>
    <w:rsid w:val="0041280A"/>
    <w:rsid w:val="004133E3"/>
    <w:rsid w:val="00432811"/>
    <w:rsid w:val="004328DF"/>
    <w:rsid w:val="00442008"/>
    <w:rsid w:val="004429DE"/>
    <w:rsid w:val="004478A5"/>
    <w:rsid w:val="0045050B"/>
    <w:rsid w:val="00451007"/>
    <w:rsid w:val="00452219"/>
    <w:rsid w:val="004573FB"/>
    <w:rsid w:val="0046657B"/>
    <w:rsid w:val="00471949"/>
    <w:rsid w:val="00483D0F"/>
    <w:rsid w:val="00484F89"/>
    <w:rsid w:val="004870A8"/>
    <w:rsid w:val="004944D8"/>
    <w:rsid w:val="004B491C"/>
    <w:rsid w:val="004B5A8E"/>
    <w:rsid w:val="004B662F"/>
    <w:rsid w:val="004C1599"/>
    <w:rsid w:val="004C1D53"/>
    <w:rsid w:val="004D23FA"/>
    <w:rsid w:val="004D2A7A"/>
    <w:rsid w:val="004D4E44"/>
    <w:rsid w:val="004D6E16"/>
    <w:rsid w:val="004E28EE"/>
    <w:rsid w:val="004E2D87"/>
    <w:rsid w:val="004F154B"/>
    <w:rsid w:val="004F6372"/>
    <w:rsid w:val="00501FAB"/>
    <w:rsid w:val="00502221"/>
    <w:rsid w:val="005103A0"/>
    <w:rsid w:val="0051163A"/>
    <w:rsid w:val="00511D4A"/>
    <w:rsid w:val="00531AC5"/>
    <w:rsid w:val="00532BB2"/>
    <w:rsid w:val="00544B6C"/>
    <w:rsid w:val="00551B34"/>
    <w:rsid w:val="0055314C"/>
    <w:rsid w:val="00561614"/>
    <w:rsid w:val="00572146"/>
    <w:rsid w:val="00575380"/>
    <w:rsid w:val="00591AE8"/>
    <w:rsid w:val="005937AC"/>
    <w:rsid w:val="005A115C"/>
    <w:rsid w:val="005A5B2A"/>
    <w:rsid w:val="005A733D"/>
    <w:rsid w:val="005B0166"/>
    <w:rsid w:val="005F233D"/>
    <w:rsid w:val="005F5D45"/>
    <w:rsid w:val="0060330D"/>
    <w:rsid w:val="00603465"/>
    <w:rsid w:val="00603855"/>
    <w:rsid w:val="006079BA"/>
    <w:rsid w:val="006104C4"/>
    <w:rsid w:val="00622557"/>
    <w:rsid w:val="0062469E"/>
    <w:rsid w:val="00626E88"/>
    <w:rsid w:val="00643F04"/>
    <w:rsid w:val="00654F81"/>
    <w:rsid w:val="006639A0"/>
    <w:rsid w:val="00673254"/>
    <w:rsid w:val="006778D3"/>
    <w:rsid w:val="00691727"/>
    <w:rsid w:val="006A3291"/>
    <w:rsid w:val="006A4889"/>
    <w:rsid w:val="006B1507"/>
    <w:rsid w:val="006C3A10"/>
    <w:rsid w:val="006C7753"/>
    <w:rsid w:val="006D421E"/>
    <w:rsid w:val="006D69E5"/>
    <w:rsid w:val="006D7082"/>
    <w:rsid w:val="006E358D"/>
    <w:rsid w:val="006E3CDD"/>
    <w:rsid w:val="006E6D6A"/>
    <w:rsid w:val="007137D9"/>
    <w:rsid w:val="007158C1"/>
    <w:rsid w:val="00727FCC"/>
    <w:rsid w:val="00731157"/>
    <w:rsid w:val="00740420"/>
    <w:rsid w:val="0074142F"/>
    <w:rsid w:val="00743AB8"/>
    <w:rsid w:val="00745210"/>
    <w:rsid w:val="0074654F"/>
    <w:rsid w:val="00746E98"/>
    <w:rsid w:val="007501A5"/>
    <w:rsid w:val="00753E82"/>
    <w:rsid w:val="007555A7"/>
    <w:rsid w:val="00757EFF"/>
    <w:rsid w:val="00760C77"/>
    <w:rsid w:val="00762E7F"/>
    <w:rsid w:val="00771577"/>
    <w:rsid w:val="00773FA7"/>
    <w:rsid w:val="00785824"/>
    <w:rsid w:val="007A2147"/>
    <w:rsid w:val="007B11AC"/>
    <w:rsid w:val="007C59C1"/>
    <w:rsid w:val="007C5AED"/>
    <w:rsid w:val="007C5EC5"/>
    <w:rsid w:val="007D3720"/>
    <w:rsid w:val="007E178F"/>
    <w:rsid w:val="007E2DEC"/>
    <w:rsid w:val="007E4BD8"/>
    <w:rsid w:val="007F4AD0"/>
    <w:rsid w:val="007F6DA4"/>
    <w:rsid w:val="007F77DE"/>
    <w:rsid w:val="00802099"/>
    <w:rsid w:val="00802F42"/>
    <w:rsid w:val="00806E06"/>
    <w:rsid w:val="00807D40"/>
    <w:rsid w:val="00807DDA"/>
    <w:rsid w:val="00811707"/>
    <w:rsid w:val="00812107"/>
    <w:rsid w:val="0081262A"/>
    <w:rsid w:val="00812DDC"/>
    <w:rsid w:val="00817506"/>
    <w:rsid w:val="00834EE2"/>
    <w:rsid w:val="00845BEF"/>
    <w:rsid w:val="008500FA"/>
    <w:rsid w:val="008517DC"/>
    <w:rsid w:val="00875FBF"/>
    <w:rsid w:val="008907A4"/>
    <w:rsid w:val="008A0441"/>
    <w:rsid w:val="008A0783"/>
    <w:rsid w:val="008A2440"/>
    <w:rsid w:val="008B4C70"/>
    <w:rsid w:val="008D0EB0"/>
    <w:rsid w:val="008D3D83"/>
    <w:rsid w:val="008D4078"/>
    <w:rsid w:val="008F60D4"/>
    <w:rsid w:val="00904B17"/>
    <w:rsid w:val="00912473"/>
    <w:rsid w:val="0091432E"/>
    <w:rsid w:val="009348E1"/>
    <w:rsid w:val="009353D4"/>
    <w:rsid w:val="00937445"/>
    <w:rsid w:val="00943FCD"/>
    <w:rsid w:val="00977EE8"/>
    <w:rsid w:val="00997B1D"/>
    <w:rsid w:val="009A166F"/>
    <w:rsid w:val="009A232C"/>
    <w:rsid w:val="009B1FA1"/>
    <w:rsid w:val="009B3C45"/>
    <w:rsid w:val="009B58E6"/>
    <w:rsid w:val="009C6173"/>
    <w:rsid w:val="009C7975"/>
    <w:rsid w:val="009D732D"/>
    <w:rsid w:val="009D7553"/>
    <w:rsid w:val="009E0A35"/>
    <w:rsid w:val="009E709B"/>
    <w:rsid w:val="009F5057"/>
    <w:rsid w:val="00A017A8"/>
    <w:rsid w:val="00A02645"/>
    <w:rsid w:val="00A05186"/>
    <w:rsid w:val="00A16B6C"/>
    <w:rsid w:val="00A23E0C"/>
    <w:rsid w:val="00A33B89"/>
    <w:rsid w:val="00A46C40"/>
    <w:rsid w:val="00A50748"/>
    <w:rsid w:val="00A618B3"/>
    <w:rsid w:val="00A63D9F"/>
    <w:rsid w:val="00A6564B"/>
    <w:rsid w:val="00A66E96"/>
    <w:rsid w:val="00A70F1D"/>
    <w:rsid w:val="00A76356"/>
    <w:rsid w:val="00A80460"/>
    <w:rsid w:val="00A82ADF"/>
    <w:rsid w:val="00A85682"/>
    <w:rsid w:val="00A90F33"/>
    <w:rsid w:val="00AA0D1B"/>
    <w:rsid w:val="00AA7430"/>
    <w:rsid w:val="00AC28D6"/>
    <w:rsid w:val="00AD0849"/>
    <w:rsid w:val="00AD585C"/>
    <w:rsid w:val="00AE0C4C"/>
    <w:rsid w:val="00AE299A"/>
    <w:rsid w:val="00AE5454"/>
    <w:rsid w:val="00B43716"/>
    <w:rsid w:val="00B45118"/>
    <w:rsid w:val="00B52401"/>
    <w:rsid w:val="00B56BD9"/>
    <w:rsid w:val="00B60365"/>
    <w:rsid w:val="00B62A05"/>
    <w:rsid w:val="00B64CD5"/>
    <w:rsid w:val="00B7264C"/>
    <w:rsid w:val="00B77D2A"/>
    <w:rsid w:val="00B80797"/>
    <w:rsid w:val="00B82410"/>
    <w:rsid w:val="00B83310"/>
    <w:rsid w:val="00B85B9F"/>
    <w:rsid w:val="00B96262"/>
    <w:rsid w:val="00BA3F99"/>
    <w:rsid w:val="00BA6A05"/>
    <w:rsid w:val="00BA6ACB"/>
    <w:rsid w:val="00BB3805"/>
    <w:rsid w:val="00BC71A0"/>
    <w:rsid w:val="00BD34D3"/>
    <w:rsid w:val="00BD47F9"/>
    <w:rsid w:val="00BE563F"/>
    <w:rsid w:val="00BF648A"/>
    <w:rsid w:val="00BF784C"/>
    <w:rsid w:val="00C01A4B"/>
    <w:rsid w:val="00C02568"/>
    <w:rsid w:val="00C04697"/>
    <w:rsid w:val="00C12C2E"/>
    <w:rsid w:val="00C1638F"/>
    <w:rsid w:val="00C25E61"/>
    <w:rsid w:val="00C31257"/>
    <w:rsid w:val="00C4081E"/>
    <w:rsid w:val="00C5268B"/>
    <w:rsid w:val="00C60FD0"/>
    <w:rsid w:val="00C641C3"/>
    <w:rsid w:val="00C7502D"/>
    <w:rsid w:val="00C769F4"/>
    <w:rsid w:val="00C77501"/>
    <w:rsid w:val="00C80054"/>
    <w:rsid w:val="00CA3BF8"/>
    <w:rsid w:val="00CF01A4"/>
    <w:rsid w:val="00D007B7"/>
    <w:rsid w:val="00D03B72"/>
    <w:rsid w:val="00D20336"/>
    <w:rsid w:val="00D3061E"/>
    <w:rsid w:val="00D40696"/>
    <w:rsid w:val="00D408F8"/>
    <w:rsid w:val="00D56513"/>
    <w:rsid w:val="00D663D2"/>
    <w:rsid w:val="00D7085C"/>
    <w:rsid w:val="00D72655"/>
    <w:rsid w:val="00D832C0"/>
    <w:rsid w:val="00D91A7B"/>
    <w:rsid w:val="00D96BB7"/>
    <w:rsid w:val="00DA3DCE"/>
    <w:rsid w:val="00DA75BE"/>
    <w:rsid w:val="00DB45B9"/>
    <w:rsid w:val="00DC4D84"/>
    <w:rsid w:val="00DC798B"/>
    <w:rsid w:val="00DE2849"/>
    <w:rsid w:val="00DE40E8"/>
    <w:rsid w:val="00DE65BB"/>
    <w:rsid w:val="00E01316"/>
    <w:rsid w:val="00E01E29"/>
    <w:rsid w:val="00E06D54"/>
    <w:rsid w:val="00E11555"/>
    <w:rsid w:val="00E16F29"/>
    <w:rsid w:val="00E31B59"/>
    <w:rsid w:val="00E35404"/>
    <w:rsid w:val="00E358D6"/>
    <w:rsid w:val="00E40660"/>
    <w:rsid w:val="00E44669"/>
    <w:rsid w:val="00E57B69"/>
    <w:rsid w:val="00E62FE9"/>
    <w:rsid w:val="00E63FAB"/>
    <w:rsid w:val="00E65436"/>
    <w:rsid w:val="00E66041"/>
    <w:rsid w:val="00E74CC5"/>
    <w:rsid w:val="00E7682B"/>
    <w:rsid w:val="00E77BDC"/>
    <w:rsid w:val="00E82940"/>
    <w:rsid w:val="00E82B36"/>
    <w:rsid w:val="00E85649"/>
    <w:rsid w:val="00E97624"/>
    <w:rsid w:val="00EB0B40"/>
    <w:rsid w:val="00EB5A90"/>
    <w:rsid w:val="00EB7090"/>
    <w:rsid w:val="00EC276F"/>
    <w:rsid w:val="00EC3C0B"/>
    <w:rsid w:val="00EF1E91"/>
    <w:rsid w:val="00F10261"/>
    <w:rsid w:val="00F30D82"/>
    <w:rsid w:val="00F31B2F"/>
    <w:rsid w:val="00F430E5"/>
    <w:rsid w:val="00F46FA5"/>
    <w:rsid w:val="00F518C2"/>
    <w:rsid w:val="00F51DBD"/>
    <w:rsid w:val="00F61EC8"/>
    <w:rsid w:val="00F66E06"/>
    <w:rsid w:val="00F72093"/>
    <w:rsid w:val="00F7261C"/>
    <w:rsid w:val="00F75658"/>
    <w:rsid w:val="00F779A8"/>
    <w:rsid w:val="00F90F8A"/>
    <w:rsid w:val="00FA636D"/>
    <w:rsid w:val="00FB2D8F"/>
    <w:rsid w:val="00FB774F"/>
    <w:rsid w:val="00FC072F"/>
    <w:rsid w:val="00FC299D"/>
    <w:rsid w:val="00FF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2F"/>
    <w:pPr>
      <w:spacing w:before="120" w:after="60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783"/>
    <w:pPr>
      <w:jc w:val="center"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74142F"/>
    <w:pPr>
      <w:outlineLvl w:val="1"/>
    </w:pPr>
    <w:rPr>
      <w:smallCap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173"/>
    <w:pPr>
      <w:tabs>
        <w:tab w:val="left" w:pos="900"/>
        <w:tab w:val="left" w:pos="1260"/>
      </w:tabs>
      <w:spacing w:before="360" w:after="120"/>
      <w:outlineLvl w:val="2"/>
    </w:pPr>
    <w:rPr>
      <w:rFonts w:eastAsia="Times New Roman"/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3F0E"/>
    <w:pPr>
      <w:keepNext/>
      <w:spacing w:before="240"/>
      <w:outlineLvl w:val="3"/>
    </w:pPr>
    <w:rPr>
      <w:rFonts w:eastAsia="Times New Roman" w:cs="Times New Roman"/>
      <w:bCs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3F0E"/>
    <w:pPr>
      <w:spacing w:before="240"/>
      <w:outlineLvl w:val="5"/>
    </w:pPr>
    <w:rPr>
      <w:rFonts w:eastAsia="Times New Roman" w:cs="Times New Roman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2F"/>
    <w:pPr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2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84"/>
  </w:style>
  <w:style w:type="paragraph" w:styleId="Footer">
    <w:name w:val="footer"/>
    <w:basedOn w:val="Normal"/>
    <w:link w:val="FooterChar"/>
    <w:uiPriority w:val="99"/>
    <w:unhideWhenUsed/>
    <w:rsid w:val="001C2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84"/>
  </w:style>
  <w:style w:type="character" w:styleId="PageNumber">
    <w:name w:val="page number"/>
    <w:basedOn w:val="DefaultParagraphFont"/>
    <w:rsid w:val="001C2184"/>
  </w:style>
  <w:style w:type="table" w:styleId="TableGrid">
    <w:name w:val="Table Grid"/>
    <w:basedOn w:val="TableNormal"/>
    <w:uiPriority w:val="59"/>
    <w:rsid w:val="003B7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09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009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2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F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F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2F42"/>
    <w:rPr>
      <w:b/>
      <w:bCs/>
    </w:rPr>
  </w:style>
  <w:style w:type="character" w:styleId="Hyperlink">
    <w:name w:val="Hyperlink"/>
    <w:uiPriority w:val="99"/>
    <w:unhideWhenUsed/>
    <w:rsid w:val="00D91A7B"/>
    <w:rPr>
      <w:color w:val="0000FF"/>
      <w:u w:val="single"/>
    </w:rPr>
  </w:style>
  <w:style w:type="paragraph" w:styleId="Revision">
    <w:name w:val="Revision"/>
    <w:hidden/>
    <w:uiPriority w:val="99"/>
    <w:semiHidden/>
    <w:rsid w:val="00B52401"/>
    <w:rPr>
      <w:sz w:val="22"/>
      <w:szCs w:val="22"/>
    </w:rPr>
  </w:style>
  <w:style w:type="character" w:styleId="Strong">
    <w:name w:val="Strong"/>
    <w:uiPriority w:val="22"/>
    <w:qFormat/>
    <w:rsid w:val="00DA75BE"/>
    <w:rPr>
      <w:b/>
      <w:bCs/>
    </w:rPr>
  </w:style>
  <w:style w:type="character" w:styleId="Emphasis">
    <w:name w:val="Emphasis"/>
    <w:uiPriority w:val="20"/>
    <w:qFormat/>
    <w:rsid w:val="005753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A0783"/>
    <w:rPr>
      <w:rFonts w:ascii="Arial" w:eastAsia="Times New Roman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142F"/>
    <w:rPr>
      <w:rFonts w:ascii="Arial" w:eastAsia="Times New Roman" w:hAnsi="Arial" w:cs="Arial"/>
      <w:color w:val="000000"/>
      <w:sz w:val="22"/>
      <w:szCs w:val="24"/>
      <w:u w:val="single"/>
    </w:rPr>
  </w:style>
  <w:style w:type="paragraph" w:customStyle="1" w:styleId="Heading12">
    <w:name w:val="Heading 12"/>
    <w:basedOn w:val="Normal"/>
    <w:qFormat/>
    <w:rsid w:val="00C02568"/>
    <w:pPr>
      <w:numPr>
        <w:numId w:val="29"/>
      </w:numPr>
      <w:autoSpaceDE w:val="0"/>
      <w:autoSpaceDN w:val="0"/>
      <w:adjustRightInd w:val="0"/>
    </w:pPr>
    <w:rPr>
      <w:rFonts w:ascii="Arial Narrow" w:hAnsi="Arial Narrow" w:cs="Helvetica-Condensed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C6173"/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3F0E"/>
    <w:rPr>
      <w:rFonts w:ascii="Arial" w:eastAsia="Times New Roman" w:hAnsi="Arial" w:cs="Times New Roman"/>
      <w:bCs/>
      <w:sz w:val="22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63F0E"/>
    <w:rPr>
      <w:rFonts w:ascii="Arial" w:eastAsia="Times New Roman" w:hAnsi="Arial" w:cs="Times New Roman"/>
      <w:bCs/>
      <w:sz w:val="22"/>
      <w:szCs w:val="22"/>
      <w:u w:val="single"/>
    </w:rPr>
  </w:style>
  <w:style w:type="paragraph" w:customStyle="1" w:styleId="CDEFooter">
    <w:name w:val="CDE Footer"/>
    <w:basedOn w:val="Normal"/>
    <w:link w:val="CDEFooterChar"/>
    <w:rsid w:val="00591AE8"/>
    <w:pPr>
      <w:tabs>
        <w:tab w:val="left" w:pos="900"/>
        <w:tab w:val="left" w:pos="1260"/>
      </w:tabs>
    </w:pPr>
    <w:rPr>
      <w:rFonts w:ascii="Arial Narrow" w:eastAsia="Times New Roman" w:hAnsi="Arial Narrow"/>
    </w:rPr>
  </w:style>
  <w:style w:type="character" w:customStyle="1" w:styleId="CDEFooterChar">
    <w:name w:val="CDE Footer Char"/>
    <w:basedOn w:val="DefaultParagraphFont"/>
    <w:link w:val="CDEFooter"/>
    <w:rsid w:val="00591AE8"/>
    <w:rPr>
      <w:rFonts w:ascii="Arial Narrow" w:eastAsia="Times New Roman" w:hAnsi="Arial Narrow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3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3BBD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2F"/>
    <w:pPr>
      <w:spacing w:before="120" w:after="60"/>
    </w:pPr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783"/>
    <w:pPr>
      <w:jc w:val="center"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74142F"/>
    <w:pPr>
      <w:outlineLvl w:val="1"/>
    </w:pPr>
    <w:rPr>
      <w:smallCap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173"/>
    <w:pPr>
      <w:tabs>
        <w:tab w:val="left" w:pos="900"/>
        <w:tab w:val="left" w:pos="1260"/>
      </w:tabs>
      <w:spacing w:before="360" w:after="120"/>
      <w:outlineLvl w:val="2"/>
    </w:pPr>
    <w:rPr>
      <w:rFonts w:eastAsia="Times New Roman"/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3F0E"/>
    <w:pPr>
      <w:keepNext/>
      <w:spacing w:before="240"/>
      <w:outlineLvl w:val="3"/>
    </w:pPr>
    <w:rPr>
      <w:rFonts w:eastAsia="Times New Roman" w:cs="Times New Roman"/>
      <w:bCs/>
      <w:szCs w:val="28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3F0E"/>
    <w:pPr>
      <w:spacing w:before="240"/>
      <w:outlineLvl w:val="5"/>
    </w:pPr>
    <w:rPr>
      <w:rFonts w:eastAsia="Times New Roman" w:cs="Times New Roman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2F"/>
    <w:pPr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2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84"/>
  </w:style>
  <w:style w:type="paragraph" w:styleId="Footer">
    <w:name w:val="footer"/>
    <w:basedOn w:val="Normal"/>
    <w:link w:val="FooterChar"/>
    <w:uiPriority w:val="99"/>
    <w:unhideWhenUsed/>
    <w:rsid w:val="001C2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84"/>
  </w:style>
  <w:style w:type="character" w:styleId="PageNumber">
    <w:name w:val="page number"/>
    <w:basedOn w:val="DefaultParagraphFont"/>
    <w:rsid w:val="001C2184"/>
  </w:style>
  <w:style w:type="table" w:styleId="TableGrid">
    <w:name w:val="Table Grid"/>
    <w:basedOn w:val="TableNormal"/>
    <w:uiPriority w:val="59"/>
    <w:rsid w:val="003B7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09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009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2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F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F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2F42"/>
    <w:rPr>
      <w:b/>
      <w:bCs/>
    </w:rPr>
  </w:style>
  <w:style w:type="character" w:styleId="Hyperlink">
    <w:name w:val="Hyperlink"/>
    <w:uiPriority w:val="99"/>
    <w:unhideWhenUsed/>
    <w:rsid w:val="00D91A7B"/>
    <w:rPr>
      <w:color w:val="0000FF"/>
      <w:u w:val="single"/>
    </w:rPr>
  </w:style>
  <w:style w:type="paragraph" w:styleId="Revision">
    <w:name w:val="Revision"/>
    <w:hidden/>
    <w:uiPriority w:val="99"/>
    <w:semiHidden/>
    <w:rsid w:val="00B52401"/>
    <w:rPr>
      <w:sz w:val="22"/>
      <w:szCs w:val="22"/>
    </w:rPr>
  </w:style>
  <w:style w:type="character" w:styleId="Strong">
    <w:name w:val="Strong"/>
    <w:uiPriority w:val="22"/>
    <w:qFormat/>
    <w:rsid w:val="00DA75BE"/>
    <w:rPr>
      <w:b/>
      <w:bCs/>
    </w:rPr>
  </w:style>
  <w:style w:type="character" w:styleId="Emphasis">
    <w:name w:val="Emphasis"/>
    <w:uiPriority w:val="20"/>
    <w:qFormat/>
    <w:rsid w:val="005753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A0783"/>
    <w:rPr>
      <w:rFonts w:ascii="Arial" w:eastAsia="Times New Roman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142F"/>
    <w:rPr>
      <w:rFonts w:ascii="Arial" w:eastAsia="Times New Roman" w:hAnsi="Arial" w:cs="Arial"/>
      <w:color w:val="000000"/>
      <w:sz w:val="22"/>
      <w:szCs w:val="24"/>
      <w:u w:val="single"/>
    </w:rPr>
  </w:style>
  <w:style w:type="paragraph" w:customStyle="1" w:styleId="Heading12">
    <w:name w:val="Heading 12"/>
    <w:basedOn w:val="Normal"/>
    <w:qFormat/>
    <w:rsid w:val="00C02568"/>
    <w:pPr>
      <w:numPr>
        <w:numId w:val="29"/>
      </w:numPr>
      <w:autoSpaceDE w:val="0"/>
      <w:autoSpaceDN w:val="0"/>
      <w:adjustRightInd w:val="0"/>
    </w:pPr>
    <w:rPr>
      <w:rFonts w:ascii="Arial Narrow" w:hAnsi="Arial Narrow" w:cs="Helvetica-Condensed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C6173"/>
    <w:rPr>
      <w:rFonts w:ascii="Arial" w:eastAsia="Times New Roman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3F0E"/>
    <w:rPr>
      <w:rFonts w:ascii="Arial" w:eastAsia="Times New Roman" w:hAnsi="Arial" w:cs="Times New Roman"/>
      <w:bCs/>
      <w:sz w:val="22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63F0E"/>
    <w:rPr>
      <w:rFonts w:ascii="Arial" w:eastAsia="Times New Roman" w:hAnsi="Arial" w:cs="Times New Roman"/>
      <w:bCs/>
      <w:sz w:val="22"/>
      <w:szCs w:val="22"/>
      <w:u w:val="single"/>
    </w:rPr>
  </w:style>
  <w:style w:type="paragraph" w:customStyle="1" w:styleId="CDEFooter">
    <w:name w:val="CDE Footer"/>
    <w:basedOn w:val="Normal"/>
    <w:link w:val="CDEFooterChar"/>
    <w:rsid w:val="00591AE8"/>
    <w:pPr>
      <w:tabs>
        <w:tab w:val="left" w:pos="900"/>
        <w:tab w:val="left" w:pos="1260"/>
      </w:tabs>
    </w:pPr>
    <w:rPr>
      <w:rFonts w:ascii="Arial Narrow" w:eastAsia="Times New Roman" w:hAnsi="Arial Narrow"/>
    </w:rPr>
  </w:style>
  <w:style w:type="character" w:customStyle="1" w:styleId="CDEFooterChar">
    <w:name w:val="CDE Footer Char"/>
    <w:basedOn w:val="DefaultParagraphFont"/>
    <w:link w:val="CDEFooter"/>
    <w:rsid w:val="00591AE8"/>
    <w:rPr>
      <w:rFonts w:ascii="Arial Narrow" w:eastAsia="Times New Roman" w:hAnsi="Arial Narrow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3B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3BB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49599-A7E6-4DCE-A1F9-14F921B2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Symptoms Frequency and Severity</vt:lpstr>
      <vt:lpstr>Symptoms Frequency and Severity</vt:lpstr>
    </vt:vector>
  </TitlesOfParts>
  <Company>Altarum Institute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Frequency and Severity</dc:title>
  <dc:subject>CRF</dc:subject>
  <dc:creator>NINDS</dc:creator>
  <cp:keywords>NINDS, CRF, Symptoms Frequency and Severity</cp:keywords>
  <cp:lastModifiedBy>Robin Feldman</cp:lastModifiedBy>
  <cp:revision>3</cp:revision>
  <cp:lastPrinted>2017-01-09T17:22:00Z</cp:lastPrinted>
  <dcterms:created xsi:type="dcterms:W3CDTF">2017-04-06T18:33:00Z</dcterms:created>
  <dcterms:modified xsi:type="dcterms:W3CDTF">2017-04-11T16:20:00Z</dcterms:modified>
  <cp:category>CRF</cp:category>
  <cp:contentStatus>508 Compliant</cp:contentStatus>
</cp:coreProperties>
</file>