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88" w:rsidRPr="001B3E92" w:rsidRDefault="009E1888" w:rsidP="008323F7">
      <w:pPr>
        <w:pStyle w:val="ListParagraph"/>
        <w:numPr>
          <w:ilvl w:val="0"/>
          <w:numId w:val="4"/>
        </w:numPr>
        <w:spacing w:before="120" w:after="60"/>
        <w:ind w:left="360"/>
        <w:rPr>
          <w:rFonts w:eastAsia="Calibri" w:cs="Arial"/>
          <w:szCs w:val="22"/>
        </w:rPr>
      </w:pPr>
      <w:r w:rsidRPr="001B3E92">
        <w:rPr>
          <w:rFonts w:eastAsia="Calibri" w:cs="Arial"/>
          <w:szCs w:val="22"/>
        </w:rPr>
        <w:t xml:space="preserve">Which </w:t>
      </w:r>
      <w:proofErr w:type="gramStart"/>
      <w:r w:rsidRPr="001B3E92">
        <w:rPr>
          <w:rFonts w:eastAsia="Calibri" w:cs="Arial"/>
          <w:szCs w:val="22"/>
        </w:rPr>
        <w:t>class(</w:t>
      </w:r>
      <w:proofErr w:type="spellStart"/>
      <w:proofErr w:type="gramEnd"/>
      <w:r w:rsidRPr="001B3E92">
        <w:rPr>
          <w:rFonts w:eastAsia="Calibri" w:cs="Arial"/>
          <w:szCs w:val="22"/>
        </w:rPr>
        <w:t>es</w:t>
      </w:r>
      <w:proofErr w:type="spellEnd"/>
      <w:r w:rsidRPr="001B3E92">
        <w:rPr>
          <w:rFonts w:eastAsia="Calibri" w:cs="Arial"/>
          <w:szCs w:val="22"/>
        </w:rPr>
        <w:t>) of m</w:t>
      </w:r>
      <w:r w:rsidR="00C56482">
        <w:rPr>
          <w:rFonts w:eastAsia="Calibri" w:cs="Arial"/>
          <w:szCs w:val="22"/>
        </w:rPr>
        <w:t>edications was the participant/</w:t>
      </w:r>
      <w:r w:rsidRPr="001B3E92">
        <w:rPr>
          <w:rFonts w:eastAsia="Calibri" w:cs="Arial"/>
          <w:szCs w:val="22"/>
        </w:rPr>
        <w:t>subject prescribed at hospital discharge</w:t>
      </w:r>
      <w:r w:rsidR="00702F90" w:rsidRPr="001B3E92">
        <w:rPr>
          <w:rFonts w:eastAsia="Calibri" w:cs="Arial"/>
          <w:szCs w:val="22"/>
        </w:rPr>
        <w:t>?</w:t>
      </w:r>
      <w:r w:rsidR="00CD067E" w:rsidRPr="001B3E92">
        <w:rPr>
          <w:rFonts w:eastAsia="Calibri" w:cs="Arial"/>
          <w:szCs w:val="22"/>
        </w:rPr>
        <w:t xml:space="preserve"> (choose all that apply)</w:t>
      </w:r>
      <w:r w:rsidR="00576069" w:rsidRPr="001B3E92">
        <w:rPr>
          <w:rFonts w:eastAsia="Calibri" w:cs="Arial"/>
          <w:szCs w:val="22"/>
        </w:rPr>
        <w:t xml:space="preserve"> </w:t>
      </w:r>
    </w:p>
    <w:bookmarkStart w:id="0" w:name="Check1"/>
    <w:p w:rsidR="00CD067E" w:rsidRPr="001B3E92" w:rsidRDefault="002F7AD0" w:rsidP="005B048F">
      <w:pPr>
        <w:spacing w:before="120" w:after="60"/>
        <w:ind w:left="1260"/>
        <w:rPr>
          <w:rFonts w:eastAsia="Calibri" w:cs="Arial"/>
          <w:szCs w:val="22"/>
        </w:rPr>
      </w:pPr>
      <w:r w:rsidRPr="001B3E92">
        <w:rPr>
          <w:rFonts w:eastAsia="Calibri" w:cs="Arial"/>
          <w:szCs w:val="22"/>
        </w:rPr>
        <w:fldChar w:fldCharType="begin">
          <w:ffData>
            <w:name w:val="Check1"/>
            <w:enabled/>
            <w:calcOnExit w:val="0"/>
            <w:helpText w:type="text" w:val="Anticoagulants (Answer 4A and Skip 5)"/>
            <w:statusText w:type="text" w:val="Anticoagulants (Answer 4A and Skip 5)"/>
            <w:checkBox>
              <w:sizeAuto/>
              <w:default w:val="0"/>
            </w:checkBox>
          </w:ffData>
        </w:fldChar>
      </w:r>
      <w:r w:rsidR="00CB7A40" w:rsidRPr="001B3E92">
        <w:rPr>
          <w:rFonts w:eastAsia="Calibri" w:cs="Arial"/>
          <w:szCs w:val="22"/>
        </w:rPr>
        <w:instrText xml:space="preserve"> FORMCHECKBOX </w:instrText>
      </w:r>
      <w:r>
        <w:rPr>
          <w:rFonts w:eastAsia="Calibri" w:cs="Arial"/>
          <w:szCs w:val="22"/>
        </w:rPr>
      </w:r>
      <w:r>
        <w:rPr>
          <w:rFonts w:eastAsia="Calibri" w:cs="Arial"/>
          <w:szCs w:val="22"/>
        </w:rPr>
        <w:fldChar w:fldCharType="separate"/>
      </w:r>
      <w:r w:rsidRPr="001B3E92">
        <w:rPr>
          <w:rFonts w:eastAsia="Calibri" w:cs="Arial"/>
          <w:szCs w:val="22"/>
        </w:rPr>
        <w:fldChar w:fldCharType="end"/>
      </w:r>
      <w:bookmarkEnd w:id="0"/>
      <w:r w:rsidR="00903A8A">
        <w:rPr>
          <w:rFonts w:eastAsia="Calibri" w:cs="Arial"/>
          <w:szCs w:val="22"/>
        </w:rPr>
        <w:t xml:space="preserve"> Anticoagulants </w:t>
      </w:r>
    </w:p>
    <w:p w:rsidR="00CD067E" w:rsidRPr="001B3E92" w:rsidRDefault="002F7AD0" w:rsidP="005B048F">
      <w:pPr>
        <w:spacing w:before="120" w:after="60"/>
        <w:ind w:left="1260"/>
        <w:rPr>
          <w:rFonts w:eastAsia="Calibri" w:cs="Arial"/>
          <w:szCs w:val="22"/>
        </w:rPr>
      </w:pPr>
      <w:r w:rsidRPr="001B3E92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Antiplatelets (Answer 4B and Skip 5)"/>
            <w:statusText w:type="text" w:val="Antiplatelets (Answer 4B and Skip 5)"/>
            <w:checkBox>
              <w:sizeAuto/>
              <w:default w:val="0"/>
            </w:checkBox>
          </w:ffData>
        </w:fldChar>
      </w:r>
      <w:r w:rsidR="00CB7A40" w:rsidRPr="001B3E92">
        <w:rPr>
          <w:rFonts w:eastAsia="Calibri" w:cs="Arial"/>
          <w:szCs w:val="22"/>
        </w:rPr>
        <w:instrText xml:space="preserve"> FORMCHECKBOX </w:instrText>
      </w:r>
      <w:r>
        <w:rPr>
          <w:rFonts w:eastAsia="Calibri" w:cs="Arial"/>
          <w:szCs w:val="22"/>
        </w:rPr>
      </w:r>
      <w:r>
        <w:rPr>
          <w:rFonts w:eastAsia="Calibri" w:cs="Arial"/>
          <w:szCs w:val="22"/>
        </w:rPr>
        <w:fldChar w:fldCharType="separate"/>
      </w:r>
      <w:r w:rsidRPr="001B3E92">
        <w:rPr>
          <w:rFonts w:eastAsia="Calibri" w:cs="Arial"/>
          <w:szCs w:val="22"/>
        </w:rPr>
        <w:fldChar w:fldCharType="end"/>
      </w:r>
      <w:r w:rsidR="00CD067E" w:rsidRPr="001B3E92">
        <w:rPr>
          <w:rFonts w:eastAsia="Calibri" w:cs="Arial"/>
          <w:szCs w:val="22"/>
        </w:rPr>
        <w:t xml:space="preserve"> </w:t>
      </w:r>
      <w:proofErr w:type="spellStart"/>
      <w:r w:rsidR="00CD067E" w:rsidRPr="001B3E92">
        <w:rPr>
          <w:rFonts w:eastAsia="Calibri" w:cs="Arial"/>
          <w:szCs w:val="22"/>
        </w:rPr>
        <w:t>Antiplatelets</w:t>
      </w:r>
      <w:proofErr w:type="spellEnd"/>
      <w:r w:rsidR="00CD067E" w:rsidRPr="001B3E92">
        <w:rPr>
          <w:rFonts w:eastAsia="Calibri" w:cs="Arial"/>
          <w:szCs w:val="22"/>
        </w:rPr>
        <w:t xml:space="preserve"> </w:t>
      </w:r>
    </w:p>
    <w:p w:rsidR="00CD067E" w:rsidRPr="001B3E92" w:rsidRDefault="002F7AD0" w:rsidP="005B048F">
      <w:pPr>
        <w:spacing w:before="120" w:after="60"/>
        <w:ind w:left="1260"/>
        <w:rPr>
          <w:rFonts w:eastAsia="Calibri" w:cs="Arial"/>
          <w:szCs w:val="22"/>
        </w:rPr>
      </w:pPr>
      <w:r w:rsidRPr="001B3E92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Antihypertensives"/>
            <w:statusText w:type="text" w:val="Antihypertensives"/>
            <w:checkBox>
              <w:sizeAuto/>
              <w:default w:val="0"/>
            </w:checkBox>
          </w:ffData>
        </w:fldChar>
      </w:r>
      <w:r w:rsidR="00CB7A40" w:rsidRPr="001B3E92">
        <w:rPr>
          <w:rFonts w:eastAsia="Calibri" w:cs="Arial"/>
          <w:szCs w:val="22"/>
        </w:rPr>
        <w:instrText xml:space="preserve"> FORMCHECKBOX </w:instrText>
      </w:r>
      <w:r>
        <w:rPr>
          <w:rFonts w:eastAsia="Calibri" w:cs="Arial"/>
          <w:szCs w:val="22"/>
        </w:rPr>
      </w:r>
      <w:r>
        <w:rPr>
          <w:rFonts w:eastAsia="Calibri" w:cs="Arial"/>
          <w:szCs w:val="22"/>
        </w:rPr>
        <w:fldChar w:fldCharType="separate"/>
      </w:r>
      <w:r w:rsidRPr="001B3E92">
        <w:rPr>
          <w:rFonts w:eastAsia="Calibri" w:cs="Arial"/>
          <w:szCs w:val="22"/>
        </w:rPr>
        <w:fldChar w:fldCharType="end"/>
      </w:r>
      <w:r w:rsidR="00CD067E" w:rsidRPr="001B3E92">
        <w:rPr>
          <w:rFonts w:eastAsia="Calibri" w:cs="Arial"/>
          <w:szCs w:val="22"/>
        </w:rPr>
        <w:t xml:space="preserve"> </w:t>
      </w:r>
      <w:proofErr w:type="spellStart"/>
      <w:r w:rsidR="00CD067E" w:rsidRPr="001B3E92">
        <w:rPr>
          <w:rFonts w:eastAsia="Calibri" w:cs="Arial"/>
          <w:szCs w:val="22"/>
        </w:rPr>
        <w:t>Antihypertensives</w:t>
      </w:r>
      <w:proofErr w:type="spellEnd"/>
    </w:p>
    <w:p w:rsidR="00CD067E" w:rsidRPr="001B3E92" w:rsidRDefault="002F7AD0" w:rsidP="005B048F">
      <w:pPr>
        <w:spacing w:before="120" w:after="60"/>
        <w:ind w:left="1260"/>
        <w:rPr>
          <w:rFonts w:eastAsia="Calibri" w:cs="Arial"/>
          <w:szCs w:val="22"/>
        </w:rPr>
      </w:pPr>
      <w:r w:rsidRPr="001B3E92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Anti-diabetic agents"/>
            <w:statusText w:type="text" w:val="Anti-diabetic agents"/>
            <w:checkBox>
              <w:sizeAuto/>
              <w:default w:val="0"/>
            </w:checkBox>
          </w:ffData>
        </w:fldChar>
      </w:r>
      <w:r w:rsidR="00CB7A40" w:rsidRPr="001B3E92">
        <w:rPr>
          <w:rFonts w:eastAsia="Calibri" w:cs="Arial"/>
          <w:szCs w:val="22"/>
        </w:rPr>
        <w:instrText xml:space="preserve"> FORMCHECKBOX </w:instrText>
      </w:r>
      <w:r>
        <w:rPr>
          <w:rFonts w:eastAsia="Calibri" w:cs="Arial"/>
          <w:szCs w:val="22"/>
        </w:rPr>
      </w:r>
      <w:r>
        <w:rPr>
          <w:rFonts w:eastAsia="Calibri" w:cs="Arial"/>
          <w:szCs w:val="22"/>
        </w:rPr>
        <w:fldChar w:fldCharType="separate"/>
      </w:r>
      <w:r w:rsidRPr="001B3E92">
        <w:rPr>
          <w:rFonts w:eastAsia="Calibri" w:cs="Arial"/>
          <w:szCs w:val="22"/>
        </w:rPr>
        <w:fldChar w:fldCharType="end"/>
      </w:r>
      <w:r w:rsidR="00CD067E" w:rsidRPr="001B3E92">
        <w:rPr>
          <w:rFonts w:eastAsia="Calibri" w:cs="Arial"/>
          <w:szCs w:val="22"/>
        </w:rPr>
        <w:t xml:space="preserve"> Anti-diabetic agents</w:t>
      </w:r>
    </w:p>
    <w:p w:rsidR="00702F90" w:rsidRPr="001B3E92" w:rsidRDefault="002F7AD0" w:rsidP="005B048F">
      <w:pPr>
        <w:spacing w:before="120" w:after="60"/>
        <w:ind w:left="1260"/>
        <w:rPr>
          <w:rFonts w:eastAsia="Calibri" w:cs="Arial"/>
          <w:szCs w:val="22"/>
        </w:rPr>
      </w:pPr>
      <w:r w:rsidRPr="001B3E92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Lipid lowering agents"/>
            <w:statusText w:type="text" w:val="Lipid lowering agents"/>
            <w:checkBox>
              <w:sizeAuto/>
              <w:default w:val="0"/>
            </w:checkBox>
          </w:ffData>
        </w:fldChar>
      </w:r>
      <w:r w:rsidR="00CB7A40" w:rsidRPr="001B3E92">
        <w:rPr>
          <w:rFonts w:eastAsia="Calibri" w:cs="Arial"/>
          <w:szCs w:val="22"/>
        </w:rPr>
        <w:instrText xml:space="preserve"> FORMCHECKBOX </w:instrText>
      </w:r>
      <w:r>
        <w:rPr>
          <w:rFonts w:eastAsia="Calibri" w:cs="Arial"/>
          <w:szCs w:val="22"/>
        </w:rPr>
      </w:r>
      <w:r>
        <w:rPr>
          <w:rFonts w:eastAsia="Calibri" w:cs="Arial"/>
          <w:szCs w:val="22"/>
        </w:rPr>
        <w:fldChar w:fldCharType="separate"/>
      </w:r>
      <w:r w:rsidRPr="001B3E92">
        <w:rPr>
          <w:rFonts w:eastAsia="Calibri" w:cs="Arial"/>
          <w:szCs w:val="22"/>
        </w:rPr>
        <w:fldChar w:fldCharType="end"/>
      </w:r>
      <w:r w:rsidR="00CD067E" w:rsidRPr="001B3E92">
        <w:rPr>
          <w:rFonts w:eastAsia="Calibri" w:cs="Arial"/>
          <w:szCs w:val="22"/>
        </w:rPr>
        <w:t xml:space="preserve"> Lipid lowering agents</w:t>
      </w:r>
    </w:p>
    <w:p w:rsidR="00F2359C" w:rsidRPr="00FA691D" w:rsidRDefault="00F2359C" w:rsidP="00954D6E">
      <w:pPr>
        <w:rPr>
          <w:rFonts w:cs="Arial"/>
          <w:szCs w:val="22"/>
        </w:rPr>
        <w:sectPr w:rsidR="00F2359C" w:rsidRPr="00FA691D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7A36D1" w:rsidRPr="00424AC5" w:rsidRDefault="007A36D1" w:rsidP="00424AC5">
      <w:pPr>
        <w:pStyle w:val="Heading2"/>
        <w:jc w:val="left"/>
        <w:rPr>
          <w:b w:val="0"/>
          <w:u w:val="single"/>
        </w:rPr>
      </w:pPr>
      <w:r w:rsidRPr="00424AC5">
        <w:rPr>
          <w:b w:val="0"/>
          <w:u w:val="single"/>
        </w:rPr>
        <w:lastRenderedPageBreak/>
        <w:t>General Instructions</w:t>
      </w:r>
    </w:p>
    <w:p w:rsidR="00424AC5" w:rsidRDefault="00424AC5" w:rsidP="00BE58C8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color w:val="000000"/>
          <w:szCs w:val="22"/>
        </w:rPr>
      </w:pPr>
    </w:p>
    <w:p w:rsidR="00CA1D03" w:rsidRDefault="007A36D1" w:rsidP="00BE58C8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color w:val="000000"/>
          <w:szCs w:val="22"/>
        </w:rPr>
      </w:pPr>
      <w:r w:rsidRPr="00FA691D">
        <w:rPr>
          <w:rFonts w:cs="Arial"/>
          <w:color w:val="000000"/>
          <w:szCs w:val="22"/>
        </w:rPr>
        <w:t xml:space="preserve">This </w:t>
      </w:r>
      <w:r w:rsidR="00E97271" w:rsidRPr="00FA691D">
        <w:rPr>
          <w:rFonts w:cs="Arial"/>
          <w:color w:val="000000"/>
          <w:szCs w:val="22"/>
        </w:rPr>
        <w:t xml:space="preserve">case report </w:t>
      </w:r>
      <w:r w:rsidRPr="00FA691D">
        <w:rPr>
          <w:rFonts w:cs="Arial"/>
          <w:color w:val="000000"/>
          <w:szCs w:val="22"/>
        </w:rPr>
        <w:t>form</w:t>
      </w:r>
      <w:r w:rsidR="00E97271" w:rsidRPr="00FA691D">
        <w:rPr>
          <w:rFonts w:cs="Arial"/>
          <w:color w:val="000000"/>
          <w:szCs w:val="22"/>
        </w:rPr>
        <w:t xml:space="preserve"> (CRF)</w:t>
      </w:r>
      <w:r w:rsidRPr="00FA691D">
        <w:rPr>
          <w:rFonts w:cs="Arial"/>
          <w:color w:val="000000"/>
          <w:szCs w:val="22"/>
        </w:rPr>
        <w:t xml:space="preserve"> contains data elements </w:t>
      </w:r>
      <w:r w:rsidR="00E97271" w:rsidRPr="00FA691D">
        <w:rPr>
          <w:rFonts w:cs="Arial"/>
          <w:color w:val="000000"/>
          <w:szCs w:val="22"/>
        </w:rPr>
        <w:t xml:space="preserve">related to </w:t>
      </w:r>
      <w:r w:rsidR="00576069">
        <w:rPr>
          <w:rFonts w:cs="Arial"/>
          <w:color w:val="000000"/>
          <w:szCs w:val="22"/>
        </w:rPr>
        <w:t>medications prescribed at discharge following a subarachnoid hemorrhage (SAH)</w:t>
      </w:r>
      <w:r w:rsidR="00E97271" w:rsidRPr="00FA691D">
        <w:rPr>
          <w:rFonts w:cs="Arial"/>
          <w:color w:val="000000"/>
          <w:szCs w:val="22"/>
        </w:rPr>
        <w:t>.</w:t>
      </w:r>
    </w:p>
    <w:p w:rsidR="00A84CDD" w:rsidRDefault="00A84CDD" w:rsidP="00BE58C8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color w:val="000000"/>
          <w:szCs w:val="22"/>
        </w:rPr>
      </w:pPr>
    </w:p>
    <w:p w:rsidR="00424AC5" w:rsidRDefault="00424AC5" w:rsidP="00BE58C8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Important note: The data element on this CRF is classified as Supplemental (should only be collected if the research team considers it appropriate for their study).</w:t>
      </w:r>
    </w:p>
    <w:p w:rsidR="007A36D1" w:rsidRPr="00424AC5" w:rsidRDefault="007A36D1" w:rsidP="00424AC5">
      <w:pPr>
        <w:pStyle w:val="Heading2"/>
        <w:jc w:val="left"/>
        <w:rPr>
          <w:b w:val="0"/>
          <w:u w:val="single"/>
        </w:rPr>
      </w:pPr>
      <w:r w:rsidRPr="00424AC5">
        <w:rPr>
          <w:b w:val="0"/>
          <w:u w:val="single"/>
        </w:rPr>
        <w:t>Specific Instructions</w:t>
      </w:r>
    </w:p>
    <w:p w:rsidR="00424AC5" w:rsidRDefault="00424AC5" w:rsidP="00F44CD3">
      <w:pPr>
        <w:tabs>
          <w:tab w:val="left" w:pos="720"/>
        </w:tabs>
        <w:rPr>
          <w:rFonts w:cs="Arial"/>
          <w:szCs w:val="22"/>
        </w:rPr>
      </w:pPr>
    </w:p>
    <w:p w:rsidR="007A36D1" w:rsidRPr="001B3E92" w:rsidRDefault="007A36D1" w:rsidP="00F44CD3">
      <w:pPr>
        <w:tabs>
          <w:tab w:val="left" w:pos="720"/>
        </w:tabs>
        <w:rPr>
          <w:rFonts w:cs="Arial"/>
          <w:szCs w:val="22"/>
        </w:rPr>
      </w:pPr>
      <w:r w:rsidRPr="001B3E92">
        <w:rPr>
          <w:rFonts w:cs="Arial"/>
          <w:szCs w:val="22"/>
        </w:rPr>
        <w:t xml:space="preserve">Please see the </w:t>
      </w:r>
      <w:r w:rsidR="00D71962" w:rsidRPr="001B3E92">
        <w:rPr>
          <w:rFonts w:cs="Arial"/>
          <w:szCs w:val="22"/>
        </w:rPr>
        <w:t>Data Dictionary</w:t>
      </w:r>
      <w:r w:rsidRPr="001B3E92">
        <w:rPr>
          <w:rFonts w:cs="Arial"/>
          <w:szCs w:val="22"/>
        </w:rPr>
        <w:t xml:space="preserve"> for definitions for the data element included in this CRF Module.</w:t>
      </w:r>
    </w:p>
    <w:sectPr w:rsidR="007A36D1" w:rsidRPr="001B3E92" w:rsidSect="009E6F47">
      <w:headerReference w:type="default" r:id="rId10"/>
      <w:footerReference w:type="default" r:id="rId11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8C8" w:rsidRDefault="00BE58C8">
      <w:r>
        <w:separator/>
      </w:r>
    </w:p>
  </w:endnote>
  <w:endnote w:type="continuationSeparator" w:id="0">
    <w:p w:rsidR="00BE58C8" w:rsidRDefault="00BE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C8" w:rsidRPr="002D441B" w:rsidRDefault="00713292" w:rsidP="002D441B">
    <w:pPr>
      <w:pBdr>
        <w:top w:val="single" w:sz="4" w:space="1" w:color="auto"/>
      </w:pBdr>
      <w:tabs>
        <w:tab w:val="left" w:pos="891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>SAH</w:t>
    </w:r>
    <w:r w:rsidR="000A73A7">
      <w:rPr>
        <w:rFonts w:cs="Arial"/>
        <w:szCs w:val="22"/>
      </w:rPr>
      <w:t xml:space="preserve"> Version </w:t>
    </w:r>
    <w:r w:rsidR="00E60B25">
      <w:rPr>
        <w:rFonts w:cs="Arial"/>
        <w:szCs w:val="22"/>
      </w:rPr>
      <w:t>1</w:t>
    </w:r>
    <w:r w:rsidR="00BE58C8" w:rsidRPr="002D441B">
      <w:rPr>
        <w:rFonts w:cs="Arial"/>
        <w:szCs w:val="22"/>
      </w:rPr>
      <w:t>.0</w:t>
    </w:r>
    <w:r w:rsidR="00BE58C8" w:rsidRPr="002D441B">
      <w:rPr>
        <w:rFonts w:cs="Arial"/>
        <w:szCs w:val="22"/>
      </w:rPr>
      <w:tab/>
      <w:t xml:space="preserve">Page </w:t>
    </w:r>
    <w:r w:rsidR="002F7AD0" w:rsidRPr="002D441B">
      <w:rPr>
        <w:rFonts w:cs="Arial"/>
        <w:szCs w:val="22"/>
      </w:rPr>
      <w:fldChar w:fldCharType="begin"/>
    </w:r>
    <w:r w:rsidR="00BE58C8" w:rsidRPr="002D441B">
      <w:rPr>
        <w:rFonts w:cs="Arial"/>
        <w:szCs w:val="22"/>
      </w:rPr>
      <w:instrText xml:space="preserve"> PAGE </w:instrText>
    </w:r>
    <w:r w:rsidR="002F7AD0" w:rsidRPr="002D441B">
      <w:rPr>
        <w:rFonts w:cs="Arial"/>
        <w:szCs w:val="22"/>
      </w:rPr>
      <w:fldChar w:fldCharType="separate"/>
    </w:r>
    <w:r w:rsidR="00E60B25">
      <w:rPr>
        <w:rFonts w:cs="Arial"/>
        <w:noProof/>
        <w:szCs w:val="22"/>
      </w:rPr>
      <w:t>1</w:t>
    </w:r>
    <w:r w:rsidR="002F7AD0" w:rsidRPr="002D441B">
      <w:rPr>
        <w:rFonts w:cs="Arial"/>
        <w:szCs w:val="22"/>
      </w:rPr>
      <w:fldChar w:fldCharType="end"/>
    </w:r>
    <w:r w:rsidR="00BE58C8" w:rsidRPr="002D441B">
      <w:rPr>
        <w:rFonts w:cs="Arial"/>
        <w:szCs w:val="22"/>
      </w:rPr>
      <w:t xml:space="preserve"> of </w:t>
    </w:r>
    <w:r w:rsidR="002F7AD0" w:rsidRPr="002D441B">
      <w:rPr>
        <w:rFonts w:cs="Arial"/>
        <w:szCs w:val="22"/>
      </w:rPr>
      <w:fldChar w:fldCharType="begin"/>
    </w:r>
    <w:r w:rsidR="00BE58C8" w:rsidRPr="002D441B">
      <w:rPr>
        <w:rFonts w:cs="Arial"/>
        <w:szCs w:val="22"/>
      </w:rPr>
      <w:instrText xml:space="preserve"> NUMPAGES  </w:instrText>
    </w:r>
    <w:r w:rsidR="002F7AD0" w:rsidRPr="002D441B">
      <w:rPr>
        <w:rFonts w:cs="Arial"/>
        <w:szCs w:val="22"/>
      </w:rPr>
      <w:fldChar w:fldCharType="separate"/>
    </w:r>
    <w:r w:rsidR="00E60B25">
      <w:rPr>
        <w:rFonts w:cs="Arial"/>
        <w:noProof/>
        <w:szCs w:val="22"/>
      </w:rPr>
      <w:t>2</w:t>
    </w:r>
    <w:r w:rsidR="002F7AD0" w:rsidRPr="002D441B">
      <w:rPr>
        <w:rFonts w:cs="Arial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C8" w:rsidRPr="002D441B" w:rsidRDefault="00713292" w:rsidP="002D441B">
    <w:pPr>
      <w:pBdr>
        <w:top w:val="single" w:sz="4" w:space="1" w:color="auto"/>
      </w:pBdr>
      <w:tabs>
        <w:tab w:val="left" w:pos="891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>SAH</w:t>
    </w:r>
    <w:r w:rsidR="002E11EA">
      <w:rPr>
        <w:rFonts w:cs="Arial"/>
        <w:szCs w:val="22"/>
      </w:rPr>
      <w:t xml:space="preserve"> Version </w:t>
    </w:r>
    <w:r w:rsidR="00E60B25">
      <w:rPr>
        <w:rFonts w:cs="Arial"/>
        <w:szCs w:val="22"/>
      </w:rPr>
      <w:t>1</w:t>
    </w:r>
    <w:r w:rsidR="00BE58C8" w:rsidRPr="002D441B">
      <w:rPr>
        <w:rFonts w:cs="Arial"/>
        <w:szCs w:val="22"/>
      </w:rPr>
      <w:t>.0</w:t>
    </w:r>
    <w:r w:rsidR="00BE58C8" w:rsidRPr="002D441B">
      <w:rPr>
        <w:rFonts w:cs="Arial"/>
        <w:szCs w:val="22"/>
      </w:rPr>
      <w:tab/>
      <w:t xml:space="preserve">Page </w:t>
    </w:r>
    <w:r w:rsidR="002F7AD0" w:rsidRPr="002D441B">
      <w:rPr>
        <w:rFonts w:cs="Arial"/>
        <w:szCs w:val="22"/>
      </w:rPr>
      <w:fldChar w:fldCharType="begin"/>
    </w:r>
    <w:r w:rsidR="00BE58C8" w:rsidRPr="002D441B">
      <w:rPr>
        <w:rFonts w:cs="Arial"/>
        <w:szCs w:val="22"/>
      </w:rPr>
      <w:instrText xml:space="preserve"> PAGE </w:instrText>
    </w:r>
    <w:r w:rsidR="002F7AD0" w:rsidRPr="002D441B">
      <w:rPr>
        <w:rFonts w:cs="Arial"/>
        <w:szCs w:val="22"/>
      </w:rPr>
      <w:fldChar w:fldCharType="separate"/>
    </w:r>
    <w:r w:rsidR="00E60B25">
      <w:rPr>
        <w:rFonts w:cs="Arial"/>
        <w:noProof/>
        <w:szCs w:val="22"/>
      </w:rPr>
      <w:t>2</w:t>
    </w:r>
    <w:r w:rsidR="002F7AD0" w:rsidRPr="002D441B">
      <w:rPr>
        <w:rFonts w:cs="Arial"/>
        <w:szCs w:val="22"/>
      </w:rPr>
      <w:fldChar w:fldCharType="end"/>
    </w:r>
    <w:r w:rsidR="00BE58C8" w:rsidRPr="002D441B">
      <w:rPr>
        <w:rFonts w:cs="Arial"/>
        <w:szCs w:val="22"/>
      </w:rPr>
      <w:t xml:space="preserve"> of </w:t>
    </w:r>
    <w:r w:rsidR="002F7AD0" w:rsidRPr="002D441B">
      <w:rPr>
        <w:rFonts w:cs="Arial"/>
        <w:szCs w:val="22"/>
      </w:rPr>
      <w:fldChar w:fldCharType="begin"/>
    </w:r>
    <w:r w:rsidR="00BE58C8" w:rsidRPr="002D441B">
      <w:rPr>
        <w:rFonts w:cs="Arial"/>
        <w:szCs w:val="22"/>
      </w:rPr>
      <w:instrText xml:space="preserve"> NUMPAGES  </w:instrText>
    </w:r>
    <w:r w:rsidR="002F7AD0" w:rsidRPr="002D441B">
      <w:rPr>
        <w:rFonts w:cs="Arial"/>
        <w:szCs w:val="22"/>
      </w:rPr>
      <w:fldChar w:fldCharType="separate"/>
    </w:r>
    <w:r w:rsidR="00E60B25">
      <w:rPr>
        <w:rFonts w:cs="Arial"/>
        <w:noProof/>
        <w:szCs w:val="22"/>
      </w:rPr>
      <w:t>2</w:t>
    </w:r>
    <w:r w:rsidR="002F7AD0" w:rsidRPr="002D441B">
      <w:rPr>
        <w:rFonts w:cs="Arial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8C8" w:rsidRDefault="00BE58C8">
      <w:r>
        <w:separator/>
      </w:r>
    </w:p>
  </w:footnote>
  <w:footnote w:type="continuationSeparator" w:id="0">
    <w:p w:rsidR="00BE58C8" w:rsidRDefault="00BE5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C8" w:rsidRPr="002D441B" w:rsidRDefault="00576069" w:rsidP="002D441B">
    <w:pPr>
      <w:pStyle w:val="Heading1"/>
      <w:keepNext w:val="0"/>
      <w:spacing w:before="0" w:after="0"/>
      <w:jc w:val="center"/>
      <w:rPr>
        <w:rFonts w:eastAsia="Calibri" w:cs="Arial"/>
        <w:bCs w:val="0"/>
        <w:noProof/>
        <w:kern w:val="0"/>
        <w:szCs w:val="24"/>
      </w:rPr>
    </w:pPr>
    <w:r>
      <w:rPr>
        <w:rFonts w:eastAsia="Calibri" w:cs="Arial"/>
        <w:bCs w:val="0"/>
        <w:noProof/>
        <w:kern w:val="0"/>
        <w:szCs w:val="24"/>
      </w:rPr>
      <w:t>Discharge Medications</w:t>
    </w:r>
  </w:p>
  <w:p w:rsidR="00BE58C8" w:rsidRPr="002D441B" w:rsidRDefault="00BE58C8" w:rsidP="002D441B">
    <w:pPr>
      <w:tabs>
        <w:tab w:val="left" w:pos="8640"/>
      </w:tabs>
      <w:rPr>
        <w:rFonts w:cs="Arial"/>
        <w:szCs w:val="22"/>
      </w:rPr>
    </w:pPr>
    <w:r w:rsidRPr="001B3E92">
      <w:rPr>
        <w:rFonts w:cs="Arial"/>
        <w:szCs w:val="22"/>
      </w:rPr>
      <w:t>[Study Name/ID pre-filled]</w:t>
    </w:r>
    <w:r w:rsidRPr="002D441B">
      <w:rPr>
        <w:rFonts w:cs="Arial"/>
        <w:szCs w:val="22"/>
      </w:rPr>
      <w:tab/>
      <w:t xml:space="preserve">Site Name: </w:t>
    </w:r>
  </w:p>
  <w:p w:rsidR="00BE58C8" w:rsidRPr="002D441B" w:rsidRDefault="00BE58C8" w:rsidP="002D441B">
    <w:pPr>
      <w:tabs>
        <w:tab w:val="left" w:pos="8640"/>
      </w:tabs>
      <w:ind w:left="8640"/>
      <w:rPr>
        <w:rFonts w:cs="Arial"/>
        <w:szCs w:val="22"/>
      </w:rPr>
    </w:pPr>
    <w:r w:rsidRPr="002D441B">
      <w:rPr>
        <w:rFonts w:cs="Arial"/>
        <w:szCs w:val="22"/>
      </w:rPr>
      <w:t xml:space="preserve">Subject ID: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C8" w:rsidRPr="00F44CD3" w:rsidRDefault="00856D9B" w:rsidP="00F44CD3">
    <w:pPr>
      <w:pStyle w:val="Heading1"/>
      <w:keepNext w:val="0"/>
      <w:spacing w:before="0" w:after="0"/>
      <w:jc w:val="center"/>
      <w:rPr>
        <w:rFonts w:eastAsia="Calibri" w:cs="Arial"/>
        <w:bCs w:val="0"/>
        <w:noProof/>
        <w:kern w:val="0"/>
        <w:szCs w:val="24"/>
      </w:rPr>
    </w:pPr>
    <w:r>
      <w:rPr>
        <w:rFonts w:eastAsia="Calibri" w:cs="Arial"/>
        <w:bCs w:val="0"/>
        <w:noProof/>
        <w:kern w:val="0"/>
        <w:szCs w:val="24"/>
      </w:rPr>
      <w:t>Discharge Medications</w:t>
    </w:r>
    <w:r w:rsidR="00BE58C8" w:rsidRPr="00F44CD3">
      <w:rPr>
        <w:rFonts w:eastAsia="Calibri" w:cs="Arial"/>
        <w:bCs w:val="0"/>
        <w:noProof/>
        <w:kern w:val="0"/>
        <w:szCs w:val="24"/>
      </w:rPr>
      <w:t xml:space="preserve">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6D16"/>
    <w:multiLevelType w:val="hybridMultilevel"/>
    <w:tmpl w:val="87961542"/>
    <w:lvl w:ilvl="0" w:tplc="CACCA9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F69E0"/>
    <w:multiLevelType w:val="hybridMultilevel"/>
    <w:tmpl w:val="FD809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801821"/>
    <w:multiLevelType w:val="hybridMultilevel"/>
    <w:tmpl w:val="5620A3E6"/>
    <w:lvl w:ilvl="0" w:tplc="7B724A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B1774"/>
    <w:multiLevelType w:val="hybridMultilevel"/>
    <w:tmpl w:val="42F87294"/>
    <w:lvl w:ilvl="0" w:tplc="0B4E0D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022A3"/>
    <w:multiLevelType w:val="hybridMultilevel"/>
    <w:tmpl w:val="A1523FD0"/>
    <w:lvl w:ilvl="0" w:tplc="A38489A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831FAD"/>
    <w:multiLevelType w:val="hybridMultilevel"/>
    <w:tmpl w:val="A1523FD0"/>
    <w:lvl w:ilvl="0" w:tplc="A38489A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01A85"/>
    <w:rsid w:val="000209CC"/>
    <w:rsid w:val="00021AA6"/>
    <w:rsid w:val="00023356"/>
    <w:rsid w:val="00040978"/>
    <w:rsid w:val="00052DF9"/>
    <w:rsid w:val="00060B1B"/>
    <w:rsid w:val="00073393"/>
    <w:rsid w:val="00091030"/>
    <w:rsid w:val="00097907"/>
    <w:rsid w:val="000A73A7"/>
    <w:rsid w:val="00111D00"/>
    <w:rsid w:val="0011549C"/>
    <w:rsid w:val="00162016"/>
    <w:rsid w:val="00176D6E"/>
    <w:rsid w:val="001811D3"/>
    <w:rsid w:val="00182ADF"/>
    <w:rsid w:val="0019256A"/>
    <w:rsid w:val="001A0C67"/>
    <w:rsid w:val="001A2978"/>
    <w:rsid w:val="001A54E2"/>
    <w:rsid w:val="001B19C4"/>
    <w:rsid w:val="001B3E92"/>
    <w:rsid w:val="001B507E"/>
    <w:rsid w:val="001C2D42"/>
    <w:rsid w:val="001C79CA"/>
    <w:rsid w:val="001F043B"/>
    <w:rsid w:val="002151ED"/>
    <w:rsid w:val="00215E7C"/>
    <w:rsid w:val="00245C99"/>
    <w:rsid w:val="00263A77"/>
    <w:rsid w:val="002800F6"/>
    <w:rsid w:val="00283996"/>
    <w:rsid w:val="00297617"/>
    <w:rsid w:val="002977E2"/>
    <w:rsid w:val="002A058B"/>
    <w:rsid w:val="002A64FF"/>
    <w:rsid w:val="002B56B3"/>
    <w:rsid w:val="002D3FEF"/>
    <w:rsid w:val="002D441B"/>
    <w:rsid w:val="002E11EA"/>
    <w:rsid w:val="002E2C5B"/>
    <w:rsid w:val="002E58C5"/>
    <w:rsid w:val="002E698F"/>
    <w:rsid w:val="002F69EB"/>
    <w:rsid w:val="002F7AD0"/>
    <w:rsid w:val="00305410"/>
    <w:rsid w:val="00314166"/>
    <w:rsid w:val="00345937"/>
    <w:rsid w:val="00355FD2"/>
    <w:rsid w:val="00362532"/>
    <w:rsid w:val="00365F10"/>
    <w:rsid w:val="0037493F"/>
    <w:rsid w:val="00376264"/>
    <w:rsid w:val="00386D02"/>
    <w:rsid w:val="003A5B87"/>
    <w:rsid w:val="003C0E9C"/>
    <w:rsid w:val="003E1203"/>
    <w:rsid w:val="003E14D6"/>
    <w:rsid w:val="003E7F04"/>
    <w:rsid w:val="003F3AF6"/>
    <w:rsid w:val="00411567"/>
    <w:rsid w:val="00424AC5"/>
    <w:rsid w:val="00426F8D"/>
    <w:rsid w:val="00433C4F"/>
    <w:rsid w:val="00434CFB"/>
    <w:rsid w:val="00450018"/>
    <w:rsid w:val="004512FA"/>
    <w:rsid w:val="00455583"/>
    <w:rsid w:val="00457CB3"/>
    <w:rsid w:val="0046386A"/>
    <w:rsid w:val="0047267A"/>
    <w:rsid w:val="004750E1"/>
    <w:rsid w:val="00476A81"/>
    <w:rsid w:val="00476DE0"/>
    <w:rsid w:val="00480140"/>
    <w:rsid w:val="0048420A"/>
    <w:rsid w:val="00484E03"/>
    <w:rsid w:val="004A7161"/>
    <w:rsid w:val="004D261A"/>
    <w:rsid w:val="004E60C4"/>
    <w:rsid w:val="004F7917"/>
    <w:rsid w:val="0050434A"/>
    <w:rsid w:val="005234C2"/>
    <w:rsid w:val="005245ED"/>
    <w:rsid w:val="00527168"/>
    <w:rsid w:val="00535EB3"/>
    <w:rsid w:val="00546704"/>
    <w:rsid w:val="00550CC0"/>
    <w:rsid w:val="00557FCA"/>
    <w:rsid w:val="00561F83"/>
    <w:rsid w:val="005667EE"/>
    <w:rsid w:val="00576069"/>
    <w:rsid w:val="00582B41"/>
    <w:rsid w:val="005852E1"/>
    <w:rsid w:val="005961A8"/>
    <w:rsid w:val="005B048F"/>
    <w:rsid w:val="005C2973"/>
    <w:rsid w:val="005D6F32"/>
    <w:rsid w:val="005F46D9"/>
    <w:rsid w:val="005F62E4"/>
    <w:rsid w:val="00606C39"/>
    <w:rsid w:val="0060717D"/>
    <w:rsid w:val="00610371"/>
    <w:rsid w:val="00627EEC"/>
    <w:rsid w:val="006353FE"/>
    <w:rsid w:val="006510DB"/>
    <w:rsid w:val="00661AA8"/>
    <w:rsid w:val="006955AD"/>
    <w:rsid w:val="00696F69"/>
    <w:rsid w:val="006A0FFD"/>
    <w:rsid w:val="006A51D9"/>
    <w:rsid w:val="006A5206"/>
    <w:rsid w:val="006B6EFD"/>
    <w:rsid w:val="006C007A"/>
    <w:rsid w:val="006D606D"/>
    <w:rsid w:val="006E2FE8"/>
    <w:rsid w:val="006E3DF2"/>
    <w:rsid w:val="006E4D80"/>
    <w:rsid w:val="006F2C8B"/>
    <w:rsid w:val="00702F90"/>
    <w:rsid w:val="00706995"/>
    <w:rsid w:val="00713292"/>
    <w:rsid w:val="00713C1D"/>
    <w:rsid w:val="0073257D"/>
    <w:rsid w:val="007426F3"/>
    <w:rsid w:val="00750E1A"/>
    <w:rsid w:val="00753234"/>
    <w:rsid w:val="0075569C"/>
    <w:rsid w:val="007841B7"/>
    <w:rsid w:val="00791897"/>
    <w:rsid w:val="00794C10"/>
    <w:rsid w:val="007964B2"/>
    <w:rsid w:val="007A36D1"/>
    <w:rsid w:val="007A546D"/>
    <w:rsid w:val="007D3882"/>
    <w:rsid w:val="007E00B2"/>
    <w:rsid w:val="007E612D"/>
    <w:rsid w:val="007F466E"/>
    <w:rsid w:val="007F7549"/>
    <w:rsid w:val="008010A6"/>
    <w:rsid w:val="00815EF7"/>
    <w:rsid w:val="00820B57"/>
    <w:rsid w:val="0082235D"/>
    <w:rsid w:val="0083038F"/>
    <w:rsid w:val="008323F7"/>
    <w:rsid w:val="00842277"/>
    <w:rsid w:val="008536EA"/>
    <w:rsid w:val="00856D9B"/>
    <w:rsid w:val="008827D2"/>
    <w:rsid w:val="00891996"/>
    <w:rsid w:val="008D1206"/>
    <w:rsid w:val="008E00BD"/>
    <w:rsid w:val="008E3253"/>
    <w:rsid w:val="008E4D4D"/>
    <w:rsid w:val="008E721C"/>
    <w:rsid w:val="00903A8A"/>
    <w:rsid w:val="00906AFF"/>
    <w:rsid w:val="00911226"/>
    <w:rsid w:val="009261B7"/>
    <w:rsid w:val="009302C0"/>
    <w:rsid w:val="00943B9C"/>
    <w:rsid w:val="009503D8"/>
    <w:rsid w:val="00951FC9"/>
    <w:rsid w:val="009533D7"/>
    <w:rsid w:val="00954D6E"/>
    <w:rsid w:val="009669BA"/>
    <w:rsid w:val="009941AD"/>
    <w:rsid w:val="009A3A8F"/>
    <w:rsid w:val="009C1FE6"/>
    <w:rsid w:val="009E1888"/>
    <w:rsid w:val="009E6F47"/>
    <w:rsid w:val="009F163F"/>
    <w:rsid w:val="009F3CE4"/>
    <w:rsid w:val="00A17AC7"/>
    <w:rsid w:val="00A24128"/>
    <w:rsid w:val="00A4060C"/>
    <w:rsid w:val="00A46142"/>
    <w:rsid w:val="00A479EC"/>
    <w:rsid w:val="00A74864"/>
    <w:rsid w:val="00A81AC1"/>
    <w:rsid w:val="00A84CDD"/>
    <w:rsid w:val="00A92B60"/>
    <w:rsid w:val="00AC0A29"/>
    <w:rsid w:val="00AC46F5"/>
    <w:rsid w:val="00AC7DBD"/>
    <w:rsid w:val="00B00D10"/>
    <w:rsid w:val="00B205F0"/>
    <w:rsid w:val="00B47D7E"/>
    <w:rsid w:val="00B63595"/>
    <w:rsid w:val="00B82511"/>
    <w:rsid w:val="00B83183"/>
    <w:rsid w:val="00B9188F"/>
    <w:rsid w:val="00BC5B4B"/>
    <w:rsid w:val="00BD7E23"/>
    <w:rsid w:val="00BE4878"/>
    <w:rsid w:val="00BE58C8"/>
    <w:rsid w:val="00C024C5"/>
    <w:rsid w:val="00C11991"/>
    <w:rsid w:val="00C2048F"/>
    <w:rsid w:val="00C2607D"/>
    <w:rsid w:val="00C5337D"/>
    <w:rsid w:val="00C56482"/>
    <w:rsid w:val="00C63BB9"/>
    <w:rsid w:val="00C671BA"/>
    <w:rsid w:val="00C7558B"/>
    <w:rsid w:val="00C766B2"/>
    <w:rsid w:val="00C81BD1"/>
    <w:rsid w:val="00C95D0A"/>
    <w:rsid w:val="00CA1D03"/>
    <w:rsid w:val="00CA7100"/>
    <w:rsid w:val="00CB5C2F"/>
    <w:rsid w:val="00CB7A40"/>
    <w:rsid w:val="00CC0377"/>
    <w:rsid w:val="00CC37AD"/>
    <w:rsid w:val="00CD067E"/>
    <w:rsid w:val="00CE4B12"/>
    <w:rsid w:val="00D01738"/>
    <w:rsid w:val="00D10340"/>
    <w:rsid w:val="00D22C90"/>
    <w:rsid w:val="00D260BC"/>
    <w:rsid w:val="00D33673"/>
    <w:rsid w:val="00D40A56"/>
    <w:rsid w:val="00D55BB8"/>
    <w:rsid w:val="00D63873"/>
    <w:rsid w:val="00D71962"/>
    <w:rsid w:val="00DA5350"/>
    <w:rsid w:val="00DB1C13"/>
    <w:rsid w:val="00DC5486"/>
    <w:rsid w:val="00DD093D"/>
    <w:rsid w:val="00DD291F"/>
    <w:rsid w:val="00DD3D5A"/>
    <w:rsid w:val="00DD6C11"/>
    <w:rsid w:val="00DE3A9A"/>
    <w:rsid w:val="00DE6E69"/>
    <w:rsid w:val="00DF6DCB"/>
    <w:rsid w:val="00DF7D74"/>
    <w:rsid w:val="00E1389D"/>
    <w:rsid w:val="00E310C5"/>
    <w:rsid w:val="00E378B4"/>
    <w:rsid w:val="00E52FCD"/>
    <w:rsid w:val="00E54207"/>
    <w:rsid w:val="00E60B25"/>
    <w:rsid w:val="00E81256"/>
    <w:rsid w:val="00E81890"/>
    <w:rsid w:val="00E955D7"/>
    <w:rsid w:val="00E97271"/>
    <w:rsid w:val="00EB6DD7"/>
    <w:rsid w:val="00EC7F07"/>
    <w:rsid w:val="00EE36FE"/>
    <w:rsid w:val="00EF1CE8"/>
    <w:rsid w:val="00EF6D7B"/>
    <w:rsid w:val="00F058CF"/>
    <w:rsid w:val="00F23340"/>
    <w:rsid w:val="00F2359C"/>
    <w:rsid w:val="00F358DA"/>
    <w:rsid w:val="00F40140"/>
    <w:rsid w:val="00F44A80"/>
    <w:rsid w:val="00F44CD3"/>
    <w:rsid w:val="00F52F9D"/>
    <w:rsid w:val="00F63906"/>
    <w:rsid w:val="00FA691D"/>
    <w:rsid w:val="00FB48D3"/>
    <w:rsid w:val="00FC1E58"/>
    <w:rsid w:val="00FC3E87"/>
    <w:rsid w:val="00FC577F"/>
    <w:rsid w:val="00FF0167"/>
    <w:rsid w:val="00FF2F12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92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B3E92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1B3E92"/>
    <w:pPr>
      <w:spacing w:before="240"/>
      <w:jc w:val="center"/>
      <w:outlineLvl w:val="1"/>
    </w:pPr>
    <w:rPr>
      <w:rFonts w:ascii="Arial" w:hAnsi="Arial" w:cs="Arial"/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5AD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60"/>
      <w:ind w:left="360"/>
      <w:outlineLvl w:val="2"/>
    </w:pPr>
    <w:rPr>
      <w:rFonts w:ascii="Arial Narrow" w:hAnsi="Arial Narrow"/>
      <w:b/>
      <w:szCs w:val="22"/>
    </w:rPr>
  </w:style>
  <w:style w:type="paragraph" w:styleId="Heading4">
    <w:name w:val="heading 4"/>
    <w:basedOn w:val="Header"/>
    <w:next w:val="Normal"/>
    <w:link w:val="Heading4Char"/>
    <w:uiPriority w:val="9"/>
    <w:unhideWhenUsed/>
    <w:qFormat/>
    <w:rsid w:val="006955AD"/>
    <w:pPr>
      <w:tabs>
        <w:tab w:val="clear" w:pos="4320"/>
        <w:tab w:val="clear" w:pos="8640"/>
        <w:tab w:val="left" w:pos="-1080"/>
        <w:tab w:val="center" w:pos="5400"/>
        <w:tab w:val="right" w:pos="10800"/>
      </w:tabs>
      <w:ind w:left="360" w:right="-900"/>
      <w:outlineLvl w:val="3"/>
    </w:pPr>
    <w:rPr>
      <w:rFonts w:ascii="Arial Narrow" w:hAnsi="Arial Narrow"/>
      <w:b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55AD"/>
    <w:pPr>
      <w:tabs>
        <w:tab w:val="left" w:pos="900"/>
        <w:tab w:val="left" w:pos="1260"/>
      </w:tabs>
      <w:spacing w:after="120"/>
      <w:outlineLvl w:val="4"/>
    </w:pPr>
    <w:rPr>
      <w:rFonts w:cs="Arial"/>
      <w:smallCaps/>
      <w:color w:val="00000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5C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45C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C99"/>
  </w:style>
  <w:style w:type="paragraph" w:styleId="BalloonText">
    <w:name w:val="Balloon Text"/>
    <w:basedOn w:val="Normal"/>
    <w:semiHidden/>
    <w:rsid w:val="00245C99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245C99"/>
    <w:rPr>
      <w:b/>
      <w:bCs/>
    </w:rPr>
  </w:style>
  <w:style w:type="character" w:styleId="Hyperlink">
    <w:name w:val="Hyperlink"/>
    <w:rsid w:val="00245C99"/>
    <w:rPr>
      <w:color w:val="0000FF"/>
      <w:u w:val="single"/>
    </w:rPr>
  </w:style>
  <w:style w:type="character" w:styleId="CommentReference">
    <w:name w:val="annotation reference"/>
    <w:semiHidden/>
    <w:rsid w:val="00245C99"/>
    <w:rPr>
      <w:sz w:val="16"/>
      <w:szCs w:val="16"/>
    </w:rPr>
  </w:style>
  <w:style w:type="paragraph" w:styleId="CommentText">
    <w:name w:val="annotation text"/>
    <w:basedOn w:val="Normal"/>
    <w:semiHidden/>
    <w:rsid w:val="00245C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45C99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rsid w:val="001B3E92"/>
    <w:rPr>
      <w:rFonts w:ascii="Arial" w:hAnsi="Arial"/>
      <w:b/>
      <w:bCs/>
      <w:kern w:val="32"/>
      <w:sz w:val="28"/>
      <w:szCs w:val="32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1B3E92"/>
    <w:rPr>
      <w:rFonts w:ascii="Arial" w:hAnsi="Arial" w:cs="Arial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955AD"/>
    <w:rPr>
      <w:rFonts w:ascii="Arial Narrow" w:hAnsi="Arial Narrow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955AD"/>
    <w:rPr>
      <w:rFonts w:ascii="Arial Narrow" w:hAnsi="Arial Narrow"/>
      <w:b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955AD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11991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7A40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9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973"/>
    <w:rPr>
      <w:rFonts w:ascii="Arial" w:hAnsi="Arial"/>
    </w:rPr>
  </w:style>
  <w:style w:type="character" w:styleId="FootnoteReference">
    <w:name w:val="footnote reference"/>
    <w:basedOn w:val="DefaultParagraphFont"/>
    <w:uiPriority w:val="99"/>
    <w:unhideWhenUsed/>
    <w:rsid w:val="005C29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F97C-0C61-4AC0-A7DD-DC1B6999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Antithrombotics and Risk Factor Controlling Medications</vt:lpstr>
    </vt:vector>
  </TitlesOfParts>
  <Company>KAI, Inc.</Company>
  <LinksUpToDate>false</LinksUpToDate>
  <CharactersWithSpaces>754</CharactersWithSpaces>
  <SharedDoc>false</SharedDoc>
  <HLinks>
    <vt:vector size="6" baseType="variant"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http://www.commondataelements.ninds.nih.gov/CRFs/Prior and Concomitant Medications.doc?CrfId=F0020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Antithrombotics and Risk Factor Controlling Medications</dc:title>
  <dc:subject>Demographics and Social Status CRF</dc:subject>
  <dc:creator>NINDS</dc:creator>
  <cp:keywords>Antithrombotics and Risk Factor Controlling Medications, in-hospital medication, discharge medication, meds, risk factor, CRF, NINDS</cp:keywords>
  <cp:lastModifiedBy>Muniza Sheikh</cp:lastModifiedBy>
  <cp:revision>2</cp:revision>
  <cp:lastPrinted>2016-11-08T16:09:00Z</cp:lastPrinted>
  <dcterms:created xsi:type="dcterms:W3CDTF">2017-04-04T15:52:00Z</dcterms:created>
  <dcterms:modified xsi:type="dcterms:W3CDTF">2017-04-04T15:52:00Z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