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73" w:rsidRPr="00FA0B0F" w:rsidRDefault="00695473" w:rsidP="00720AB0">
      <w:pPr>
        <w:pStyle w:val="ListParagraph"/>
        <w:numPr>
          <w:ilvl w:val="0"/>
          <w:numId w:val="39"/>
        </w:numPr>
      </w:pPr>
      <w:r w:rsidRPr="00FA0B0F">
        <w:t>World Federation of Neurological Surgeons (WFNS) Grading System for subarachnoid hemorrhage scale</w:t>
      </w:r>
      <w:r w:rsidR="003D27D5">
        <w:t xml:space="preserve"> score:</w:t>
      </w:r>
    </w:p>
    <w:p w:rsidR="00695473" w:rsidRPr="00FA0B0F" w:rsidRDefault="00A419BC" w:rsidP="00720AB0">
      <w:pPr>
        <w:ind w:left="720"/>
      </w:pPr>
      <w:r w:rsidRPr="00FA0B0F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1 </w:t>
      </w:r>
      <w:r w:rsidRPr="00FA0B0F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2 </w:t>
      </w:r>
      <w:r w:rsidRPr="00FA0B0F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3 </w:t>
      </w:r>
      <w:r w:rsidRPr="00FA0B0F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4 </w:t>
      </w:r>
      <w:r w:rsidRPr="00FA0B0F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>5</w:t>
      </w:r>
    </w:p>
    <w:p w:rsidR="00695473" w:rsidRPr="00FA0B0F" w:rsidRDefault="00695473" w:rsidP="00720AB0">
      <w:pPr>
        <w:pStyle w:val="ListParagraph"/>
        <w:numPr>
          <w:ilvl w:val="0"/>
          <w:numId w:val="39"/>
        </w:numPr>
        <w:spacing w:before="0" w:after="0"/>
      </w:pPr>
      <w:r w:rsidRPr="00FA0B0F">
        <w:t>Fisher grade:</w:t>
      </w:r>
    </w:p>
    <w:p w:rsidR="00695473" w:rsidRPr="00FA0B0F" w:rsidRDefault="00695473" w:rsidP="00695473">
      <w:pPr>
        <w:ind w:left="720"/>
        <w:sectPr w:rsidR="00695473" w:rsidRPr="00FA0B0F" w:rsidSect="00695473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695473" w:rsidRPr="00FA0B0F" w:rsidRDefault="00A419BC" w:rsidP="00695473">
      <w:pPr>
        <w:ind w:left="720"/>
      </w:pPr>
      <w:r w:rsidRPr="00FA0B0F">
        <w:lastRenderedPageBreak/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1: No hemorrhage evident</w:t>
      </w:r>
    </w:p>
    <w:p w:rsidR="00695473" w:rsidRPr="00FA0B0F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2: SAH less than 1 mm thick</w:t>
      </w:r>
    </w:p>
    <w:p w:rsidR="00695473" w:rsidRPr="00FA0B0F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3: SAH more than 1 mm thick</w:t>
      </w:r>
    </w:p>
    <w:p w:rsidR="00695473" w:rsidRPr="00FA0B0F" w:rsidRDefault="00A419BC" w:rsidP="00695473">
      <w:pPr>
        <w:ind w:left="720"/>
      </w:pPr>
      <w:r w:rsidRPr="00FA0B0F">
        <w:lastRenderedPageBreak/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4: SAH of any thickness with IVH or </w:t>
      </w:r>
      <w:proofErr w:type="spellStart"/>
      <w:r w:rsidR="00695473" w:rsidRPr="00FA0B0F">
        <w:t>parenchymal</w:t>
      </w:r>
      <w:proofErr w:type="spellEnd"/>
      <w:r w:rsidR="00695473" w:rsidRPr="00FA0B0F">
        <w:t xml:space="preserve"> extension</w:t>
      </w:r>
    </w:p>
    <w:p w:rsidR="00695473" w:rsidRPr="00FA0B0F" w:rsidRDefault="00695473" w:rsidP="00720AB0">
      <w:pPr>
        <w:numPr>
          <w:ilvl w:val="1"/>
          <w:numId w:val="39"/>
        </w:numPr>
        <w:spacing w:before="0" w:after="0"/>
        <w:sectPr w:rsidR="00695473" w:rsidRPr="00FA0B0F" w:rsidSect="0069547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B104D" w:rsidRPr="00FA0B0F" w:rsidRDefault="005B104D" w:rsidP="005B104D">
      <w:pPr>
        <w:pStyle w:val="ListParagraph"/>
        <w:numPr>
          <w:ilvl w:val="0"/>
          <w:numId w:val="39"/>
        </w:numPr>
        <w:spacing w:before="0" w:after="0"/>
      </w:pPr>
      <w:r>
        <w:lastRenderedPageBreak/>
        <w:t>Modified Fisher Scale grade</w:t>
      </w:r>
      <w:r w:rsidRPr="00FA0B0F">
        <w:t>:</w:t>
      </w:r>
    </w:p>
    <w:p w:rsidR="00695473" w:rsidRPr="00FA0B0F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B92F86">
        <w:t xml:space="preserve"> Grade 0</w:t>
      </w:r>
      <w:r w:rsidR="00695473" w:rsidRPr="00FA0B0F">
        <w:t xml:space="preserve">: No </w:t>
      </w:r>
      <w:r w:rsidR="00B92F86">
        <w:t>SAH or IVH</w:t>
      </w:r>
      <w:r w:rsidR="00B92F86">
        <w:tab/>
      </w:r>
      <w:r w:rsidR="00B92F86">
        <w:tab/>
      </w:r>
      <w:r w:rsidR="00B92F86">
        <w:tab/>
      </w:r>
      <w:r w:rsidR="00B92F86">
        <w:tab/>
      </w:r>
      <w:r w:rsidR="00B92F86">
        <w:tab/>
      </w:r>
    </w:p>
    <w:p w:rsidR="00695473" w:rsidRPr="00FA0B0F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</w:t>
      </w:r>
      <w:r w:rsidR="00B92F86">
        <w:t>1</w:t>
      </w:r>
      <w:r w:rsidR="00695473" w:rsidRPr="00FA0B0F">
        <w:t>: SAH less than 1 mm thick</w:t>
      </w:r>
      <w:r w:rsidR="00B92F86">
        <w:t>, no IVH</w:t>
      </w:r>
    </w:p>
    <w:p w:rsidR="00695473" w:rsidRPr="00FA0B0F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</w:t>
      </w:r>
      <w:r w:rsidR="00B92F86">
        <w:t>2</w:t>
      </w:r>
      <w:r w:rsidR="00695473" w:rsidRPr="00FA0B0F">
        <w:t xml:space="preserve">: SAH </w:t>
      </w:r>
      <w:r w:rsidR="00B92F86">
        <w:t>less</w:t>
      </w:r>
      <w:r w:rsidR="00695473" w:rsidRPr="00FA0B0F">
        <w:t xml:space="preserve"> than 1 mm thick</w:t>
      </w:r>
      <w:r w:rsidR="00B92F86">
        <w:t>, with IVH</w:t>
      </w:r>
    </w:p>
    <w:p w:rsidR="00695473" w:rsidRDefault="00A419BC" w:rsidP="00695473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695473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695473" w:rsidRPr="00FA0B0F">
        <w:t xml:space="preserve"> Grade </w:t>
      </w:r>
      <w:r w:rsidR="00B92F86">
        <w:t>3</w:t>
      </w:r>
      <w:r w:rsidR="00695473" w:rsidRPr="00FA0B0F">
        <w:t xml:space="preserve">: SAH </w:t>
      </w:r>
      <w:r w:rsidR="00B92F86">
        <w:t>more than 1 mm</w:t>
      </w:r>
      <w:r w:rsidR="00695473" w:rsidRPr="00FA0B0F">
        <w:t xml:space="preserve"> thick</w:t>
      </w:r>
      <w:r w:rsidR="00B92F86">
        <w:t>, no IVH</w:t>
      </w:r>
    </w:p>
    <w:p w:rsidR="00B92F86" w:rsidRPr="00FA0B0F" w:rsidRDefault="00A419BC" w:rsidP="00B92F86">
      <w:pPr>
        <w:ind w:left="720"/>
      </w:pPr>
      <w:r w:rsidRPr="00FA0B0F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B92F86" w:rsidRPr="00FA0B0F">
        <w:instrText xml:space="preserve"> FORMCHECKBOX </w:instrText>
      </w:r>
      <w:r>
        <w:fldChar w:fldCharType="separate"/>
      </w:r>
      <w:r w:rsidRPr="00FA0B0F">
        <w:fldChar w:fldCharType="end"/>
      </w:r>
      <w:r w:rsidR="00B92F86" w:rsidRPr="00FA0B0F">
        <w:t xml:space="preserve"> Grade </w:t>
      </w:r>
      <w:r w:rsidR="00B92F86">
        <w:t>4</w:t>
      </w:r>
      <w:r w:rsidR="00B92F86" w:rsidRPr="00FA0B0F">
        <w:t xml:space="preserve">: SAH </w:t>
      </w:r>
      <w:r w:rsidR="00B92F86">
        <w:t>more than 1 mm</w:t>
      </w:r>
      <w:r w:rsidR="00B92F86" w:rsidRPr="00FA0B0F">
        <w:t xml:space="preserve"> thick</w:t>
      </w:r>
      <w:r w:rsidR="00B92F86">
        <w:t>, with IVH</w:t>
      </w:r>
    </w:p>
    <w:p w:rsidR="00720AB0" w:rsidRPr="00FA0B0F" w:rsidRDefault="00720AB0" w:rsidP="00720AB0">
      <w:pPr>
        <w:spacing w:before="0" w:after="0"/>
        <w:ind w:left="1440"/>
      </w:pPr>
    </w:p>
    <w:p w:rsidR="00695473" w:rsidRDefault="00695473" w:rsidP="001974E3">
      <w:pPr>
        <w:spacing w:before="0" w:after="0"/>
      </w:pPr>
      <w:proofErr w:type="spellStart"/>
      <w:r w:rsidRPr="00FA0B0F">
        <w:t>Hijdra</w:t>
      </w:r>
      <w:proofErr w:type="spellEnd"/>
      <w:r w:rsidRPr="00FA0B0F">
        <w:t xml:space="preserve"> scale (Select all that apply in table below): </w:t>
      </w:r>
    </w:p>
    <w:p w:rsidR="001974E3" w:rsidRPr="00FA0B0F" w:rsidRDefault="001974E3" w:rsidP="001974E3">
      <w:pPr>
        <w:spacing w:before="0" w:after="0"/>
      </w:pPr>
    </w:p>
    <w:p w:rsidR="00695473" w:rsidRPr="00FA0B0F" w:rsidRDefault="00695473" w:rsidP="00695473">
      <w:pPr>
        <w:pStyle w:val="Caption"/>
        <w:keepNext/>
      </w:pPr>
      <w:r w:rsidRPr="00FA0B0F">
        <w:t>Location Table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95473" w:rsidRPr="00FA0B0F" w:rsidTr="00695473">
        <w:trPr>
          <w:cantSplit/>
          <w:tblHeader/>
        </w:trPr>
        <w:tc>
          <w:tcPr>
            <w:tcW w:w="5508" w:type="dxa"/>
            <w:vAlign w:val="center"/>
          </w:tcPr>
          <w:p w:rsidR="00695473" w:rsidRPr="00FA0B0F" w:rsidRDefault="00695473" w:rsidP="00695473">
            <w:pPr>
              <w:jc w:val="center"/>
            </w:pPr>
            <w:r w:rsidRPr="00FA0B0F">
              <w:t>Location</w:t>
            </w:r>
          </w:p>
        </w:tc>
        <w:tc>
          <w:tcPr>
            <w:tcW w:w="5508" w:type="dxa"/>
            <w:vAlign w:val="center"/>
          </w:tcPr>
          <w:p w:rsidR="00695473" w:rsidRPr="00FA0B0F" w:rsidRDefault="00695473" w:rsidP="00695473">
            <w:pPr>
              <w:jc w:val="center"/>
            </w:pPr>
            <w:r w:rsidRPr="00FA0B0F">
              <w:t>Value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Frontal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 xml:space="preserve">Lateral </w:t>
            </w:r>
            <w:proofErr w:type="spellStart"/>
            <w:r w:rsidRPr="00FA0B0F">
              <w:t>Sylvian</w:t>
            </w:r>
            <w:proofErr w:type="spellEnd"/>
            <w:r w:rsidRPr="00FA0B0F">
              <w:t xml:space="preserve"> Right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 xml:space="preserve">Lateral </w:t>
            </w:r>
            <w:proofErr w:type="spellStart"/>
            <w:r w:rsidRPr="00FA0B0F">
              <w:t>Sylvian</w:t>
            </w:r>
            <w:proofErr w:type="spellEnd"/>
            <w:r w:rsidRPr="00FA0B0F">
              <w:t xml:space="preserve"> Left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 xml:space="preserve">Basilar </w:t>
            </w:r>
            <w:proofErr w:type="spellStart"/>
            <w:r w:rsidRPr="00FA0B0F">
              <w:t>Sylivian</w:t>
            </w:r>
            <w:proofErr w:type="spellEnd"/>
            <w:r w:rsidRPr="00FA0B0F">
              <w:t xml:space="preserve"> Right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lastRenderedPageBreak/>
              <w:t xml:space="preserve">Basilar </w:t>
            </w:r>
            <w:proofErr w:type="spellStart"/>
            <w:r w:rsidRPr="00FA0B0F">
              <w:t>Sylvian</w:t>
            </w:r>
            <w:proofErr w:type="spellEnd"/>
            <w:r w:rsidRPr="00FA0B0F">
              <w:t xml:space="preserve"> Left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proofErr w:type="spellStart"/>
            <w:r w:rsidRPr="00FA0B0F">
              <w:t>Suprasellar</w:t>
            </w:r>
            <w:proofErr w:type="spellEnd"/>
            <w:r w:rsidRPr="00FA0B0F">
              <w:t xml:space="preserve"> Right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proofErr w:type="spellStart"/>
            <w:r w:rsidRPr="00FA0B0F">
              <w:t>Suprasellar</w:t>
            </w:r>
            <w:proofErr w:type="spellEnd"/>
            <w:r w:rsidRPr="00FA0B0F">
              <w:t xml:space="preserve"> Left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Ambient Right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Ambient Left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proofErr w:type="spellStart"/>
            <w:r w:rsidRPr="00FA0B0F">
              <w:t>Quadrigeminal</w:t>
            </w:r>
            <w:proofErr w:type="spellEnd"/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Fourth Ventricle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lastRenderedPageBreak/>
              <w:t>Lateral Ventricle Right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Lateral Ventricle Left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0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 xml:space="preserve"> 3</w:t>
            </w:r>
          </w:p>
        </w:tc>
      </w:tr>
    </w:tbl>
    <w:p w:rsidR="00695473" w:rsidRPr="00FA0B0F" w:rsidRDefault="00695473" w:rsidP="00695473">
      <w:pPr>
        <w:ind w:left="720"/>
      </w:pPr>
      <w:r w:rsidRPr="00FA0B0F">
        <w:t xml:space="preserve">Total score: </w:t>
      </w:r>
    </w:p>
    <w:p w:rsidR="00695473" w:rsidRPr="00FA0B0F" w:rsidRDefault="00695473" w:rsidP="00695473">
      <w:pPr>
        <w:pStyle w:val="ListParagraph"/>
        <w:tabs>
          <w:tab w:val="left" w:pos="0"/>
          <w:tab w:val="left" w:pos="630"/>
        </w:tabs>
        <w:ind w:left="0"/>
      </w:pPr>
      <w:proofErr w:type="spellStart"/>
      <w:r w:rsidRPr="00FA0B0F">
        <w:t>Graeb</w:t>
      </w:r>
      <w:proofErr w:type="spellEnd"/>
      <w:r w:rsidRPr="00FA0B0F">
        <w:t xml:space="preserve"> IVH Scale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95473" w:rsidRPr="00FA0B0F" w:rsidTr="00695473">
        <w:trPr>
          <w:cantSplit/>
          <w:tblHeader/>
        </w:trPr>
        <w:tc>
          <w:tcPr>
            <w:tcW w:w="5508" w:type="dxa"/>
          </w:tcPr>
          <w:p w:rsidR="00695473" w:rsidRPr="00FA0B0F" w:rsidRDefault="00695473" w:rsidP="00695473">
            <w:r w:rsidRPr="00FA0B0F">
              <w:t>Measurement method</w:t>
            </w:r>
          </w:p>
        </w:tc>
        <w:tc>
          <w:tcPr>
            <w:tcW w:w="5508" w:type="dxa"/>
          </w:tcPr>
          <w:p w:rsidR="00695473" w:rsidRPr="00FA0B0F" w:rsidRDefault="00695473" w:rsidP="00695473">
            <w:r w:rsidRPr="00FA0B0F">
              <w:t>Observed Score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Left lateral ventricle score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3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4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Right lateral ventricle score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2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3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4</w:t>
            </w:r>
          </w:p>
        </w:tc>
      </w:tr>
      <w:tr w:rsidR="00695473" w:rsidRPr="00FA0B0F" w:rsidTr="00695473">
        <w:trPr>
          <w:cantSplit/>
        </w:trPr>
        <w:tc>
          <w:tcPr>
            <w:tcW w:w="5508" w:type="dxa"/>
          </w:tcPr>
          <w:p w:rsidR="00695473" w:rsidRPr="00FA0B0F" w:rsidRDefault="00695473" w:rsidP="00695473">
            <w:r w:rsidRPr="00FA0B0F">
              <w:t>Third ventricle score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2</w:t>
            </w:r>
          </w:p>
        </w:tc>
      </w:tr>
      <w:tr w:rsidR="00695473" w:rsidRPr="00FA0B0F" w:rsidTr="00695473">
        <w:trPr>
          <w:cantSplit/>
          <w:trHeight w:val="575"/>
        </w:trPr>
        <w:tc>
          <w:tcPr>
            <w:tcW w:w="5508" w:type="dxa"/>
          </w:tcPr>
          <w:p w:rsidR="00695473" w:rsidRPr="00FA0B0F" w:rsidRDefault="00695473" w:rsidP="00695473">
            <w:r w:rsidRPr="00FA0B0F">
              <w:t>Fourth ventricle score</w:t>
            </w:r>
          </w:p>
        </w:tc>
        <w:tc>
          <w:tcPr>
            <w:tcW w:w="5508" w:type="dxa"/>
          </w:tcPr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1</w:t>
            </w:r>
          </w:p>
          <w:p w:rsidR="00695473" w:rsidRPr="00FA0B0F" w:rsidRDefault="00A419BC" w:rsidP="00695473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695473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695473" w:rsidRPr="00FA0B0F">
              <w:t>2</w:t>
            </w:r>
          </w:p>
        </w:tc>
      </w:tr>
      <w:tr w:rsidR="00695473" w:rsidRPr="00FA0B0F" w:rsidTr="00695473">
        <w:trPr>
          <w:cantSplit/>
          <w:trHeight w:val="575"/>
        </w:trPr>
        <w:tc>
          <w:tcPr>
            <w:tcW w:w="5508" w:type="dxa"/>
          </w:tcPr>
          <w:p w:rsidR="00695473" w:rsidRPr="00FA0B0F" w:rsidRDefault="00695473" w:rsidP="00695473">
            <w:r w:rsidRPr="00FA0B0F">
              <w:t>Total score</w:t>
            </w:r>
          </w:p>
        </w:tc>
        <w:tc>
          <w:tcPr>
            <w:tcW w:w="5508" w:type="dxa"/>
          </w:tcPr>
          <w:p w:rsidR="00695473" w:rsidRPr="00FA0B0F" w:rsidRDefault="00695473" w:rsidP="00695473"/>
        </w:tc>
      </w:tr>
    </w:tbl>
    <w:p w:rsidR="00695473" w:rsidRPr="00FA0B0F" w:rsidRDefault="00695473" w:rsidP="00695473">
      <w:pPr>
        <w:pStyle w:val="ListParagraph"/>
        <w:tabs>
          <w:tab w:val="left" w:pos="0"/>
          <w:tab w:val="left" w:pos="630"/>
        </w:tabs>
        <w:ind w:left="0"/>
        <w:rPr>
          <w:b/>
        </w:rPr>
      </w:pPr>
    </w:p>
    <w:p w:rsidR="00C84387" w:rsidRDefault="00C84387" w:rsidP="00730004"/>
    <w:p w:rsidR="00C84387" w:rsidRDefault="00C84387" w:rsidP="00730004"/>
    <w:p w:rsidR="00C84387" w:rsidRDefault="00C84387" w:rsidP="00730004"/>
    <w:p w:rsidR="00C84387" w:rsidRDefault="00C84387" w:rsidP="00730004"/>
    <w:p w:rsidR="00C84387" w:rsidRDefault="00C84387" w:rsidP="00730004"/>
    <w:p w:rsidR="00C84387" w:rsidRDefault="00C84387" w:rsidP="00730004"/>
    <w:p w:rsidR="00730004" w:rsidRPr="00FA0B0F" w:rsidRDefault="00730004" w:rsidP="00730004">
      <w:r w:rsidRPr="00FA0B0F">
        <w:lastRenderedPageBreak/>
        <w:t>SAH Volume Scale (</w:t>
      </w:r>
      <w:proofErr w:type="spellStart"/>
      <w:r w:rsidRPr="00FA0B0F">
        <w:t>Hijdra</w:t>
      </w:r>
      <w:proofErr w:type="spellEnd"/>
      <w:r w:rsidRPr="00FA0B0F">
        <w:t>)</w:t>
      </w:r>
    </w:p>
    <w:p w:rsidR="00730004" w:rsidRPr="00FA0B0F" w:rsidRDefault="00730004" w:rsidP="00730004">
      <w:pPr>
        <w:pStyle w:val="Caption"/>
        <w:keepNext/>
      </w:pPr>
      <w:r w:rsidRPr="00FA0B0F">
        <w:t xml:space="preserve">Table </w:t>
      </w:r>
      <w:r w:rsidR="00A419BC" w:rsidRPr="00FA0B0F">
        <w:fldChar w:fldCharType="begin"/>
      </w:r>
      <w:r w:rsidRPr="00FA0B0F">
        <w:instrText xml:space="preserve"> SEQ Table \* ARABIC </w:instrText>
      </w:r>
      <w:r w:rsidR="00A419BC" w:rsidRPr="00FA0B0F">
        <w:fldChar w:fldCharType="separate"/>
      </w:r>
      <w:r w:rsidR="00C02CAA">
        <w:rPr>
          <w:noProof/>
        </w:rPr>
        <w:t>1</w:t>
      </w:r>
      <w:r w:rsidR="00A419BC" w:rsidRPr="00FA0B0F">
        <w:fldChar w:fldCharType="end"/>
      </w:r>
      <w:r w:rsidRPr="00FA0B0F">
        <w:t xml:space="preserve"> SAH Volume Scale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30004" w:rsidRPr="00FA0B0F" w:rsidTr="00720AB0">
        <w:trPr>
          <w:cantSplit/>
          <w:tblHeader/>
        </w:trPr>
        <w:tc>
          <w:tcPr>
            <w:tcW w:w="5508" w:type="dxa"/>
          </w:tcPr>
          <w:p w:rsidR="00730004" w:rsidRPr="00FA0B0F" w:rsidRDefault="00730004" w:rsidP="00720AB0">
            <w:r w:rsidRPr="00FA0B0F">
              <w:t>Scale</w:t>
            </w:r>
          </w:p>
        </w:tc>
        <w:tc>
          <w:tcPr>
            <w:tcW w:w="5508" w:type="dxa"/>
          </w:tcPr>
          <w:p w:rsidR="00730004" w:rsidRPr="00FA0B0F" w:rsidRDefault="00730004" w:rsidP="00720AB0">
            <w:r w:rsidRPr="00FA0B0F">
              <w:t>Observed Score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Hunt Hess scale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4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5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Fisher scale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4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Modified Fisher scale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4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Ogilvy subarachnoid hemorrhage (SAH) grading system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4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5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Column scale (</w:t>
            </w:r>
            <w:proofErr w:type="spellStart"/>
            <w:r w:rsidRPr="00FA0B0F">
              <w:t>Hijdra</w:t>
            </w:r>
            <w:proofErr w:type="spellEnd"/>
            <w:r w:rsidRPr="00FA0B0F">
              <w:t xml:space="preserve">) for the </w:t>
            </w:r>
            <w:proofErr w:type="spellStart"/>
            <w:r w:rsidRPr="00FA0B0F">
              <w:t>interhemispheric</w:t>
            </w:r>
            <w:proofErr w:type="spellEnd"/>
            <w:r w:rsidRPr="00FA0B0F">
              <w:t xml:space="preserve"> fissure score</w:t>
            </w:r>
          </w:p>
          <w:p w:rsidR="00730004" w:rsidRPr="00FA0B0F" w:rsidRDefault="00730004" w:rsidP="00720AB0">
            <w:r w:rsidRPr="00FA0B0F">
              <w:t>Specify laterality:</w:t>
            </w:r>
          </w:p>
          <w:p w:rsidR="00730004" w:rsidRPr="00FA0B0F" w:rsidRDefault="00A419BC" w:rsidP="00720AB0">
            <w:r w:rsidRPr="00A419BC">
              <w:rPr>
                <w:rFonts w:eastAsia="Calibri"/>
              </w:rPr>
            </w:r>
            <w:r w:rsidRPr="00A419BC">
              <w:rPr>
                <w:rFonts w:eastAsia="Calibri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Use this textbox to fill in the laterality of the Column scale (Hidjra) for the interhemispheric fissure score" style="width:166.65pt;height:15.1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      <v:textbox style="mso-next-textbox:#_x0000_s1026">
                    <w:txbxContent>
                      <w:p w:rsidR="0093075B" w:rsidRPr="00CF7B60" w:rsidRDefault="0093075B" w:rsidP="00730004"/>
                    </w:txbxContent>
                  </v:textbox>
                  <w10:wrap type="none"/>
                  <w10:anchorlock/>
                </v:shape>
              </w:pict>
            </w:r>
            <w:r w:rsidR="00730004" w:rsidRPr="00FA0B0F">
              <w:t xml:space="preserve"> 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proofErr w:type="spellStart"/>
            <w:r w:rsidRPr="00FA0B0F">
              <w:t>Sylvian</w:t>
            </w:r>
            <w:proofErr w:type="spellEnd"/>
            <w:r w:rsidRPr="00FA0B0F">
              <w:t xml:space="preserve"> fissure lateral part left score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Basal part left score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proofErr w:type="spellStart"/>
            <w:r w:rsidRPr="00FA0B0F">
              <w:t>Suprasellar</w:t>
            </w:r>
            <w:proofErr w:type="spellEnd"/>
            <w:r w:rsidRPr="00FA0B0F">
              <w:t xml:space="preserve"> cistern left score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Ambient cistern left score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proofErr w:type="spellStart"/>
            <w:r w:rsidRPr="00FA0B0F">
              <w:t>Quadrigeminal</w:t>
            </w:r>
            <w:proofErr w:type="spellEnd"/>
            <w:r w:rsidRPr="00FA0B0F">
              <w:t xml:space="preserve"> cistern score</w:t>
            </w:r>
          </w:p>
        </w:tc>
        <w:tc>
          <w:tcPr>
            <w:tcW w:w="5508" w:type="dxa"/>
          </w:tcPr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0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1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2</w:t>
            </w:r>
          </w:p>
          <w:p w:rsidR="00730004" w:rsidRPr="00FA0B0F" w:rsidRDefault="00A419BC" w:rsidP="00720AB0">
            <w:r w:rsidRPr="00FA0B0F"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30004" w:rsidRPr="00FA0B0F">
              <w:instrText xml:space="preserve"> FORMCHECKBOX </w:instrText>
            </w:r>
            <w:r>
              <w:fldChar w:fldCharType="separate"/>
            </w:r>
            <w:r w:rsidRPr="00FA0B0F">
              <w:fldChar w:fldCharType="end"/>
            </w:r>
            <w:r w:rsidR="00730004" w:rsidRPr="00FA0B0F">
              <w:t>3</w:t>
            </w:r>
          </w:p>
        </w:tc>
      </w:tr>
      <w:tr w:rsidR="00730004" w:rsidRPr="00FA0B0F" w:rsidTr="00720AB0">
        <w:trPr>
          <w:cantSplit/>
        </w:trPr>
        <w:tc>
          <w:tcPr>
            <w:tcW w:w="5508" w:type="dxa"/>
          </w:tcPr>
          <w:p w:rsidR="00730004" w:rsidRPr="00FA0B0F" w:rsidRDefault="00730004" w:rsidP="00720AB0">
            <w:r w:rsidRPr="00FA0B0F">
              <w:t>Total amount of subarachnoid blood. Sum of the scores of the 10 basal cisterns and fissures.</w:t>
            </w:r>
          </w:p>
        </w:tc>
        <w:tc>
          <w:tcPr>
            <w:tcW w:w="5508" w:type="dxa"/>
          </w:tcPr>
          <w:p w:rsidR="00730004" w:rsidRPr="00FA0B0F" w:rsidRDefault="00730004" w:rsidP="00720AB0"/>
        </w:tc>
      </w:tr>
    </w:tbl>
    <w:p w:rsidR="00D26F61" w:rsidRPr="00FA0B0F" w:rsidRDefault="00D26F61" w:rsidP="00695473">
      <w:pPr>
        <w:pStyle w:val="ListParagraph"/>
        <w:tabs>
          <w:tab w:val="left" w:pos="0"/>
          <w:tab w:val="left" w:pos="630"/>
        </w:tabs>
        <w:ind w:left="0"/>
        <w:rPr>
          <w:b/>
        </w:rPr>
      </w:pPr>
    </w:p>
    <w:p w:rsidR="00D26F61" w:rsidRPr="00FA0B0F" w:rsidRDefault="00D26F61">
      <w:pPr>
        <w:spacing w:before="0" w:after="0"/>
        <w:rPr>
          <w:b/>
        </w:rPr>
      </w:pPr>
      <w:r w:rsidRPr="00FA0B0F">
        <w:rPr>
          <w:b/>
        </w:rPr>
        <w:br w:type="page"/>
      </w:r>
    </w:p>
    <w:p w:rsidR="00D26F61" w:rsidRPr="0009592B" w:rsidRDefault="00D26F61" w:rsidP="0009592B">
      <w:pPr>
        <w:pStyle w:val="Heading2"/>
        <w:jc w:val="left"/>
        <w:rPr>
          <w:sz w:val="22"/>
          <w:szCs w:val="22"/>
          <w:u w:val="single"/>
        </w:rPr>
      </w:pPr>
      <w:r w:rsidRPr="0009592B">
        <w:rPr>
          <w:sz w:val="22"/>
          <w:szCs w:val="22"/>
          <w:u w:val="single"/>
        </w:rPr>
        <w:t>General Instructions</w:t>
      </w:r>
    </w:p>
    <w:p w:rsidR="00D26F61" w:rsidRPr="00FA0B0F" w:rsidRDefault="00D26F61" w:rsidP="00D26F61">
      <w:r w:rsidRPr="00FA0B0F">
        <w:t xml:space="preserve">This CRF contains data on grading that would be collected for a subarachnoid hemorrhage (SAH) study. </w:t>
      </w:r>
    </w:p>
    <w:p w:rsidR="00D26F61" w:rsidRPr="00FA0B0F" w:rsidRDefault="00D26F61" w:rsidP="00D26F61">
      <w:r w:rsidRPr="00FA0B0F">
        <w:t xml:space="preserve">Important note: The data elements included on this CRF Module are considered Supplemental and should only be collected if the research team considers them appropriate for their study. </w:t>
      </w:r>
    </w:p>
    <w:p w:rsidR="00D26F61" w:rsidRPr="0009592B" w:rsidRDefault="00D26F61" w:rsidP="0009592B">
      <w:pPr>
        <w:pStyle w:val="Heading2"/>
        <w:jc w:val="left"/>
        <w:rPr>
          <w:sz w:val="22"/>
          <w:szCs w:val="22"/>
          <w:u w:val="single"/>
        </w:rPr>
      </w:pPr>
      <w:r w:rsidRPr="0009592B">
        <w:rPr>
          <w:sz w:val="22"/>
          <w:szCs w:val="22"/>
          <w:u w:val="single"/>
        </w:rPr>
        <w:t>Specific Instructions</w:t>
      </w:r>
    </w:p>
    <w:p w:rsidR="00D26F61" w:rsidRDefault="00D26F61" w:rsidP="00D26F61">
      <w:r w:rsidRPr="00FA0B0F">
        <w:t>Please see the Data Dictionary for definitions for each of the data elements included in this CRF Module.</w:t>
      </w:r>
      <w:r w:rsidRPr="00CC55D8">
        <w:t xml:space="preserve"> </w:t>
      </w:r>
    </w:p>
    <w:p w:rsidR="0093075B" w:rsidRDefault="0093075B" w:rsidP="0093075B">
      <w:pPr>
        <w:pStyle w:val="ListParagraph"/>
        <w:numPr>
          <w:ilvl w:val="0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 xml:space="preserve">WFNS Scale score: </w:t>
      </w:r>
    </w:p>
    <w:p w:rsidR="0093075B" w:rsidRDefault="0093075B" w:rsidP="0093075B">
      <w:pPr>
        <w:pStyle w:val="ListParagraph"/>
        <w:numPr>
          <w:ilvl w:val="1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1: GCS score 15; no motor deficit</w:t>
      </w:r>
    </w:p>
    <w:p w:rsidR="0093075B" w:rsidRDefault="0093075B" w:rsidP="0093075B">
      <w:pPr>
        <w:pStyle w:val="ListParagraph"/>
        <w:numPr>
          <w:ilvl w:val="1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2: GCS score 13-14; no motor deficit</w:t>
      </w:r>
    </w:p>
    <w:p w:rsidR="0093075B" w:rsidRDefault="0093075B" w:rsidP="0093075B">
      <w:pPr>
        <w:pStyle w:val="ListParagraph"/>
        <w:numPr>
          <w:ilvl w:val="1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3: GCS score 13-14; motor deficit</w:t>
      </w:r>
    </w:p>
    <w:p w:rsidR="0093075B" w:rsidRDefault="0093075B" w:rsidP="0093075B">
      <w:pPr>
        <w:pStyle w:val="ListParagraph"/>
        <w:numPr>
          <w:ilvl w:val="1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4: GCS score 7-12; with or without motor deficit</w:t>
      </w:r>
    </w:p>
    <w:p w:rsidR="0093075B" w:rsidRPr="00A3411A" w:rsidRDefault="0093075B" w:rsidP="0093075B">
      <w:pPr>
        <w:pStyle w:val="ListParagraph"/>
        <w:numPr>
          <w:ilvl w:val="1"/>
          <w:numId w:val="40"/>
        </w:numPr>
        <w:tabs>
          <w:tab w:val="left" w:pos="180"/>
          <w:tab w:val="left" w:pos="7470"/>
          <w:tab w:val="right" w:pos="9360"/>
          <w:tab w:val="right" w:pos="10440"/>
        </w:tabs>
      </w:pPr>
      <w:r>
        <w:t>Grade 5: GCS score 3-6; with or without motor deficit</w:t>
      </w:r>
    </w:p>
    <w:p w:rsidR="0093075B" w:rsidRPr="00CC55D8" w:rsidRDefault="0093075B" w:rsidP="00CC14C5"/>
    <w:p w:rsidR="00D26F61" w:rsidRDefault="00D26F61" w:rsidP="00D26F61">
      <w:pPr>
        <w:pStyle w:val="ListParagraph"/>
      </w:pPr>
    </w:p>
    <w:p w:rsidR="00730004" w:rsidRDefault="00730004" w:rsidP="00695473">
      <w:pPr>
        <w:pStyle w:val="ListParagraph"/>
        <w:tabs>
          <w:tab w:val="left" w:pos="0"/>
          <w:tab w:val="left" w:pos="630"/>
        </w:tabs>
        <w:ind w:left="0"/>
        <w:rPr>
          <w:b/>
        </w:rPr>
      </w:pPr>
    </w:p>
    <w:sectPr w:rsidR="00730004" w:rsidSect="0073000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5B" w:rsidRDefault="0093075B" w:rsidP="0069753D">
      <w:pPr>
        <w:spacing w:before="0" w:after="0"/>
      </w:pPr>
      <w:r>
        <w:separator/>
      </w:r>
    </w:p>
  </w:endnote>
  <w:endnote w:type="continuationSeparator" w:id="0">
    <w:p w:rsidR="0093075B" w:rsidRDefault="0093075B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93075B" w:rsidRPr="00EE0074" w:rsidRDefault="0093075B" w:rsidP="00033EB6">
        <w:pPr>
          <w:pStyle w:val="Footer"/>
          <w:tabs>
            <w:tab w:val="right" w:pos="10800"/>
          </w:tabs>
        </w:pPr>
        <w:r>
          <w:t xml:space="preserve">SAH CDEs Version </w:t>
        </w:r>
        <w:r w:rsidR="00CC14C5">
          <w:t>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fldSimple w:instr=" PAGE  \* Arabic  \* MERGEFORMAT ">
          <w:r w:rsidR="001974E3">
            <w:rPr>
              <w:noProof/>
            </w:rPr>
            <w:t>4</w:t>
          </w:r>
        </w:fldSimple>
        <w:r w:rsidRPr="004E5F77">
          <w:t xml:space="preserve"> of </w:t>
        </w:r>
        <w:fldSimple w:instr=" NUMPAGES  \* Arabic  \* MERGEFORMAT ">
          <w:r w:rsidR="001974E3">
            <w:rPr>
              <w:noProof/>
            </w:rPr>
            <w:t>6</w:t>
          </w:r>
        </w:fldSimple>
      </w:p>
      <w:p w:rsidR="0093075B" w:rsidRDefault="00A419BC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5B" w:rsidRDefault="0093075B" w:rsidP="0069753D">
      <w:pPr>
        <w:spacing w:before="0" w:after="0"/>
      </w:pPr>
      <w:r>
        <w:separator/>
      </w:r>
    </w:p>
  </w:footnote>
  <w:footnote w:type="continuationSeparator" w:id="0">
    <w:p w:rsidR="0093075B" w:rsidRDefault="0093075B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5B" w:rsidRDefault="0093075B" w:rsidP="005C10CB">
    <w:pPr>
      <w:pStyle w:val="Heading1"/>
      <w:tabs>
        <w:tab w:val="left" w:pos="7920"/>
      </w:tabs>
      <w:spacing w:before="0"/>
    </w:pPr>
    <w:r>
      <w:t>SAH Grading</w:t>
    </w:r>
  </w:p>
  <w:p w:rsidR="0093075B" w:rsidRPr="00C15F0E" w:rsidRDefault="0093075B" w:rsidP="00925361">
    <w:pPr>
      <w:pStyle w:val="NoStyle"/>
      <w:rPr>
        <w:b/>
      </w:rPr>
    </w:pPr>
    <w:r w:rsidRPr="00C6503B">
      <w:t>Study Name/ID pre</w:t>
    </w:r>
    <w:r>
      <w:t>-</w:t>
    </w:r>
    <w:r w:rsidRPr="00C6503B">
      <w:t>filled</w:t>
    </w:r>
    <w:r>
      <w:t>]</w:t>
    </w:r>
    <w:r>
      <w:tab/>
    </w:r>
    <w:r w:rsidRPr="00E34D58">
      <w:t>Site Name:</w:t>
    </w:r>
  </w:p>
  <w:p w:rsidR="0093075B" w:rsidRPr="00925361" w:rsidRDefault="0093075B" w:rsidP="00925361">
    <w:pPr>
      <w:pStyle w:val="NoStyle"/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5B" w:rsidRDefault="0093075B" w:rsidP="005C10CB">
    <w:pPr>
      <w:pStyle w:val="Heading1"/>
      <w:tabs>
        <w:tab w:val="left" w:pos="7920"/>
      </w:tabs>
      <w:spacing w:before="0"/>
    </w:pPr>
    <w:r>
      <w:t>SAH Grading</w:t>
    </w:r>
  </w:p>
  <w:p w:rsidR="0093075B" w:rsidRPr="00C15F0E" w:rsidRDefault="0093075B" w:rsidP="00925361">
    <w:pPr>
      <w:pStyle w:val="NoStyle"/>
      <w:rPr>
        <w:b/>
      </w:rPr>
    </w:pPr>
    <w:r w:rsidRPr="00C6503B">
      <w:t>Study Name/ID pre</w:t>
    </w:r>
    <w:r>
      <w:t>-</w:t>
    </w:r>
    <w:r w:rsidRPr="00C6503B">
      <w:t>filled</w:t>
    </w:r>
    <w:r>
      <w:t>]</w:t>
    </w:r>
    <w:r>
      <w:tab/>
    </w:r>
    <w:r w:rsidRPr="00E34D58">
      <w:t>Site Name:</w:t>
    </w:r>
  </w:p>
  <w:p w:rsidR="0093075B" w:rsidRPr="00925361" w:rsidRDefault="0093075B" w:rsidP="00925361">
    <w:pPr>
      <w:pStyle w:val="NoStyle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E8"/>
    <w:multiLevelType w:val="hybridMultilevel"/>
    <w:tmpl w:val="2F0C2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400433"/>
    <w:multiLevelType w:val="hybridMultilevel"/>
    <w:tmpl w:val="D11E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4329"/>
    <w:multiLevelType w:val="hybridMultilevel"/>
    <w:tmpl w:val="61E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2675"/>
    <w:multiLevelType w:val="hybridMultilevel"/>
    <w:tmpl w:val="FFFAC8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7A122C"/>
    <w:multiLevelType w:val="hybridMultilevel"/>
    <w:tmpl w:val="BF0CA5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C42EF1"/>
    <w:multiLevelType w:val="hybridMultilevel"/>
    <w:tmpl w:val="2E12B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3B78D5"/>
    <w:multiLevelType w:val="hybridMultilevel"/>
    <w:tmpl w:val="CCD21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5A56A7"/>
    <w:multiLevelType w:val="hybridMultilevel"/>
    <w:tmpl w:val="2B026C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404E5B"/>
    <w:multiLevelType w:val="hybridMultilevel"/>
    <w:tmpl w:val="59940A54"/>
    <w:lvl w:ilvl="0" w:tplc="D654FE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E29DD"/>
    <w:multiLevelType w:val="hybridMultilevel"/>
    <w:tmpl w:val="7584CB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882DF0"/>
    <w:multiLevelType w:val="hybridMultilevel"/>
    <w:tmpl w:val="8F5A19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1E408A"/>
    <w:multiLevelType w:val="hybridMultilevel"/>
    <w:tmpl w:val="23C4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E62C5"/>
    <w:multiLevelType w:val="hybridMultilevel"/>
    <w:tmpl w:val="DE0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1011"/>
    <w:multiLevelType w:val="hybridMultilevel"/>
    <w:tmpl w:val="5554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2DB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4051"/>
    <w:multiLevelType w:val="hybridMultilevel"/>
    <w:tmpl w:val="66C4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A6675"/>
    <w:multiLevelType w:val="hybridMultilevel"/>
    <w:tmpl w:val="DD523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9B60B9"/>
    <w:multiLevelType w:val="hybridMultilevel"/>
    <w:tmpl w:val="A694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9743C"/>
    <w:multiLevelType w:val="hybridMultilevel"/>
    <w:tmpl w:val="CB226D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460931"/>
    <w:multiLevelType w:val="hybridMultilevel"/>
    <w:tmpl w:val="2DA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B1C04"/>
    <w:multiLevelType w:val="hybridMultilevel"/>
    <w:tmpl w:val="E6E6C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BCC2E50"/>
    <w:multiLevelType w:val="hybridMultilevel"/>
    <w:tmpl w:val="0302A1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175079"/>
    <w:multiLevelType w:val="hybridMultilevel"/>
    <w:tmpl w:val="0FB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F3FD5"/>
    <w:multiLevelType w:val="hybridMultilevel"/>
    <w:tmpl w:val="70A83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C7D0A84"/>
    <w:multiLevelType w:val="hybridMultilevel"/>
    <w:tmpl w:val="395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06EC1"/>
    <w:multiLevelType w:val="hybridMultilevel"/>
    <w:tmpl w:val="25EE89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155277"/>
    <w:multiLevelType w:val="hybridMultilevel"/>
    <w:tmpl w:val="DE1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92D20"/>
    <w:multiLevelType w:val="hybridMultilevel"/>
    <w:tmpl w:val="DF3EE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2E695E"/>
    <w:multiLevelType w:val="hybridMultilevel"/>
    <w:tmpl w:val="042A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706B2"/>
    <w:multiLevelType w:val="hybridMultilevel"/>
    <w:tmpl w:val="6E82D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A3850"/>
    <w:multiLevelType w:val="hybridMultilevel"/>
    <w:tmpl w:val="E09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C5B14"/>
    <w:multiLevelType w:val="hybridMultilevel"/>
    <w:tmpl w:val="9A482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3B06C2"/>
    <w:multiLevelType w:val="hybridMultilevel"/>
    <w:tmpl w:val="EB2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934CB"/>
    <w:multiLevelType w:val="hybridMultilevel"/>
    <w:tmpl w:val="915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B00D6"/>
    <w:multiLevelType w:val="hybridMultilevel"/>
    <w:tmpl w:val="F718E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0A00B7F"/>
    <w:multiLevelType w:val="hybridMultilevel"/>
    <w:tmpl w:val="856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A68EF"/>
    <w:multiLevelType w:val="hybridMultilevel"/>
    <w:tmpl w:val="AB8E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61BD8"/>
    <w:multiLevelType w:val="hybridMultilevel"/>
    <w:tmpl w:val="0C7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A3F9B"/>
    <w:multiLevelType w:val="hybridMultilevel"/>
    <w:tmpl w:val="A8F68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A0F7B"/>
    <w:multiLevelType w:val="hybridMultilevel"/>
    <w:tmpl w:val="C19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15"/>
  </w:num>
  <w:num w:numId="5">
    <w:abstractNumId w:val="13"/>
  </w:num>
  <w:num w:numId="6">
    <w:abstractNumId w:val="35"/>
  </w:num>
  <w:num w:numId="7">
    <w:abstractNumId w:val="17"/>
  </w:num>
  <w:num w:numId="8">
    <w:abstractNumId w:val="36"/>
  </w:num>
  <w:num w:numId="9">
    <w:abstractNumId w:val="19"/>
  </w:num>
  <w:num w:numId="10">
    <w:abstractNumId w:val="37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  <w:num w:numId="16">
    <w:abstractNumId w:val="27"/>
  </w:num>
  <w:num w:numId="17">
    <w:abstractNumId w:val="0"/>
  </w:num>
  <w:num w:numId="18">
    <w:abstractNumId w:val="39"/>
  </w:num>
  <w:num w:numId="19">
    <w:abstractNumId w:val="20"/>
  </w:num>
  <w:num w:numId="20">
    <w:abstractNumId w:val="9"/>
  </w:num>
  <w:num w:numId="21">
    <w:abstractNumId w:val="18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10"/>
  </w:num>
  <w:num w:numId="27">
    <w:abstractNumId w:val="31"/>
  </w:num>
  <w:num w:numId="28">
    <w:abstractNumId w:val="25"/>
  </w:num>
  <w:num w:numId="29">
    <w:abstractNumId w:val="26"/>
  </w:num>
  <w:num w:numId="30">
    <w:abstractNumId w:val="24"/>
  </w:num>
  <w:num w:numId="31">
    <w:abstractNumId w:val="28"/>
  </w:num>
  <w:num w:numId="32">
    <w:abstractNumId w:val="40"/>
  </w:num>
  <w:num w:numId="33">
    <w:abstractNumId w:val="38"/>
  </w:num>
  <w:num w:numId="34">
    <w:abstractNumId w:val="29"/>
  </w:num>
  <w:num w:numId="35">
    <w:abstractNumId w:val="14"/>
  </w:num>
  <w:num w:numId="36">
    <w:abstractNumId w:val="6"/>
  </w:num>
  <w:num w:numId="37">
    <w:abstractNumId w:val="2"/>
  </w:num>
  <w:num w:numId="38">
    <w:abstractNumId w:val="22"/>
  </w:num>
  <w:num w:numId="39">
    <w:abstractNumId w:val="11"/>
  </w:num>
  <w:num w:numId="40">
    <w:abstractNumId w:val="32"/>
  </w:num>
  <w:num w:numId="41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161FC"/>
    <w:rsid w:val="00033EB6"/>
    <w:rsid w:val="00041E06"/>
    <w:rsid w:val="00056E2A"/>
    <w:rsid w:val="00064CE6"/>
    <w:rsid w:val="00065B17"/>
    <w:rsid w:val="0009592B"/>
    <w:rsid w:val="000A6F7C"/>
    <w:rsid w:val="000F1F6F"/>
    <w:rsid w:val="000F5B63"/>
    <w:rsid w:val="00101D02"/>
    <w:rsid w:val="001918D8"/>
    <w:rsid w:val="001974E3"/>
    <w:rsid w:val="001C083E"/>
    <w:rsid w:val="001D19D8"/>
    <w:rsid w:val="001E6207"/>
    <w:rsid w:val="00204FBC"/>
    <w:rsid w:val="002F1E4A"/>
    <w:rsid w:val="00322DC0"/>
    <w:rsid w:val="003303DA"/>
    <w:rsid w:val="00380433"/>
    <w:rsid w:val="003822D0"/>
    <w:rsid w:val="003D27D5"/>
    <w:rsid w:val="00402F4A"/>
    <w:rsid w:val="004273E1"/>
    <w:rsid w:val="00430559"/>
    <w:rsid w:val="004724C2"/>
    <w:rsid w:val="00475EF9"/>
    <w:rsid w:val="004C2FE3"/>
    <w:rsid w:val="004C3C8C"/>
    <w:rsid w:val="004D0A43"/>
    <w:rsid w:val="004F1B11"/>
    <w:rsid w:val="00503E6A"/>
    <w:rsid w:val="005322E8"/>
    <w:rsid w:val="00544306"/>
    <w:rsid w:val="005749AD"/>
    <w:rsid w:val="005B104D"/>
    <w:rsid w:val="005C10CB"/>
    <w:rsid w:val="005D522B"/>
    <w:rsid w:val="005D79F9"/>
    <w:rsid w:val="005E30E3"/>
    <w:rsid w:val="005F3FB5"/>
    <w:rsid w:val="00616F15"/>
    <w:rsid w:val="006214F0"/>
    <w:rsid w:val="0068226E"/>
    <w:rsid w:val="00695473"/>
    <w:rsid w:val="006967D5"/>
    <w:rsid w:val="0069753D"/>
    <w:rsid w:val="006B6FA4"/>
    <w:rsid w:val="006F2DF2"/>
    <w:rsid w:val="0070511F"/>
    <w:rsid w:val="007136B4"/>
    <w:rsid w:val="00720AB0"/>
    <w:rsid w:val="0072673E"/>
    <w:rsid w:val="00730004"/>
    <w:rsid w:val="007537CA"/>
    <w:rsid w:val="00770142"/>
    <w:rsid w:val="0078538B"/>
    <w:rsid w:val="00785C77"/>
    <w:rsid w:val="007B6927"/>
    <w:rsid w:val="007E44AB"/>
    <w:rsid w:val="00814811"/>
    <w:rsid w:val="008161D3"/>
    <w:rsid w:val="008B251E"/>
    <w:rsid w:val="008D612C"/>
    <w:rsid w:val="008E1335"/>
    <w:rsid w:val="008E63CA"/>
    <w:rsid w:val="008F1FD0"/>
    <w:rsid w:val="009139AE"/>
    <w:rsid w:val="00925361"/>
    <w:rsid w:val="0093075B"/>
    <w:rsid w:val="009318F2"/>
    <w:rsid w:val="009F0C29"/>
    <w:rsid w:val="00A02C0D"/>
    <w:rsid w:val="00A1749A"/>
    <w:rsid w:val="00A22D10"/>
    <w:rsid w:val="00A419BC"/>
    <w:rsid w:val="00A94895"/>
    <w:rsid w:val="00AC0EE1"/>
    <w:rsid w:val="00B21D3D"/>
    <w:rsid w:val="00B92F86"/>
    <w:rsid w:val="00BD1FBC"/>
    <w:rsid w:val="00C02CAA"/>
    <w:rsid w:val="00C045CA"/>
    <w:rsid w:val="00C22D63"/>
    <w:rsid w:val="00C30253"/>
    <w:rsid w:val="00C84387"/>
    <w:rsid w:val="00CB0DFC"/>
    <w:rsid w:val="00CC14C5"/>
    <w:rsid w:val="00D26F61"/>
    <w:rsid w:val="00D40219"/>
    <w:rsid w:val="00D55249"/>
    <w:rsid w:val="00D57933"/>
    <w:rsid w:val="00D63CB9"/>
    <w:rsid w:val="00D90782"/>
    <w:rsid w:val="00D933DC"/>
    <w:rsid w:val="00DB5C69"/>
    <w:rsid w:val="00E03AF9"/>
    <w:rsid w:val="00E87935"/>
    <w:rsid w:val="00E97011"/>
    <w:rsid w:val="00EF197A"/>
    <w:rsid w:val="00EF7418"/>
    <w:rsid w:val="00F113F2"/>
    <w:rsid w:val="00F165DC"/>
    <w:rsid w:val="00F4293F"/>
    <w:rsid w:val="00F50BDA"/>
    <w:rsid w:val="00F51759"/>
    <w:rsid w:val="00F85CFA"/>
    <w:rsid w:val="00F91513"/>
    <w:rsid w:val="00FA0B0F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  <w:style w:type="paragraph" w:customStyle="1" w:styleId="NoStyle">
    <w:name w:val="No Style"/>
    <w:qFormat/>
    <w:rsid w:val="00925361"/>
    <w:pPr>
      <w:tabs>
        <w:tab w:val="left" w:pos="6462"/>
      </w:tabs>
      <w:spacing w:before="120"/>
      <w:ind w:right="-907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AAE7-F646-460D-B3BD-58E7D8E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Stroke Types and Subtypes Subgroup Recommendations</vt:lpstr>
    </vt:vector>
  </TitlesOfParts>
  <Company>The EMMES Corporation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Sarah Tanveer</cp:lastModifiedBy>
  <cp:revision>4</cp:revision>
  <cp:lastPrinted>2017-01-30T21:17:00Z</cp:lastPrinted>
  <dcterms:created xsi:type="dcterms:W3CDTF">2017-04-04T14:35:00Z</dcterms:created>
  <dcterms:modified xsi:type="dcterms:W3CDTF">2017-04-17T16:15:00Z</dcterms:modified>
  <cp:category>CRF</cp:category>
  <cp:contentStatus>508 Compliant</cp:contentStatus>
</cp:coreProperties>
</file>