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00FD2" w14:textId="77777777" w:rsidR="00183C52" w:rsidRDefault="00183C52" w:rsidP="00B7276D">
      <w:pPr>
        <w:pStyle w:val="ListParagraph"/>
        <w:numPr>
          <w:ilvl w:val="0"/>
          <w:numId w:val="28"/>
        </w:numPr>
      </w:pPr>
      <w:r>
        <w:t>Date of OCT scans</w:t>
      </w:r>
      <w:r w:rsidR="00B7276D">
        <w:t xml:space="preserve"> (</w:t>
      </w:r>
      <w:r w:rsidR="00FB4BF1">
        <w:t>m m/dd/</w:t>
      </w:r>
      <w:proofErr w:type="spellStart"/>
      <w:r w:rsidR="00FB4BF1">
        <w:t>yyyy</w:t>
      </w:r>
      <w:proofErr w:type="spellEnd"/>
      <w:r w:rsidR="00B7276D">
        <w:t>):</w:t>
      </w:r>
    </w:p>
    <w:p w14:paraId="79DBAD13" w14:textId="77777777" w:rsidR="002E34AC" w:rsidRDefault="00183C52" w:rsidP="002E34AC">
      <w:pPr>
        <w:pStyle w:val="ListParagraph"/>
        <w:numPr>
          <w:ilvl w:val="0"/>
          <w:numId w:val="28"/>
        </w:numPr>
      </w:pPr>
      <w:r>
        <w:t>Date of Clinical Visit coinciding with scans</w:t>
      </w:r>
      <w:r w:rsidR="002E34AC">
        <w:t xml:space="preserve"> (</w:t>
      </w:r>
      <w:r w:rsidR="00FB4BF1">
        <w:t>m m/dd/</w:t>
      </w:r>
      <w:proofErr w:type="spellStart"/>
      <w:r w:rsidR="00FB4BF1">
        <w:t>yyyy</w:t>
      </w:r>
      <w:proofErr w:type="spellEnd"/>
      <w:r w:rsidR="002E34AC">
        <w:t>):</w:t>
      </w:r>
    </w:p>
    <w:p w14:paraId="7B8B9E2C" w14:textId="77777777" w:rsidR="002E34AC" w:rsidRDefault="00183C52" w:rsidP="002E34AC">
      <w:pPr>
        <w:pStyle w:val="ListParagraph"/>
        <w:numPr>
          <w:ilvl w:val="0"/>
          <w:numId w:val="28"/>
        </w:numPr>
      </w:pPr>
      <w:r>
        <w:t>Was time-domain OCT (Stratus-Zeiss) performed</w:t>
      </w:r>
      <w:r w:rsidR="00ED710F" w:rsidRPr="005C42ED">
        <w:t>*</w:t>
      </w:r>
      <w:r w:rsidR="008C25BF" w:rsidRPr="005C42ED">
        <w:t>**</w:t>
      </w:r>
      <w:r w:rsidRPr="005C42ED">
        <w:t>?</w:t>
      </w:r>
    </w:p>
    <w:bookmarkStart w:id="0" w:name="Check1"/>
    <w:p w14:paraId="363FE9F5" w14:textId="77777777" w:rsidR="002E34AC" w:rsidRDefault="00EB2020" w:rsidP="00FB4BF1">
      <w:pPr>
        <w:pStyle w:val="ListParagraph"/>
        <w:tabs>
          <w:tab w:val="left" w:pos="2160"/>
          <w:tab w:val="left" w:pos="3600"/>
        </w:tabs>
      </w:pPr>
      <w:r w:rsidRPr="002E34AC">
        <w:fldChar w:fldCharType="begin">
          <w:ffData>
            <w:name w:val="Check1"/>
            <w:enabled/>
            <w:calcOnExit w:val="0"/>
            <w:helpText w:type="text" w:val="Was time-domain OCT (Stratus-Zeiss) performed? Yes"/>
            <w:statusText w:type="text" w:val="Was time-domain OCT (Stratus-Zeiss) performed? Yes"/>
            <w:checkBox>
              <w:sizeAuto/>
              <w:default w:val="0"/>
            </w:checkBox>
          </w:ffData>
        </w:fldChar>
      </w:r>
      <w:r w:rsidR="002E34AC" w:rsidRPr="002E34AC">
        <w:instrText xml:space="preserve"> FORMCHECKBOX </w:instrText>
      </w:r>
      <w:r w:rsidR="00381750">
        <w:fldChar w:fldCharType="separate"/>
      </w:r>
      <w:r w:rsidRPr="002E34AC">
        <w:fldChar w:fldCharType="end"/>
      </w:r>
      <w:bookmarkEnd w:id="0"/>
      <w:r w:rsidR="002E34AC" w:rsidRPr="002E34AC">
        <w:t xml:space="preserve"> </w:t>
      </w:r>
      <w:r w:rsidR="002E34AC" w:rsidRPr="00CA5510">
        <w:t>Yes</w:t>
      </w:r>
      <w:r w:rsidR="00DA12EE">
        <w:t xml:space="preserve"> </w:t>
      </w:r>
      <w:r w:rsidRPr="002E34AC">
        <w:fldChar w:fldCharType="begin">
          <w:ffData>
            <w:name w:val=""/>
            <w:enabled/>
            <w:calcOnExit w:val="0"/>
            <w:helpText w:type="text" w:val="Was time-domain OCT (Stratus-Zeiss) performed? No"/>
            <w:statusText w:type="text" w:val="Was time-domain OCT (Stratus-Zeiss) performed? No"/>
            <w:checkBox>
              <w:sizeAuto/>
              <w:default w:val="0"/>
            </w:checkBox>
          </w:ffData>
        </w:fldChar>
      </w:r>
      <w:r w:rsidR="002E34AC" w:rsidRPr="002E34AC">
        <w:instrText xml:space="preserve"> FORMCHECKBOX </w:instrText>
      </w:r>
      <w:r w:rsidR="00381750">
        <w:fldChar w:fldCharType="separate"/>
      </w:r>
      <w:r w:rsidRPr="002E34AC">
        <w:fldChar w:fldCharType="end"/>
      </w:r>
      <w:r w:rsidR="002E34AC" w:rsidRPr="002E34AC">
        <w:t xml:space="preserve"> </w:t>
      </w:r>
      <w:r w:rsidR="002E34AC" w:rsidRPr="00CA5510">
        <w:t>No</w:t>
      </w:r>
      <w:r w:rsidR="00DA12EE">
        <w:t xml:space="preserve"> </w:t>
      </w:r>
      <w:r w:rsidRPr="002E34AC">
        <w:fldChar w:fldCharType="begin">
          <w:ffData>
            <w:name w:val=""/>
            <w:enabled/>
            <w:calcOnExit w:val="0"/>
            <w:helpText w:type="text" w:val="Was time-domain OCT (Stratus-Zeiss) performed? Unknown"/>
            <w:statusText w:type="text" w:val="Was time-domain OCT (Stratus-Zeiss) performed? Unknown"/>
            <w:checkBox>
              <w:sizeAuto/>
              <w:default w:val="0"/>
            </w:checkBox>
          </w:ffData>
        </w:fldChar>
      </w:r>
      <w:r w:rsidR="002E34AC" w:rsidRPr="002E34AC">
        <w:instrText xml:space="preserve"> FORMCHECKBOX </w:instrText>
      </w:r>
      <w:r w:rsidR="00381750">
        <w:fldChar w:fldCharType="separate"/>
      </w:r>
      <w:r w:rsidRPr="002E34AC">
        <w:fldChar w:fldCharType="end"/>
      </w:r>
      <w:r w:rsidR="002E34AC" w:rsidRPr="002E34AC">
        <w:t xml:space="preserve"> </w:t>
      </w:r>
      <w:r w:rsidR="002E34AC" w:rsidRPr="00CA5510">
        <w:t>Unknown</w:t>
      </w:r>
    </w:p>
    <w:p w14:paraId="4CFF2C1A" w14:textId="77777777" w:rsidR="002E34AC" w:rsidRDefault="00183C52" w:rsidP="002E34AC">
      <w:pPr>
        <w:pStyle w:val="ListParagraph"/>
        <w:numPr>
          <w:ilvl w:val="0"/>
          <w:numId w:val="28"/>
        </w:numPr>
      </w:pPr>
      <w:r>
        <w:t>Was spectral-domain OCT (Cirrus-Zeiss) performed</w:t>
      </w:r>
      <w:r w:rsidR="00ED710F" w:rsidRPr="005C42ED">
        <w:t>*</w:t>
      </w:r>
      <w:r w:rsidR="008C25BF" w:rsidRPr="005C42ED">
        <w:t>**</w:t>
      </w:r>
      <w:r w:rsidRPr="005C42ED">
        <w:t>?</w:t>
      </w:r>
    </w:p>
    <w:p w14:paraId="744BC1F3" w14:textId="77777777" w:rsidR="00FB4BF1" w:rsidRDefault="00EB2020" w:rsidP="00FB4BF1">
      <w:pPr>
        <w:pStyle w:val="ListParagraph"/>
        <w:tabs>
          <w:tab w:val="left" w:pos="2160"/>
          <w:tab w:val="left" w:pos="3600"/>
        </w:tabs>
      </w:pPr>
      <w:r w:rsidRPr="002E34AC">
        <w:fldChar w:fldCharType="begin">
          <w:ffData>
            <w:name w:val="Check1"/>
            <w:enabled/>
            <w:calcOnExit w:val="0"/>
            <w:helpText w:type="text" w:val="Was time-domain OCT (Stratus-Zeiss) performed? Yes"/>
            <w:statusText w:type="text" w:val="Was time-domain OCT (Stratus-Zeiss) performed? Yes"/>
            <w:checkBox>
              <w:sizeAuto/>
              <w:default w:val="0"/>
            </w:checkBox>
          </w:ffData>
        </w:fldChar>
      </w:r>
      <w:r w:rsidR="00FB4BF1" w:rsidRPr="002E34AC">
        <w:instrText xml:space="preserve"> FORMCHECKBOX </w:instrText>
      </w:r>
      <w:r w:rsidR="00381750">
        <w:fldChar w:fldCharType="separate"/>
      </w:r>
      <w:r w:rsidRPr="002E34AC">
        <w:fldChar w:fldCharType="end"/>
      </w:r>
      <w:r w:rsidR="00FB4BF1" w:rsidRPr="002E34AC">
        <w:t xml:space="preserve"> </w:t>
      </w:r>
      <w:r w:rsidR="00FB4BF1" w:rsidRPr="00CA5510">
        <w:t>Yes</w:t>
      </w:r>
      <w:r w:rsidR="00DA12EE">
        <w:t xml:space="preserve"> </w:t>
      </w:r>
      <w:r w:rsidRPr="002E34AC">
        <w:fldChar w:fldCharType="begin">
          <w:ffData>
            <w:name w:val=""/>
            <w:enabled/>
            <w:calcOnExit w:val="0"/>
            <w:helpText w:type="text" w:val="Was time-domain OCT (Stratus-Zeiss) performed? No"/>
            <w:statusText w:type="text" w:val="Was time-domain OCT (Stratus-Zeiss) performed? No"/>
            <w:checkBox>
              <w:sizeAuto/>
              <w:default w:val="0"/>
            </w:checkBox>
          </w:ffData>
        </w:fldChar>
      </w:r>
      <w:r w:rsidR="00FB4BF1" w:rsidRPr="002E34AC">
        <w:instrText xml:space="preserve"> FORMCHECKBOX </w:instrText>
      </w:r>
      <w:r w:rsidR="00381750">
        <w:fldChar w:fldCharType="separate"/>
      </w:r>
      <w:r w:rsidRPr="002E34AC">
        <w:fldChar w:fldCharType="end"/>
      </w:r>
      <w:r w:rsidR="00FB4BF1" w:rsidRPr="002E34AC">
        <w:t xml:space="preserve"> </w:t>
      </w:r>
      <w:r w:rsidR="00FB4BF1" w:rsidRPr="00CA5510">
        <w:t>No</w:t>
      </w:r>
      <w:r w:rsidR="00DA12EE">
        <w:t xml:space="preserve"> </w:t>
      </w:r>
      <w:r w:rsidRPr="002E34AC">
        <w:fldChar w:fldCharType="begin">
          <w:ffData>
            <w:name w:val=""/>
            <w:enabled/>
            <w:calcOnExit w:val="0"/>
            <w:helpText w:type="text" w:val="Was time-domain OCT (Stratus-Zeiss) performed? Unknown"/>
            <w:statusText w:type="text" w:val="Was time-domain OCT (Stratus-Zeiss) performed? Unknown"/>
            <w:checkBox>
              <w:sizeAuto/>
              <w:default w:val="0"/>
            </w:checkBox>
          </w:ffData>
        </w:fldChar>
      </w:r>
      <w:r w:rsidR="00FB4BF1" w:rsidRPr="002E34AC">
        <w:instrText xml:space="preserve"> FORMCHECKBOX </w:instrText>
      </w:r>
      <w:r w:rsidR="00381750">
        <w:fldChar w:fldCharType="separate"/>
      </w:r>
      <w:r w:rsidRPr="002E34AC">
        <w:fldChar w:fldCharType="end"/>
      </w:r>
      <w:r w:rsidR="00FB4BF1" w:rsidRPr="002E34AC">
        <w:t xml:space="preserve"> </w:t>
      </w:r>
      <w:r w:rsidR="00FB4BF1" w:rsidRPr="00CA5510">
        <w:t>Unknown</w:t>
      </w:r>
    </w:p>
    <w:p w14:paraId="195C85AF" w14:textId="77777777" w:rsidR="002E34AC" w:rsidRDefault="00183C52" w:rsidP="002E34AC">
      <w:pPr>
        <w:pStyle w:val="ListParagraph"/>
        <w:numPr>
          <w:ilvl w:val="0"/>
          <w:numId w:val="28"/>
        </w:numPr>
      </w:pPr>
      <w:r>
        <w:t>Was spectral-domain OCT (</w:t>
      </w:r>
      <w:proofErr w:type="spellStart"/>
      <w:r>
        <w:t>Spectralis</w:t>
      </w:r>
      <w:proofErr w:type="spellEnd"/>
      <w:r>
        <w:t>-Heidelberg) performed</w:t>
      </w:r>
      <w:r w:rsidR="008C25BF" w:rsidRPr="005C42ED">
        <w:t>**</w:t>
      </w:r>
      <w:r w:rsidR="00ED710F" w:rsidRPr="005C42ED">
        <w:t>*</w:t>
      </w:r>
      <w:r w:rsidRPr="005C42ED">
        <w:t>?</w:t>
      </w:r>
    </w:p>
    <w:p w14:paraId="0D814E8A" w14:textId="77777777" w:rsidR="00FB4BF1" w:rsidRDefault="00EB2020" w:rsidP="00FB4BF1">
      <w:pPr>
        <w:pStyle w:val="ListParagraph"/>
        <w:tabs>
          <w:tab w:val="left" w:pos="2160"/>
          <w:tab w:val="left" w:pos="3600"/>
        </w:tabs>
      </w:pPr>
      <w:r w:rsidRPr="002E34AC">
        <w:fldChar w:fldCharType="begin">
          <w:ffData>
            <w:name w:val="Check1"/>
            <w:enabled/>
            <w:calcOnExit w:val="0"/>
            <w:helpText w:type="text" w:val="Was time-domain OCT (Stratus-Zeiss) performed? Yes"/>
            <w:statusText w:type="text" w:val="Was time-domain OCT (Stratus-Zeiss) performed? Yes"/>
            <w:checkBox>
              <w:sizeAuto/>
              <w:default w:val="0"/>
            </w:checkBox>
          </w:ffData>
        </w:fldChar>
      </w:r>
      <w:r w:rsidR="00FB4BF1" w:rsidRPr="002E34AC">
        <w:instrText xml:space="preserve"> FORMCHECKBOX </w:instrText>
      </w:r>
      <w:r w:rsidR="00381750">
        <w:fldChar w:fldCharType="separate"/>
      </w:r>
      <w:r w:rsidRPr="002E34AC">
        <w:fldChar w:fldCharType="end"/>
      </w:r>
      <w:r w:rsidR="00FB4BF1" w:rsidRPr="002E34AC">
        <w:t xml:space="preserve"> </w:t>
      </w:r>
      <w:r w:rsidR="00FB4BF1" w:rsidRPr="00CA5510">
        <w:t>Yes</w:t>
      </w:r>
      <w:r w:rsidR="00DA12EE">
        <w:t xml:space="preserve"> </w:t>
      </w:r>
      <w:r w:rsidRPr="002E34AC">
        <w:fldChar w:fldCharType="begin">
          <w:ffData>
            <w:name w:val=""/>
            <w:enabled/>
            <w:calcOnExit w:val="0"/>
            <w:helpText w:type="text" w:val="Was time-domain OCT (Stratus-Zeiss) performed? No"/>
            <w:statusText w:type="text" w:val="Was time-domain OCT (Stratus-Zeiss) performed? No"/>
            <w:checkBox>
              <w:sizeAuto/>
              <w:default w:val="0"/>
            </w:checkBox>
          </w:ffData>
        </w:fldChar>
      </w:r>
      <w:r w:rsidR="00FB4BF1" w:rsidRPr="002E34AC">
        <w:instrText xml:space="preserve"> FORMCHECKBOX </w:instrText>
      </w:r>
      <w:r w:rsidR="00381750">
        <w:fldChar w:fldCharType="separate"/>
      </w:r>
      <w:r w:rsidRPr="002E34AC">
        <w:fldChar w:fldCharType="end"/>
      </w:r>
      <w:r w:rsidR="00FB4BF1" w:rsidRPr="002E34AC">
        <w:t xml:space="preserve"> </w:t>
      </w:r>
      <w:r w:rsidR="00FB4BF1" w:rsidRPr="00CA5510">
        <w:t>No</w:t>
      </w:r>
      <w:r w:rsidR="00DA12EE">
        <w:t xml:space="preserve"> </w:t>
      </w:r>
      <w:r w:rsidRPr="002E34AC">
        <w:fldChar w:fldCharType="begin">
          <w:ffData>
            <w:name w:val=""/>
            <w:enabled/>
            <w:calcOnExit w:val="0"/>
            <w:helpText w:type="text" w:val="Was time-domain OCT (Stratus-Zeiss) performed? Unknown"/>
            <w:statusText w:type="text" w:val="Was time-domain OCT (Stratus-Zeiss) performed? Unknown"/>
            <w:checkBox>
              <w:sizeAuto/>
              <w:default w:val="0"/>
            </w:checkBox>
          </w:ffData>
        </w:fldChar>
      </w:r>
      <w:r w:rsidR="00FB4BF1" w:rsidRPr="002E34AC">
        <w:instrText xml:space="preserve"> FORMCHECKBOX </w:instrText>
      </w:r>
      <w:r w:rsidR="00381750">
        <w:fldChar w:fldCharType="separate"/>
      </w:r>
      <w:r w:rsidRPr="002E34AC">
        <w:fldChar w:fldCharType="end"/>
      </w:r>
      <w:r w:rsidR="00FB4BF1" w:rsidRPr="002E34AC">
        <w:t xml:space="preserve"> </w:t>
      </w:r>
      <w:r w:rsidR="00FB4BF1" w:rsidRPr="00CA5510">
        <w:t>Unknown</w:t>
      </w:r>
    </w:p>
    <w:p w14:paraId="34AEADF2" w14:textId="77777777" w:rsidR="00183C52" w:rsidRDefault="00183C52" w:rsidP="002E34AC">
      <w:pPr>
        <w:pStyle w:val="ListParagraph"/>
        <w:numPr>
          <w:ilvl w:val="0"/>
          <w:numId w:val="28"/>
        </w:numPr>
      </w:pPr>
      <w:r>
        <w:t>Was ganglion cell layer thickness (segmentation) OCT (Cirrus-Zeiss) performed</w:t>
      </w:r>
      <w:r w:rsidR="00ED710F" w:rsidRPr="005C42ED">
        <w:t>*</w:t>
      </w:r>
      <w:r w:rsidR="008C25BF" w:rsidRPr="005C42ED">
        <w:t>**</w:t>
      </w:r>
      <w:r w:rsidRPr="005C42ED">
        <w:t>?</w:t>
      </w:r>
    </w:p>
    <w:p w14:paraId="2C53DE07" w14:textId="77777777" w:rsidR="00FB4BF1" w:rsidRDefault="00EB2020" w:rsidP="00FB4BF1">
      <w:pPr>
        <w:pStyle w:val="ListParagraph"/>
        <w:tabs>
          <w:tab w:val="left" w:pos="2160"/>
          <w:tab w:val="left" w:pos="3600"/>
        </w:tabs>
      </w:pPr>
      <w:r w:rsidRPr="002E34AC">
        <w:fldChar w:fldCharType="begin">
          <w:ffData>
            <w:name w:val="Check1"/>
            <w:enabled/>
            <w:calcOnExit w:val="0"/>
            <w:helpText w:type="text" w:val="Was time-domain OCT (Stratus-Zeiss) performed? Yes"/>
            <w:statusText w:type="text" w:val="Was time-domain OCT (Stratus-Zeiss) performed? Yes"/>
            <w:checkBox>
              <w:sizeAuto/>
              <w:default w:val="0"/>
            </w:checkBox>
          </w:ffData>
        </w:fldChar>
      </w:r>
      <w:r w:rsidR="00FB4BF1" w:rsidRPr="002E34AC">
        <w:instrText xml:space="preserve"> FORMCHECKBOX </w:instrText>
      </w:r>
      <w:r w:rsidR="00381750">
        <w:fldChar w:fldCharType="separate"/>
      </w:r>
      <w:r w:rsidRPr="002E34AC">
        <w:fldChar w:fldCharType="end"/>
      </w:r>
      <w:r w:rsidR="00FB4BF1" w:rsidRPr="002E34AC">
        <w:t xml:space="preserve"> </w:t>
      </w:r>
      <w:r w:rsidR="00FB4BF1" w:rsidRPr="00CA5510">
        <w:t>Yes</w:t>
      </w:r>
      <w:r w:rsidR="00DA12EE">
        <w:t xml:space="preserve"> </w:t>
      </w:r>
      <w:r w:rsidRPr="002E34AC">
        <w:fldChar w:fldCharType="begin">
          <w:ffData>
            <w:name w:val=""/>
            <w:enabled/>
            <w:calcOnExit w:val="0"/>
            <w:helpText w:type="text" w:val="Was time-domain OCT (Stratus-Zeiss) performed? No"/>
            <w:statusText w:type="text" w:val="Was time-domain OCT (Stratus-Zeiss) performed? No"/>
            <w:checkBox>
              <w:sizeAuto/>
              <w:default w:val="0"/>
            </w:checkBox>
          </w:ffData>
        </w:fldChar>
      </w:r>
      <w:r w:rsidR="00FB4BF1" w:rsidRPr="002E34AC">
        <w:instrText xml:space="preserve"> FORMCHECKBOX </w:instrText>
      </w:r>
      <w:r w:rsidR="00381750">
        <w:fldChar w:fldCharType="separate"/>
      </w:r>
      <w:r w:rsidRPr="002E34AC">
        <w:fldChar w:fldCharType="end"/>
      </w:r>
      <w:r w:rsidR="00FB4BF1" w:rsidRPr="002E34AC">
        <w:t xml:space="preserve"> </w:t>
      </w:r>
      <w:r w:rsidR="00FB4BF1" w:rsidRPr="00CA5510">
        <w:t>No</w:t>
      </w:r>
      <w:r w:rsidR="00DA12EE">
        <w:t xml:space="preserve"> </w:t>
      </w:r>
      <w:r w:rsidRPr="002E34AC">
        <w:fldChar w:fldCharType="begin">
          <w:ffData>
            <w:name w:val=""/>
            <w:enabled/>
            <w:calcOnExit w:val="0"/>
            <w:helpText w:type="text" w:val="Was time-domain OCT (Stratus-Zeiss) performed? Unknown"/>
            <w:statusText w:type="text" w:val="Was time-domain OCT (Stratus-Zeiss) performed? Unknown"/>
            <w:checkBox>
              <w:sizeAuto/>
              <w:default w:val="0"/>
            </w:checkBox>
          </w:ffData>
        </w:fldChar>
      </w:r>
      <w:r w:rsidR="00FB4BF1" w:rsidRPr="002E34AC">
        <w:instrText xml:space="preserve"> FORMCHECKBOX </w:instrText>
      </w:r>
      <w:r w:rsidR="00381750">
        <w:fldChar w:fldCharType="separate"/>
      </w:r>
      <w:r w:rsidRPr="002E34AC">
        <w:fldChar w:fldCharType="end"/>
      </w:r>
      <w:r w:rsidR="00FB4BF1" w:rsidRPr="002E34AC">
        <w:t xml:space="preserve"> </w:t>
      </w:r>
      <w:r w:rsidR="00FB4BF1" w:rsidRPr="00CA5510">
        <w:t>Unknown</w:t>
      </w:r>
    </w:p>
    <w:p w14:paraId="28798677" w14:textId="77777777" w:rsidR="002E34AC" w:rsidRDefault="00183C52" w:rsidP="002E34AC">
      <w:pPr>
        <w:pStyle w:val="ListParagraph"/>
        <w:numPr>
          <w:ilvl w:val="0"/>
          <w:numId w:val="28"/>
        </w:numPr>
      </w:pPr>
      <w:r>
        <w:t>Was scan-based QA/QC performed?</w:t>
      </w:r>
    </w:p>
    <w:p w14:paraId="5928477D" w14:textId="77777777" w:rsidR="00FB4BF1" w:rsidRDefault="00EB2020" w:rsidP="00FB4BF1">
      <w:pPr>
        <w:pStyle w:val="ListParagraph"/>
        <w:tabs>
          <w:tab w:val="left" w:pos="2160"/>
          <w:tab w:val="left" w:pos="3600"/>
        </w:tabs>
      </w:pPr>
      <w:r w:rsidRPr="002E34AC">
        <w:fldChar w:fldCharType="begin">
          <w:ffData>
            <w:name w:val="Check1"/>
            <w:enabled/>
            <w:calcOnExit w:val="0"/>
            <w:helpText w:type="text" w:val="Was time-domain OCT (Stratus-Zeiss) performed? Yes"/>
            <w:statusText w:type="text" w:val="Was time-domain OCT (Stratus-Zeiss) performed? Yes"/>
            <w:checkBox>
              <w:sizeAuto/>
              <w:default w:val="0"/>
            </w:checkBox>
          </w:ffData>
        </w:fldChar>
      </w:r>
      <w:r w:rsidR="00FB4BF1" w:rsidRPr="002E34AC">
        <w:instrText xml:space="preserve"> FORMCHECKBOX </w:instrText>
      </w:r>
      <w:r w:rsidR="00381750">
        <w:fldChar w:fldCharType="separate"/>
      </w:r>
      <w:r w:rsidRPr="002E34AC">
        <w:fldChar w:fldCharType="end"/>
      </w:r>
      <w:r w:rsidR="00FB4BF1" w:rsidRPr="002E34AC">
        <w:t xml:space="preserve"> </w:t>
      </w:r>
      <w:r w:rsidR="00FB4BF1" w:rsidRPr="00CA5510">
        <w:t>Yes</w:t>
      </w:r>
      <w:r w:rsidR="00DA12EE">
        <w:t xml:space="preserve"> </w:t>
      </w:r>
      <w:r w:rsidRPr="002E34AC">
        <w:fldChar w:fldCharType="begin">
          <w:ffData>
            <w:name w:val=""/>
            <w:enabled/>
            <w:calcOnExit w:val="0"/>
            <w:helpText w:type="text" w:val="Was time-domain OCT (Stratus-Zeiss) performed? No"/>
            <w:statusText w:type="text" w:val="Was time-domain OCT (Stratus-Zeiss) performed? No"/>
            <w:checkBox>
              <w:sizeAuto/>
              <w:default w:val="0"/>
            </w:checkBox>
          </w:ffData>
        </w:fldChar>
      </w:r>
      <w:r w:rsidR="00FB4BF1" w:rsidRPr="002E34AC">
        <w:instrText xml:space="preserve"> FORMCHECKBOX </w:instrText>
      </w:r>
      <w:r w:rsidR="00381750">
        <w:fldChar w:fldCharType="separate"/>
      </w:r>
      <w:r w:rsidRPr="002E34AC">
        <w:fldChar w:fldCharType="end"/>
      </w:r>
      <w:r w:rsidR="00FB4BF1" w:rsidRPr="002E34AC">
        <w:t xml:space="preserve"> </w:t>
      </w:r>
      <w:r w:rsidR="00FB4BF1" w:rsidRPr="00CA5510">
        <w:t>No</w:t>
      </w:r>
      <w:r w:rsidR="00DA12EE">
        <w:t xml:space="preserve"> </w:t>
      </w:r>
      <w:r w:rsidRPr="002E34AC">
        <w:fldChar w:fldCharType="begin">
          <w:ffData>
            <w:name w:val=""/>
            <w:enabled/>
            <w:calcOnExit w:val="0"/>
            <w:helpText w:type="text" w:val="Was time-domain OCT (Stratus-Zeiss) performed? Unknown"/>
            <w:statusText w:type="text" w:val="Was time-domain OCT (Stratus-Zeiss) performed? Unknown"/>
            <w:checkBox>
              <w:sizeAuto/>
              <w:default w:val="0"/>
            </w:checkBox>
          </w:ffData>
        </w:fldChar>
      </w:r>
      <w:r w:rsidR="00FB4BF1" w:rsidRPr="002E34AC">
        <w:instrText xml:space="preserve"> FORMCHECKBOX </w:instrText>
      </w:r>
      <w:r w:rsidR="00381750">
        <w:fldChar w:fldCharType="separate"/>
      </w:r>
      <w:r w:rsidRPr="002E34AC">
        <w:fldChar w:fldCharType="end"/>
      </w:r>
      <w:r w:rsidR="00FB4BF1" w:rsidRPr="002E34AC">
        <w:t xml:space="preserve"> </w:t>
      </w:r>
      <w:r w:rsidR="00FB4BF1" w:rsidRPr="00CA5510">
        <w:t>Unknown</w:t>
      </w:r>
    </w:p>
    <w:p w14:paraId="794B7274" w14:textId="77777777" w:rsidR="002E34AC" w:rsidRDefault="00183C52" w:rsidP="002E34AC">
      <w:pPr>
        <w:pStyle w:val="ListParagraph"/>
        <w:numPr>
          <w:ilvl w:val="1"/>
          <w:numId w:val="28"/>
        </w:numPr>
      </w:pPr>
      <w:r>
        <w:t>If Yes, indicate QA/QC results:</w:t>
      </w:r>
    </w:p>
    <w:p w14:paraId="5E72C97E" w14:textId="77777777" w:rsidR="00FB4BF1" w:rsidRDefault="00EB2020" w:rsidP="002E34AC">
      <w:pPr>
        <w:pStyle w:val="ListParagraph"/>
      </w:pPr>
      <w:r w:rsidRPr="002E34AC">
        <w:fldChar w:fldCharType="begin">
          <w:ffData>
            <w:name w:val=""/>
            <w:enabled/>
            <w:calcOnExit w:val="0"/>
            <w:helpText w:type="text" w:val="If Yes, indicate QA/QC results, Pass"/>
            <w:statusText w:type="text" w:val="If Yes, indicate QA/QC results, Pass"/>
            <w:checkBox>
              <w:sizeAuto/>
              <w:default w:val="0"/>
            </w:checkBox>
          </w:ffData>
        </w:fldChar>
      </w:r>
      <w:r w:rsidR="002E34AC" w:rsidRPr="002E34AC">
        <w:instrText xml:space="preserve"> FORMCHECKBOX </w:instrText>
      </w:r>
      <w:r w:rsidR="00381750">
        <w:fldChar w:fldCharType="separate"/>
      </w:r>
      <w:r w:rsidRPr="002E34AC">
        <w:fldChar w:fldCharType="end"/>
      </w:r>
      <w:r w:rsidR="002E34AC" w:rsidRPr="002E34AC">
        <w:t xml:space="preserve"> </w:t>
      </w:r>
      <w:r w:rsidR="002E34AC" w:rsidRPr="00CA5510">
        <w:t>Pass</w:t>
      </w:r>
      <w:r w:rsidR="00DA12EE">
        <w:t xml:space="preserve"> </w:t>
      </w:r>
      <w:r w:rsidRPr="002E34AC">
        <w:fldChar w:fldCharType="begin">
          <w:ffData>
            <w:name w:val=""/>
            <w:enabled/>
            <w:calcOnExit w:val="0"/>
            <w:helpText w:type="text" w:val="If Yes, indicate QA/QC results, Fail, explain"/>
            <w:statusText w:type="text" w:val="If Yes, indicate QA/QC results, Fail, explain"/>
            <w:checkBox>
              <w:sizeAuto/>
              <w:default w:val="0"/>
            </w:checkBox>
          </w:ffData>
        </w:fldChar>
      </w:r>
      <w:r w:rsidR="002E34AC" w:rsidRPr="002E34AC">
        <w:instrText xml:space="preserve"> FORMCHECKBOX </w:instrText>
      </w:r>
      <w:r w:rsidR="00381750">
        <w:fldChar w:fldCharType="separate"/>
      </w:r>
      <w:r w:rsidRPr="002E34AC">
        <w:fldChar w:fldCharType="end"/>
      </w:r>
      <w:r w:rsidR="002E34AC" w:rsidRPr="002E34AC">
        <w:t xml:space="preserve"> </w:t>
      </w:r>
      <w:r w:rsidR="002E34AC" w:rsidRPr="00CA5510">
        <w:t>Fail, explain</w:t>
      </w:r>
      <w:r w:rsidR="002E34AC">
        <w:t>:</w:t>
      </w:r>
    </w:p>
    <w:p w14:paraId="74A8E2A1" w14:textId="77777777" w:rsidR="00183C52" w:rsidRDefault="00183C52" w:rsidP="002E34AC">
      <w:pPr>
        <w:pStyle w:val="ListParagraph"/>
        <w:numPr>
          <w:ilvl w:val="0"/>
          <w:numId w:val="28"/>
        </w:numPr>
      </w:pPr>
      <w:r>
        <w:t>Refraction right eye (OD</w:t>
      </w:r>
      <w:r w:rsidR="002E34AC" w:rsidRPr="005C42ED">
        <w:t>)</w:t>
      </w:r>
      <w:r w:rsidR="00ED710F" w:rsidRPr="005C42ED">
        <w:t>*</w:t>
      </w:r>
      <w:r w:rsidR="008C25BF" w:rsidRPr="005C42ED">
        <w:t>**</w:t>
      </w:r>
      <w:r w:rsidR="002E34AC" w:rsidRPr="005C42ED">
        <w:t>:</w:t>
      </w:r>
    </w:p>
    <w:p w14:paraId="0E0B1DFF" w14:textId="77777777" w:rsidR="002A1AD4" w:rsidRPr="00183C52" w:rsidRDefault="00183C52" w:rsidP="002E34AC">
      <w:pPr>
        <w:pStyle w:val="ListParagraph"/>
        <w:numPr>
          <w:ilvl w:val="0"/>
          <w:numId w:val="28"/>
        </w:numPr>
      </w:pPr>
      <w:r>
        <w:t>Refraction left eye (OS</w:t>
      </w:r>
      <w:r w:rsidR="002E34AC" w:rsidRPr="00381750">
        <w:t>)</w:t>
      </w:r>
      <w:r w:rsidR="00ED710F" w:rsidRPr="00381750">
        <w:t>*</w:t>
      </w:r>
      <w:r w:rsidR="008C25BF" w:rsidRPr="00381750">
        <w:t>**</w:t>
      </w:r>
      <w:r w:rsidR="002E34AC" w:rsidRPr="00381750">
        <w:t>:</w:t>
      </w:r>
    </w:p>
    <w:p w14:paraId="5B8A7B81" w14:textId="77777777" w:rsidR="00183C52" w:rsidRPr="00183C52" w:rsidRDefault="00183C52" w:rsidP="00183C52"/>
    <w:p w14:paraId="6AB0E2B8" w14:textId="77777777" w:rsidR="002A1AD4" w:rsidRPr="00183C52" w:rsidRDefault="002A1AD4" w:rsidP="00183C52">
      <w:pPr>
        <w:sectPr w:rsidR="002A1AD4" w:rsidRPr="00183C52" w:rsidSect="002A1AD4">
          <w:headerReference w:type="default" r:id="rId11"/>
          <w:footerReference w:type="default" r:id="rId12"/>
          <w:type w:val="continuous"/>
          <w:pgSz w:w="12240" w:h="15840"/>
          <w:pgMar w:top="720" w:right="720" w:bottom="720" w:left="720" w:header="720" w:footer="450" w:gutter="0"/>
          <w:cols w:space="720"/>
          <w:docGrid w:linePitch="360"/>
        </w:sectPr>
      </w:pPr>
    </w:p>
    <w:p w14:paraId="1EF6AB66" w14:textId="77777777" w:rsidR="002D3725" w:rsidRPr="007C5B9B" w:rsidRDefault="002D3725" w:rsidP="007C5B9B">
      <w:pPr>
        <w:pStyle w:val="Heading2"/>
      </w:pPr>
      <w:r w:rsidRPr="007C5B9B">
        <w:lastRenderedPageBreak/>
        <w:t>General Instructions</w:t>
      </w:r>
    </w:p>
    <w:p w14:paraId="781A39E0" w14:textId="77777777" w:rsidR="002D3725" w:rsidRPr="00183C52" w:rsidRDefault="002D3725" w:rsidP="00183C52">
      <w:r w:rsidRPr="00183C52">
        <w:t xml:space="preserve">This CRF Module is designed to be used in conjunction with the Imaging </w:t>
      </w:r>
      <w:r w:rsidR="003150D8" w:rsidRPr="00183C52">
        <w:t xml:space="preserve">OCT </w:t>
      </w:r>
      <w:r w:rsidRPr="00183C52">
        <w:t xml:space="preserve">Analysis </w:t>
      </w:r>
      <w:r w:rsidR="003150D8" w:rsidRPr="00183C52">
        <w:t xml:space="preserve">Cirrus Macular Thickness, Contrast and Visual Acuity, RNFL Thickness Analysis, </w:t>
      </w:r>
      <w:proofErr w:type="spellStart"/>
      <w:r w:rsidR="003150D8" w:rsidRPr="00183C52">
        <w:t>Spectralis</w:t>
      </w:r>
      <w:proofErr w:type="spellEnd"/>
      <w:r w:rsidR="003150D8" w:rsidRPr="00183C52">
        <w:t xml:space="preserve"> Report Analysis and Stratus Retinal Thickness Report </w:t>
      </w:r>
      <w:r w:rsidR="002F6EC1" w:rsidRPr="00183C52">
        <w:t>CRF Modules.</w:t>
      </w:r>
    </w:p>
    <w:p w14:paraId="212B2DB4" w14:textId="77777777" w:rsidR="00F02581" w:rsidRDefault="002D3725" w:rsidP="00F02581">
      <w:r w:rsidRPr="00183C52">
        <w:t>Investigators should support use of the MS</w:t>
      </w:r>
      <w:r w:rsidR="003150D8" w:rsidRPr="00183C52">
        <w:t xml:space="preserve"> OCT</w:t>
      </w:r>
      <w:r w:rsidRPr="00183C52">
        <w:t xml:space="preserve"> Imaging CRF Modules with detailed procedure, such as may be contained in the SOPs of their individual intuitions, with </w:t>
      </w:r>
      <w:proofErr w:type="gramStart"/>
      <w:r w:rsidRPr="00183C52">
        <w:t xml:space="preserve">particular </w:t>
      </w:r>
      <w:r w:rsidR="002F6EC1" w:rsidRPr="00183C52">
        <w:t>attention</w:t>
      </w:r>
      <w:proofErr w:type="gramEnd"/>
      <w:r w:rsidR="002F6EC1" w:rsidRPr="00183C52">
        <w:t xml:space="preserve"> to software versions.</w:t>
      </w:r>
    </w:p>
    <w:p w14:paraId="10851874" w14:textId="32799AAC" w:rsidR="00F02581" w:rsidRPr="00381750" w:rsidRDefault="009414E9" w:rsidP="00F02581">
      <w:pPr>
        <w:rPr>
          <w:rFonts w:eastAsia="Arial"/>
        </w:rPr>
      </w:pPr>
      <w:r w:rsidRPr="00381750">
        <w:rPr>
          <w:rFonts w:eastAsia="Arial"/>
        </w:rPr>
        <w:t>E</w:t>
      </w:r>
      <w:r w:rsidR="00F02581" w:rsidRPr="00381750">
        <w:rPr>
          <w:rFonts w:eastAsia="Arial"/>
        </w:rPr>
        <w:t xml:space="preserve">lements on this CRF are classified as </w:t>
      </w:r>
      <w:r w:rsidR="000D40A5" w:rsidRPr="00381750">
        <w:rPr>
          <w:rFonts w:eastAsia="Arial"/>
        </w:rPr>
        <w:t>Supplemental</w:t>
      </w:r>
      <w:r w:rsidR="00F02581" w:rsidRPr="00381750">
        <w:rPr>
          <w:rFonts w:eastAsia="Arial"/>
        </w:rPr>
        <w:t xml:space="preserve"> unless otherwise indicated by asterisk</w:t>
      </w:r>
      <w:r w:rsidRPr="00381750">
        <w:rPr>
          <w:rFonts w:eastAsia="Arial"/>
        </w:rPr>
        <w:t>s</w:t>
      </w:r>
      <w:r w:rsidR="00F02581" w:rsidRPr="00381750">
        <w:rPr>
          <w:rFonts w:eastAsia="Arial"/>
        </w:rPr>
        <w:t xml:space="preserve"> (*) and should only be collected i</w:t>
      </w:r>
      <w:bookmarkStart w:id="2" w:name="_GoBack"/>
      <w:bookmarkEnd w:id="2"/>
      <w:r w:rsidR="00F02581" w:rsidRPr="00381750">
        <w:rPr>
          <w:rFonts w:eastAsia="Arial"/>
        </w:rPr>
        <w:t>f the research team considers them appropriate for their study.</w:t>
      </w:r>
    </w:p>
    <w:p w14:paraId="5D07C73F" w14:textId="7EBC56EF" w:rsidR="00F02581" w:rsidRPr="00381750" w:rsidRDefault="000D40A5" w:rsidP="00183C52">
      <w:pPr>
        <w:rPr>
          <w:rFonts w:eastAsia="Arial"/>
        </w:rPr>
      </w:pPr>
      <w:r w:rsidRPr="00381750">
        <w:rPr>
          <w:rFonts w:eastAsia="Arial"/>
        </w:rPr>
        <w:t>**</w:t>
      </w:r>
      <w:r w:rsidR="00F02581" w:rsidRPr="00381750">
        <w:rPr>
          <w:rFonts w:eastAsia="Arial"/>
        </w:rPr>
        <w:t>*</w:t>
      </w:r>
      <w:r w:rsidR="00750C10" w:rsidRPr="00381750">
        <w:rPr>
          <w:rFonts w:eastAsia="Arial"/>
        </w:rPr>
        <w:t>These elements are considered</w:t>
      </w:r>
      <w:r w:rsidR="00F02581" w:rsidRPr="00381750">
        <w:rPr>
          <w:rFonts w:eastAsia="Arial"/>
        </w:rPr>
        <w:t xml:space="preserve"> </w:t>
      </w:r>
      <w:r w:rsidRPr="00381750">
        <w:rPr>
          <w:rFonts w:eastAsia="Arial"/>
        </w:rPr>
        <w:t>Exploratory</w:t>
      </w:r>
      <w:r w:rsidR="00F02581" w:rsidRPr="00381750">
        <w:rPr>
          <w:rFonts w:eastAsia="Arial"/>
        </w:rPr>
        <w:t>.</w:t>
      </w:r>
    </w:p>
    <w:p w14:paraId="0E73A311" w14:textId="77777777" w:rsidR="002D3725" w:rsidRPr="00183C52" w:rsidRDefault="002D3725" w:rsidP="007C5B9B">
      <w:pPr>
        <w:pStyle w:val="Heading2"/>
      </w:pPr>
      <w:r w:rsidRPr="00183C52">
        <w:t>Specific Instructions</w:t>
      </w:r>
    </w:p>
    <w:p w14:paraId="05437B3A" w14:textId="77777777" w:rsidR="002D3725" w:rsidRPr="007C5B9B" w:rsidRDefault="002D3725" w:rsidP="00183C52">
      <w:r w:rsidRPr="007C5B9B">
        <w:t>Please see the Data Dictionary for definitions for each of the data elements included in this CRF Module.</w:t>
      </w:r>
    </w:p>
    <w:p w14:paraId="08DB0E74" w14:textId="77777777" w:rsidR="002A1AD4" w:rsidRPr="00183C52" w:rsidRDefault="002D3725" w:rsidP="005A09F0">
      <w:pPr>
        <w:pStyle w:val="ListParagraph"/>
        <w:numPr>
          <w:ilvl w:val="0"/>
          <w:numId w:val="27"/>
        </w:numPr>
      </w:pPr>
      <w:r w:rsidRPr="00183C52">
        <w:t>Date of OCT scans –</w:t>
      </w:r>
      <w:r w:rsidR="008B5170" w:rsidRPr="00183C52">
        <w:t xml:space="preserve"> The preferred format for recording date is DD/MMM/YYYY. 99/99/9999 can be used to indicate an unknown date.</w:t>
      </w:r>
    </w:p>
    <w:p w14:paraId="56C63C53" w14:textId="77777777" w:rsidR="002D3725" w:rsidRPr="00183C52" w:rsidRDefault="002D3725" w:rsidP="005A09F0">
      <w:pPr>
        <w:pStyle w:val="ListParagraph"/>
        <w:numPr>
          <w:ilvl w:val="0"/>
          <w:numId w:val="27"/>
        </w:numPr>
      </w:pPr>
      <w:r w:rsidRPr="00183C52">
        <w:t>Date of clinical visit coinciding with scans –</w:t>
      </w:r>
      <w:r w:rsidR="008B5170" w:rsidRPr="00183C52">
        <w:t xml:space="preserve"> The preferred format for recording date is DD/MMM/YYYY. 99/99/9999 can be used to indicate an unknown date.</w:t>
      </w:r>
    </w:p>
    <w:p w14:paraId="0E05213C" w14:textId="77777777" w:rsidR="002D3725" w:rsidRPr="00183C52" w:rsidRDefault="002D3725" w:rsidP="005A09F0">
      <w:pPr>
        <w:pStyle w:val="ListParagraph"/>
        <w:numPr>
          <w:ilvl w:val="0"/>
          <w:numId w:val="27"/>
        </w:numPr>
      </w:pPr>
      <w:r w:rsidRPr="00183C52">
        <w:t xml:space="preserve">Was time-domain OCT (Stratus-Zeiss) performed? – No additional </w:t>
      </w:r>
      <w:r w:rsidR="008B5170" w:rsidRPr="00183C52">
        <w:t>instructions</w:t>
      </w:r>
    </w:p>
    <w:p w14:paraId="75D8AF8B" w14:textId="77777777" w:rsidR="002D3725" w:rsidRPr="00183C52" w:rsidRDefault="002D3725" w:rsidP="005A09F0">
      <w:pPr>
        <w:pStyle w:val="ListParagraph"/>
        <w:numPr>
          <w:ilvl w:val="0"/>
          <w:numId w:val="27"/>
        </w:numPr>
      </w:pPr>
      <w:r w:rsidRPr="00183C52">
        <w:t xml:space="preserve">Was spectral-domain OCT (Cirrus-Zeiss) performed? – No additional </w:t>
      </w:r>
      <w:r w:rsidR="008B5170" w:rsidRPr="00183C52">
        <w:t>instructions</w:t>
      </w:r>
    </w:p>
    <w:p w14:paraId="14D362E8" w14:textId="77777777" w:rsidR="002D3725" w:rsidRPr="00183C52" w:rsidRDefault="002D3725" w:rsidP="005A09F0">
      <w:pPr>
        <w:pStyle w:val="ListParagraph"/>
        <w:numPr>
          <w:ilvl w:val="0"/>
          <w:numId w:val="27"/>
        </w:numPr>
      </w:pPr>
      <w:r w:rsidRPr="00183C52">
        <w:t>Was spectral-domain OCT (</w:t>
      </w:r>
      <w:proofErr w:type="spellStart"/>
      <w:r w:rsidRPr="00183C52">
        <w:t>Spectralis</w:t>
      </w:r>
      <w:proofErr w:type="spellEnd"/>
      <w:r w:rsidRPr="00183C52">
        <w:t xml:space="preserve">-Heidelberg) performed? – No additional </w:t>
      </w:r>
      <w:r w:rsidR="008B5170" w:rsidRPr="00183C52">
        <w:t>instructions</w:t>
      </w:r>
    </w:p>
    <w:p w14:paraId="0C86180E" w14:textId="77777777" w:rsidR="002D3725" w:rsidRPr="00183C52" w:rsidRDefault="002D3725" w:rsidP="005A09F0">
      <w:pPr>
        <w:pStyle w:val="ListParagraph"/>
        <w:numPr>
          <w:ilvl w:val="0"/>
          <w:numId w:val="27"/>
        </w:numPr>
      </w:pPr>
      <w:r w:rsidRPr="00183C52">
        <w:t xml:space="preserve">Was ganglion cell layer thickness (segmentation) OCT (Cirrus-Zeiss) performed? – No additional </w:t>
      </w:r>
      <w:r w:rsidR="008B5170" w:rsidRPr="00183C52">
        <w:t>instructions</w:t>
      </w:r>
    </w:p>
    <w:p w14:paraId="0F55864A" w14:textId="77777777" w:rsidR="002D3725" w:rsidRPr="00183C52" w:rsidRDefault="002D3725" w:rsidP="005A09F0">
      <w:pPr>
        <w:pStyle w:val="ListParagraph"/>
        <w:numPr>
          <w:ilvl w:val="0"/>
          <w:numId w:val="27"/>
        </w:numPr>
      </w:pPr>
      <w:r w:rsidRPr="00183C52">
        <w:t>Was scan-based QA/QC performed?</w:t>
      </w:r>
      <w:r w:rsidR="008B5170" w:rsidRPr="00183C52">
        <w:t xml:space="preserve"> – No additional instructions</w:t>
      </w:r>
    </w:p>
    <w:p w14:paraId="5F0D7702" w14:textId="77777777" w:rsidR="002D3725" w:rsidRPr="00183C52" w:rsidRDefault="002D3725" w:rsidP="005A09F0">
      <w:pPr>
        <w:pStyle w:val="ListParagraph"/>
        <w:numPr>
          <w:ilvl w:val="1"/>
          <w:numId w:val="27"/>
        </w:numPr>
      </w:pPr>
      <w:r w:rsidRPr="00183C52">
        <w:t>QA/QC results – Only answer if scan-based QA/QC was performed.</w:t>
      </w:r>
      <w:r w:rsidR="00FB4BF1">
        <w:t xml:space="preserve"> </w:t>
      </w:r>
      <w:r w:rsidRPr="00183C52">
        <w:t>If QA/QC results failed, explain the reason for the failure as</w:t>
      </w:r>
      <w:r w:rsidR="008B5170" w:rsidRPr="00183C52">
        <w:t xml:space="preserve"> well as any corrective actions that took place as a result of the failure.</w:t>
      </w:r>
    </w:p>
    <w:p w14:paraId="229B756C" w14:textId="77777777" w:rsidR="008B5170" w:rsidRPr="00183C52" w:rsidRDefault="008B5170" w:rsidP="005A09F0">
      <w:pPr>
        <w:pStyle w:val="ListParagraph"/>
        <w:numPr>
          <w:ilvl w:val="0"/>
          <w:numId w:val="27"/>
        </w:numPr>
      </w:pPr>
      <w:r w:rsidRPr="00183C52">
        <w:t>Refraction right eye (OD) – No additional instructions</w:t>
      </w:r>
    </w:p>
    <w:p w14:paraId="40F48714" w14:textId="77777777" w:rsidR="008B5170" w:rsidRPr="00183C52" w:rsidRDefault="008B5170" w:rsidP="005A09F0">
      <w:pPr>
        <w:pStyle w:val="ListParagraph"/>
        <w:numPr>
          <w:ilvl w:val="0"/>
          <w:numId w:val="27"/>
        </w:numPr>
      </w:pPr>
      <w:r w:rsidRPr="00183C52">
        <w:t>Refraction left eye (OS) – No additional instructions</w:t>
      </w:r>
    </w:p>
    <w:sectPr w:rsidR="008B5170" w:rsidRPr="00183C52" w:rsidSect="00104A69">
      <w:headerReference w:type="default" r:id="rId13"/>
      <w:footerReference w:type="default" r:id="rId14"/>
      <w:pgSz w:w="12240" w:h="15840"/>
      <w:pgMar w:top="720" w:right="720" w:bottom="1080" w:left="720" w:header="720" w:footer="45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2FD5D" w14:textId="77777777" w:rsidR="007C5B9B" w:rsidRDefault="007C5B9B" w:rsidP="00183C52">
      <w:r>
        <w:separator/>
      </w:r>
    </w:p>
  </w:endnote>
  <w:endnote w:type="continuationSeparator" w:id="0">
    <w:p w14:paraId="5B51BA4E" w14:textId="77777777" w:rsidR="007C5B9B" w:rsidRDefault="007C5B9B" w:rsidP="0018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EED29" w14:textId="77777777" w:rsidR="007C5B9B" w:rsidRPr="0098787A" w:rsidRDefault="007C5B9B" w:rsidP="005A09F0">
    <w:pPr>
      <w:pStyle w:val="CDEFooter"/>
      <w:rPr>
        <w:rFonts w:ascii="Arial" w:hAnsi="Arial"/>
      </w:rPr>
    </w:pPr>
    <w:r>
      <w:rPr>
        <w:rFonts w:ascii="Arial" w:hAnsi="Arial"/>
      </w:rPr>
      <w:t>MS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3.0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="00EB2020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="00EB2020" w:rsidRPr="0098787A">
      <w:rPr>
        <w:rFonts w:ascii="Arial" w:hAnsi="Arial"/>
      </w:rPr>
      <w:fldChar w:fldCharType="separate"/>
    </w:r>
    <w:r w:rsidR="00AF75D1">
      <w:rPr>
        <w:rFonts w:ascii="Arial" w:hAnsi="Arial"/>
        <w:noProof/>
      </w:rPr>
      <w:t>1</w:t>
    </w:r>
    <w:r w:rsidR="00EB2020"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="00EB2020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="00EB2020" w:rsidRPr="0098787A">
      <w:rPr>
        <w:rFonts w:ascii="Arial" w:hAnsi="Arial"/>
      </w:rPr>
      <w:fldChar w:fldCharType="separate"/>
    </w:r>
    <w:r w:rsidR="00AF75D1">
      <w:rPr>
        <w:rFonts w:ascii="Arial" w:hAnsi="Arial"/>
        <w:noProof/>
      </w:rPr>
      <w:t>2</w:t>
    </w:r>
    <w:r w:rsidR="00EB2020" w:rsidRPr="0098787A">
      <w:rPr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AB08A" w14:textId="77777777" w:rsidR="007C5B9B" w:rsidRPr="0098787A" w:rsidRDefault="007C5B9B" w:rsidP="005A09F0">
    <w:pPr>
      <w:pStyle w:val="CDEFooter"/>
      <w:rPr>
        <w:rFonts w:ascii="Arial" w:hAnsi="Arial"/>
      </w:rPr>
    </w:pPr>
    <w:r>
      <w:rPr>
        <w:rFonts w:ascii="Arial" w:hAnsi="Arial"/>
      </w:rPr>
      <w:t>MS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3</w:t>
    </w:r>
    <w:r w:rsidRPr="0098787A">
      <w:rPr>
        <w:rFonts w:ascii="Arial" w:hAnsi="Arial"/>
      </w:rPr>
      <w:t xml:space="preserve">.0 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="00EB2020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="00EB2020" w:rsidRPr="0098787A">
      <w:rPr>
        <w:rFonts w:ascii="Arial" w:hAnsi="Arial"/>
      </w:rPr>
      <w:fldChar w:fldCharType="separate"/>
    </w:r>
    <w:r w:rsidR="00AF75D1">
      <w:rPr>
        <w:rFonts w:ascii="Arial" w:hAnsi="Arial"/>
        <w:noProof/>
      </w:rPr>
      <w:t>2</w:t>
    </w:r>
    <w:r w:rsidR="00EB2020"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="00EB2020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="00EB2020" w:rsidRPr="0098787A">
      <w:rPr>
        <w:rFonts w:ascii="Arial" w:hAnsi="Arial"/>
      </w:rPr>
      <w:fldChar w:fldCharType="separate"/>
    </w:r>
    <w:r w:rsidR="00AF75D1">
      <w:rPr>
        <w:rFonts w:ascii="Arial" w:hAnsi="Arial"/>
        <w:noProof/>
      </w:rPr>
      <w:t>2</w:t>
    </w:r>
    <w:r w:rsidR="00EB2020" w:rsidRPr="0098787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7E653" w14:textId="77777777" w:rsidR="007C5B9B" w:rsidRDefault="007C5B9B" w:rsidP="00183C52">
      <w:r>
        <w:separator/>
      </w:r>
    </w:p>
  </w:footnote>
  <w:footnote w:type="continuationSeparator" w:id="0">
    <w:p w14:paraId="5BD13E20" w14:textId="77777777" w:rsidR="007C5B9B" w:rsidRDefault="007C5B9B" w:rsidP="00183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3D5FF" w14:textId="77777777" w:rsidR="007C5B9B" w:rsidRPr="005A09F0" w:rsidRDefault="007C5B9B" w:rsidP="005A09F0">
    <w:pPr>
      <w:pStyle w:val="Heading1"/>
      <w:rPr>
        <w:rStyle w:val="Heading1Char"/>
      </w:rPr>
    </w:pPr>
    <w:r w:rsidRPr="005A09F0">
      <w:rPr>
        <w:rStyle w:val="Heading1Char"/>
      </w:rPr>
      <w:t>OCT Information</w:t>
    </w:r>
  </w:p>
  <w:p w14:paraId="47758110" w14:textId="77777777" w:rsidR="007C5B9B" w:rsidRPr="00183C52" w:rsidRDefault="007C5B9B" w:rsidP="00FB4BF1">
    <w:pPr>
      <w:tabs>
        <w:tab w:val="left" w:pos="7200"/>
      </w:tabs>
    </w:pPr>
    <w:bookmarkStart w:id="1" w:name="OLE_LINK2"/>
    <w:r w:rsidRPr="00183C52">
      <w:t>[Study Name/ID pre-filled]</w:t>
    </w:r>
    <w:bookmarkEnd w:id="1"/>
    <w:r w:rsidRPr="00183C52">
      <w:tab/>
      <w:t>Site Name</w:t>
    </w:r>
    <w:r>
      <w:t>:</w:t>
    </w:r>
  </w:p>
  <w:p w14:paraId="01E50C19" w14:textId="77777777" w:rsidR="007C5B9B" w:rsidRPr="00183C52" w:rsidRDefault="007C5B9B" w:rsidP="00FB4BF1">
    <w:pPr>
      <w:tabs>
        <w:tab w:val="left" w:pos="7200"/>
      </w:tabs>
    </w:pPr>
    <w:r w:rsidRPr="00183C52">
      <w:tab/>
      <w:t>Subject ID</w:t>
    </w:r>
    <w:r>
      <w:t>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06FCA" w14:textId="77777777" w:rsidR="007C5B9B" w:rsidRPr="005A09F0" w:rsidRDefault="007C5B9B" w:rsidP="005A09F0">
    <w:pPr>
      <w:pStyle w:val="Heading1"/>
    </w:pPr>
    <w:r w:rsidRPr="005A09F0">
      <w:t>General Instructions - Imaging OCT Information CRF Module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3DA"/>
    <w:multiLevelType w:val="hybridMultilevel"/>
    <w:tmpl w:val="9D4C027C"/>
    <w:lvl w:ilvl="0" w:tplc="7DAA72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75548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BB4025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4B8C6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9670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BA004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DC7E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6284B1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28E4B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17782"/>
    <w:multiLevelType w:val="hybridMultilevel"/>
    <w:tmpl w:val="70E47758"/>
    <w:lvl w:ilvl="0" w:tplc="65306A8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29EA"/>
    <w:multiLevelType w:val="hybridMultilevel"/>
    <w:tmpl w:val="738671F0"/>
    <w:lvl w:ilvl="0" w:tplc="0D9A43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EE2EFA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EE6BB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9B470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A84C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C46AA6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266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D94BBA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936E86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47CC0"/>
    <w:multiLevelType w:val="hybridMultilevel"/>
    <w:tmpl w:val="5C6AC4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C79CE"/>
    <w:multiLevelType w:val="hybridMultilevel"/>
    <w:tmpl w:val="D3ACE5D8"/>
    <w:lvl w:ilvl="0" w:tplc="1BEE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29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422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AE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06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A6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0B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22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26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74029"/>
    <w:multiLevelType w:val="hybridMultilevel"/>
    <w:tmpl w:val="94D07D3E"/>
    <w:lvl w:ilvl="0" w:tplc="D390D74C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FEDE164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8E5E5036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9E7802E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6B6DD5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9C16766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A4D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F269C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EC137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C72433A"/>
    <w:multiLevelType w:val="hybridMultilevel"/>
    <w:tmpl w:val="03CC1386"/>
    <w:lvl w:ilvl="0" w:tplc="5BB6A82C">
      <w:start w:val="1"/>
      <w:numFmt w:val="lowerLetter"/>
      <w:lvlText w:val="%1."/>
      <w:lvlJc w:val="left"/>
      <w:pPr>
        <w:ind w:left="19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243AA"/>
    <w:multiLevelType w:val="hybridMultilevel"/>
    <w:tmpl w:val="2850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74365"/>
    <w:multiLevelType w:val="hybridMultilevel"/>
    <w:tmpl w:val="F8F8E6FC"/>
    <w:lvl w:ilvl="0" w:tplc="8DB2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31AF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061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2C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6C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85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64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EE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901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10F2C"/>
    <w:multiLevelType w:val="hybridMultilevel"/>
    <w:tmpl w:val="F99C7BB6"/>
    <w:lvl w:ilvl="0" w:tplc="8812B1EA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8C4902A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AF42A0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2FD695CC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42869A8C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77BAB892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3A0C2ACA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85A3F52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A5645EA2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 w15:restartNumberingAfterBreak="0">
    <w:nsid w:val="39FB2107"/>
    <w:multiLevelType w:val="hybridMultilevel"/>
    <w:tmpl w:val="8824578C"/>
    <w:lvl w:ilvl="0" w:tplc="5BB6A82C">
      <w:start w:val="1"/>
      <w:numFmt w:val="lowerLetter"/>
      <w:lvlText w:val="%1."/>
      <w:lvlJc w:val="left"/>
      <w:pPr>
        <w:ind w:left="19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73F1B"/>
    <w:multiLevelType w:val="hybridMultilevel"/>
    <w:tmpl w:val="8AF44D4E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31E2AC4"/>
    <w:multiLevelType w:val="hybridMultilevel"/>
    <w:tmpl w:val="06AC3624"/>
    <w:lvl w:ilvl="0" w:tplc="D9F89D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2B3900"/>
    <w:multiLevelType w:val="hybridMultilevel"/>
    <w:tmpl w:val="03CC1386"/>
    <w:lvl w:ilvl="0" w:tplc="5BB6A82C">
      <w:start w:val="1"/>
      <w:numFmt w:val="lowerLetter"/>
      <w:lvlText w:val="%1."/>
      <w:lvlJc w:val="left"/>
      <w:pPr>
        <w:ind w:left="19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A42A9"/>
    <w:multiLevelType w:val="hybridMultilevel"/>
    <w:tmpl w:val="2FE6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A58EE"/>
    <w:multiLevelType w:val="hybridMultilevel"/>
    <w:tmpl w:val="81DE822C"/>
    <w:lvl w:ilvl="0" w:tplc="3530041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sz w:val="22"/>
        <w:szCs w:val="22"/>
      </w:rPr>
    </w:lvl>
    <w:lvl w:ilvl="1" w:tplc="5BB6A82C">
      <w:start w:val="1"/>
      <w:numFmt w:val="lowerLetter"/>
      <w:lvlText w:val="%2."/>
      <w:lvlJc w:val="left"/>
      <w:pPr>
        <w:ind w:left="19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BAB2EB9"/>
    <w:multiLevelType w:val="hybridMultilevel"/>
    <w:tmpl w:val="5D585814"/>
    <w:lvl w:ilvl="0" w:tplc="B78869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5E432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AE2E9E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9C01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587C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56031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720CA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46E8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504CE3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255725"/>
    <w:multiLevelType w:val="hybridMultilevel"/>
    <w:tmpl w:val="51DCD18A"/>
    <w:lvl w:ilvl="0" w:tplc="1812C308">
      <w:start w:val="1"/>
      <w:numFmt w:val="decimal"/>
      <w:lvlText w:val="%1)"/>
      <w:lvlJc w:val="left"/>
      <w:pPr>
        <w:ind w:left="1260" w:hanging="360"/>
      </w:pPr>
      <w:rPr>
        <w:rFonts w:ascii="Arial Narrow" w:hAnsi="Arial Narrow" w:hint="default"/>
        <w:b w:val="0"/>
      </w:rPr>
    </w:lvl>
    <w:lvl w:ilvl="1" w:tplc="5BB6A82C">
      <w:start w:val="1"/>
      <w:numFmt w:val="lowerLetter"/>
      <w:lvlText w:val="%2."/>
      <w:lvlJc w:val="left"/>
      <w:pPr>
        <w:ind w:left="19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39116FF"/>
    <w:multiLevelType w:val="hybridMultilevel"/>
    <w:tmpl w:val="D2AA5AF2"/>
    <w:lvl w:ilvl="0" w:tplc="6C7A012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C0227A4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430335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11C880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EF851C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396A2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6E00BB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CEEA63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426130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39D7C78"/>
    <w:multiLevelType w:val="hybridMultilevel"/>
    <w:tmpl w:val="CDD607B6"/>
    <w:lvl w:ilvl="0" w:tplc="B434B7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5810F3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1249F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D499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14A5A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BFACD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ECC9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8C2B0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8C5B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9A55A9"/>
    <w:multiLevelType w:val="hybridMultilevel"/>
    <w:tmpl w:val="D820F3EA"/>
    <w:lvl w:ilvl="0" w:tplc="1624C6B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49E72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72F0CF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626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686F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38EC22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D479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22CC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DCEE4D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93DAE"/>
    <w:multiLevelType w:val="hybridMultilevel"/>
    <w:tmpl w:val="E24896B6"/>
    <w:lvl w:ilvl="0" w:tplc="2304CA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074AA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6A65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BC77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766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8AF4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A470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44C4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3A4B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AF0537F"/>
    <w:multiLevelType w:val="hybridMultilevel"/>
    <w:tmpl w:val="D14281DE"/>
    <w:lvl w:ilvl="0" w:tplc="EB84CFD8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39EEEB38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719E27E0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3442269A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4D6A455C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4DDEBFB0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33ACD974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CA2A4B88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2F342308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27" w15:restartNumberingAfterBreak="0">
    <w:nsid w:val="6B3E78FF"/>
    <w:multiLevelType w:val="hybridMultilevel"/>
    <w:tmpl w:val="52564868"/>
    <w:lvl w:ilvl="0" w:tplc="1812C308">
      <w:start w:val="1"/>
      <w:numFmt w:val="decimal"/>
      <w:lvlText w:val="%1)"/>
      <w:lvlJc w:val="left"/>
      <w:pPr>
        <w:ind w:left="1260" w:hanging="360"/>
      </w:pPr>
      <w:rPr>
        <w:rFonts w:ascii="Arial Narrow" w:hAnsi="Arial Narrow"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2A15171"/>
    <w:multiLevelType w:val="hybridMultilevel"/>
    <w:tmpl w:val="9FC01FDA"/>
    <w:lvl w:ilvl="0" w:tplc="3AECE0FA">
      <w:start w:val="1"/>
      <w:numFmt w:val="decimal"/>
      <w:lvlText w:val="%1)"/>
      <w:lvlJc w:val="left"/>
      <w:pPr>
        <w:ind w:left="1260" w:hanging="360"/>
      </w:pPr>
      <w:rPr>
        <w:rFonts w:ascii="Arial Narrow" w:hAnsi="Arial Narrow" w:hint="default"/>
        <w:b w:val="0"/>
        <w:sz w:val="22"/>
        <w:szCs w:val="22"/>
      </w:rPr>
    </w:lvl>
    <w:lvl w:ilvl="1" w:tplc="5BB6A82C">
      <w:start w:val="1"/>
      <w:numFmt w:val="lowerLetter"/>
      <w:lvlText w:val="%2."/>
      <w:lvlJc w:val="left"/>
      <w:pPr>
        <w:ind w:left="19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7C17C81"/>
    <w:multiLevelType w:val="hybridMultilevel"/>
    <w:tmpl w:val="A6E07938"/>
    <w:lvl w:ilvl="0" w:tplc="3DFA06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4"/>
  </w:num>
  <w:num w:numId="4">
    <w:abstractNumId w:val="9"/>
  </w:num>
  <w:num w:numId="5">
    <w:abstractNumId w:val="23"/>
  </w:num>
  <w:num w:numId="6">
    <w:abstractNumId w:val="0"/>
  </w:num>
  <w:num w:numId="7">
    <w:abstractNumId w:val="22"/>
  </w:num>
  <w:num w:numId="8">
    <w:abstractNumId w:val="2"/>
  </w:num>
  <w:num w:numId="9">
    <w:abstractNumId w:val="10"/>
  </w:num>
  <w:num w:numId="10">
    <w:abstractNumId w:val="19"/>
  </w:num>
  <w:num w:numId="11">
    <w:abstractNumId w:val="6"/>
  </w:num>
  <w:num w:numId="12">
    <w:abstractNumId w:val="26"/>
  </w:num>
  <w:num w:numId="13">
    <w:abstractNumId w:val="21"/>
  </w:num>
  <w:num w:numId="14">
    <w:abstractNumId w:val="17"/>
  </w:num>
  <w:num w:numId="15">
    <w:abstractNumId w:val="3"/>
  </w:num>
  <w:num w:numId="16">
    <w:abstractNumId w:val="25"/>
  </w:num>
  <w:num w:numId="17">
    <w:abstractNumId w:val="18"/>
  </w:num>
  <w:num w:numId="18">
    <w:abstractNumId w:val="13"/>
  </w:num>
  <w:num w:numId="19">
    <w:abstractNumId w:val="27"/>
  </w:num>
  <w:num w:numId="20">
    <w:abstractNumId w:val="20"/>
  </w:num>
  <w:num w:numId="21">
    <w:abstractNumId w:val="15"/>
  </w:num>
  <w:num w:numId="22">
    <w:abstractNumId w:val="7"/>
  </w:num>
  <w:num w:numId="23">
    <w:abstractNumId w:val="11"/>
  </w:num>
  <w:num w:numId="24">
    <w:abstractNumId w:val="12"/>
  </w:num>
  <w:num w:numId="25">
    <w:abstractNumId w:val="28"/>
  </w:num>
  <w:num w:numId="26">
    <w:abstractNumId w:val="16"/>
  </w:num>
  <w:num w:numId="27">
    <w:abstractNumId w:val="8"/>
  </w:num>
  <w:num w:numId="28">
    <w:abstractNumId w:val="4"/>
  </w:num>
  <w:num w:numId="29">
    <w:abstractNumId w:val="2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1C"/>
    <w:rsid w:val="0002094D"/>
    <w:rsid w:val="00062959"/>
    <w:rsid w:val="0007024A"/>
    <w:rsid w:val="00075919"/>
    <w:rsid w:val="00095929"/>
    <w:rsid w:val="000B2677"/>
    <w:rsid w:val="000D40A5"/>
    <w:rsid w:val="000F17B6"/>
    <w:rsid w:val="00102F84"/>
    <w:rsid w:val="00104A69"/>
    <w:rsid w:val="0011588F"/>
    <w:rsid w:val="001165C0"/>
    <w:rsid w:val="001348ED"/>
    <w:rsid w:val="0014667C"/>
    <w:rsid w:val="00146A5D"/>
    <w:rsid w:val="00183C52"/>
    <w:rsid w:val="001B1215"/>
    <w:rsid w:val="001B4F1E"/>
    <w:rsid w:val="001C4615"/>
    <w:rsid w:val="001C6B2C"/>
    <w:rsid w:val="001D0375"/>
    <w:rsid w:val="001E7E6F"/>
    <w:rsid w:val="002213B4"/>
    <w:rsid w:val="00232716"/>
    <w:rsid w:val="00251F62"/>
    <w:rsid w:val="00255578"/>
    <w:rsid w:val="002556BD"/>
    <w:rsid w:val="002607A8"/>
    <w:rsid w:val="002A1AD4"/>
    <w:rsid w:val="002A5655"/>
    <w:rsid w:val="002C6CCD"/>
    <w:rsid w:val="002D17DB"/>
    <w:rsid w:val="002D3725"/>
    <w:rsid w:val="002E34AC"/>
    <w:rsid w:val="002F2828"/>
    <w:rsid w:val="002F6EC1"/>
    <w:rsid w:val="003018FC"/>
    <w:rsid w:val="00310A0D"/>
    <w:rsid w:val="003150D8"/>
    <w:rsid w:val="003159A1"/>
    <w:rsid w:val="0032763E"/>
    <w:rsid w:val="003373B6"/>
    <w:rsid w:val="00342053"/>
    <w:rsid w:val="00350A4B"/>
    <w:rsid w:val="00352DFF"/>
    <w:rsid w:val="0038074B"/>
    <w:rsid w:val="00381750"/>
    <w:rsid w:val="00386EB3"/>
    <w:rsid w:val="0039734C"/>
    <w:rsid w:val="003A564D"/>
    <w:rsid w:val="003C307B"/>
    <w:rsid w:val="003C5E19"/>
    <w:rsid w:val="003D05A1"/>
    <w:rsid w:val="003E6B2C"/>
    <w:rsid w:val="00401C78"/>
    <w:rsid w:val="00426DA9"/>
    <w:rsid w:val="00434A94"/>
    <w:rsid w:val="004572CE"/>
    <w:rsid w:val="004766A7"/>
    <w:rsid w:val="00494DFF"/>
    <w:rsid w:val="0049576E"/>
    <w:rsid w:val="004A4681"/>
    <w:rsid w:val="004A784F"/>
    <w:rsid w:val="004B05BC"/>
    <w:rsid w:val="004B464F"/>
    <w:rsid w:val="004B6754"/>
    <w:rsid w:val="004E43EA"/>
    <w:rsid w:val="004F6193"/>
    <w:rsid w:val="004F6E22"/>
    <w:rsid w:val="0050401E"/>
    <w:rsid w:val="0050484B"/>
    <w:rsid w:val="00543984"/>
    <w:rsid w:val="00581E4F"/>
    <w:rsid w:val="00587934"/>
    <w:rsid w:val="00594FFD"/>
    <w:rsid w:val="005A09F0"/>
    <w:rsid w:val="005A3A47"/>
    <w:rsid w:val="005B026F"/>
    <w:rsid w:val="005C42ED"/>
    <w:rsid w:val="005D0197"/>
    <w:rsid w:val="005E15C9"/>
    <w:rsid w:val="00624394"/>
    <w:rsid w:val="0069539E"/>
    <w:rsid w:val="006A293F"/>
    <w:rsid w:val="006A5A28"/>
    <w:rsid w:val="006C3512"/>
    <w:rsid w:val="006D2BDB"/>
    <w:rsid w:val="006F1ABC"/>
    <w:rsid w:val="00715038"/>
    <w:rsid w:val="0072158D"/>
    <w:rsid w:val="00724B54"/>
    <w:rsid w:val="00750C10"/>
    <w:rsid w:val="007743DF"/>
    <w:rsid w:val="0078063D"/>
    <w:rsid w:val="007B52BE"/>
    <w:rsid w:val="007B55CF"/>
    <w:rsid w:val="007B6AD3"/>
    <w:rsid w:val="007C5B9B"/>
    <w:rsid w:val="007D268B"/>
    <w:rsid w:val="00814BC3"/>
    <w:rsid w:val="0085269E"/>
    <w:rsid w:val="00855AA4"/>
    <w:rsid w:val="008617A8"/>
    <w:rsid w:val="0088761C"/>
    <w:rsid w:val="008B5170"/>
    <w:rsid w:val="008B7748"/>
    <w:rsid w:val="008C0994"/>
    <w:rsid w:val="008C25BF"/>
    <w:rsid w:val="008C67CE"/>
    <w:rsid w:val="008D32EA"/>
    <w:rsid w:val="008D4E1E"/>
    <w:rsid w:val="008E36B5"/>
    <w:rsid w:val="008E721C"/>
    <w:rsid w:val="008F0D15"/>
    <w:rsid w:val="008F2CFB"/>
    <w:rsid w:val="0090500F"/>
    <w:rsid w:val="009331AE"/>
    <w:rsid w:val="009414E9"/>
    <w:rsid w:val="00942EFA"/>
    <w:rsid w:val="00961CDF"/>
    <w:rsid w:val="0097264A"/>
    <w:rsid w:val="00974536"/>
    <w:rsid w:val="00977124"/>
    <w:rsid w:val="009A12CA"/>
    <w:rsid w:val="009E3763"/>
    <w:rsid w:val="009E6501"/>
    <w:rsid w:val="009F73A5"/>
    <w:rsid w:val="00A01A81"/>
    <w:rsid w:val="00A02D3E"/>
    <w:rsid w:val="00A364F5"/>
    <w:rsid w:val="00A465F0"/>
    <w:rsid w:val="00A557BA"/>
    <w:rsid w:val="00A5591F"/>
    <w:rsid w:val="00A66098"/>
    <w:rsid w:val="00A715A3"/>
    <w:rsid w:val="00A742B6"/>
    <w:rsid w:val="00AA06FB"/>
    <w:rsid w:val="00AB12F2"/>
    <w:rsid w:val="00AB5A5C"/>
    <w:rsid w:val="00AC677A"/>
    <w:rsid w:val="00AE441A"/>
    <w:rsid w:val="00AF3BD4"/>
    <w:rsid w:val="00AF75D1"/>
    <w:rsid w:val="00B06479"/>
    <w:rsid w:val="00B32425"/>
    <w:rsid w:val="00B52B12"/>
    <w:rsid w:val="00B55B4F"/>
    <w:rsid w:val="00B61D63"/>
    <w:rsid w:val="00B6304F"/>
    <w:rsid w:val="00B7276D"/>
    <w:rsid w:val="00B76F05"/>
    <w:rsid w:val="00C02C04"/>
    <w:rsid w:val="00C100DB"/>
    <w:rsid w:val="00C100DC"/>
    <w:rsid w:val="00C2202F"/>
    <w:rsid w:val="00C34D36"/>
    <w:rsid w:val="00C70207"/>
    <w:rsid w:val="00C7083F"/>
    <w:rsid w:val="00C777F7"/>
    <w:rsid w:val="00C91888"/>
    <w:rsid w:val="00C94A6C"/>
    <w:rsid w:val="00C94DA7"/>
    <w:rsid w:val="00CA2E6B"/>
    <w:rsid w:val="00CC6685"/>
    <w:rsid w:val="00CD0A0A"/>
    <w:rsid w:val="00CD5AA3"/>
    <w:rsid w:val="00CF7923"/>
    <w:rsid w:val="00D011EE"/>
    <w:rsid w:val="00D023E0"/>
    <w:rsid w:val="00D3595B"/>
    <w:rsid w:val="00D40DC3"/>
    <w:rsid w:val="00D42CB7"/>
    <w:rsid w:val="00D62754"/>
    <w:rsid w:val="00D748B2"/>
    <w:rsid w:val="00D77BDC"/>
    <w:rsid w:val="00D90C7F"/>
    <w:rsid w:val="00DA12EE"/>
    <w:rsid w:val="00DF7474"/>
    <w:rsid w:val="00E2775F"/>
    <w:rsid w:val="00E30720"/>
    <w:rsid w:val="00E41723"/>
    <w:rsid w:val="00E44AAC"/>
    <w:rsid w:val="00E5388A"/>
    <w:rsid w:val="00EB2020"/>
    <w:rsid w:val="00EB5A0E"/>
    <w:rsid w:val="00ED710F"/>
    <w:rsid w:val="00EF1CFA"/>
    <w:rsid w:val="00F02581"/>
    <w:rsid w:val="00F0622C"/>
    <w:rsid w:val="00F151EB"/>
    <w:rsid w:val="00F1591A"/>
    <w:rsid w:val="00F301FF"/>
    <w:rsid w:val="00F44CE1"/>
    <w:rsid w:val="00F51EB2"/>
    <w:rsid w:val="00F604B4"/>
    <w:rsid w:val="00F82999"/>
    <w:rsid w:val="00FA5C28"/>
    <w:rsid w:val="00FB4BF1"/>
    <w:rsid w:val="00FB77E2"/>
    <w:rsid w:val="00FB7CF3"/>
    <w:rsid w:val="00FC468C"/>
    <w:rsid w:val="00FD372B"/>
    <w:rsid w:val="00FD4E7C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76D55C59"/>
  <w15:docId w15:val="{B23E1FE1-89ED-43C7-82CB-369FBF8D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BF1"/>
    <w:pPr>
      <w:spacing w:before="120" w:after="6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9F0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C5B9B"/>
    <w:pPr>
      <w:outlineLvl w:val="1"/>
    </w:pPr>
    <w:rPr>
      <w:smallCap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09F0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77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77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775F"/>
  </w:style>
  <w:style w:type="paragraph" w:styleId="BalloonText">
    <w:name w:val="Balloon Text"/>
    <w:basedOn w:val="Normal"/>
    <w:semiHidden/>
    <w:rsid w:val="00E2775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E2775F"/>
    <w:rPr>
      <w:b/>
      <w:bCs/>
    </w:rPr>
  </w:style>
  <w:style w:type="character" w:styleId="Hyperlink">
    <w:name w:val="Hyperlink"/>
    <w:rsid w:val="00E2775F"/>
    <w:rPr>
      <w:color w:val="0000FF"/>
      <w:u w:val="single"/>
    </w:rPr>
  </w:style>
  <w:style w:type="character" w:styleId="CommentReference">
    <w:name w:val="annotation reference"/>
    <w:semiHidden/>
    <w:rsid w:val="00E2775F"/>
    <w:rPr>
      <w:sz w:val="16"/>
      <w:szCs w:val="16"/>
    </w:rPr>
  </w:style>
  <w:style w:type="paragraph" w:styleId="CommentText">
    <w:name w:val="annotation text"/>
    <w:basedOn w:val="Normal"/>
    <w:semiHidden/>
    <w:rsid w:val="00E277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775F"/>
    <w:rPr>
      <w:b/>
      <w:bCs/>
    </w:rPr>
  </w:style>
  <w:style w:type="table" w:styleId="TableGrid">
    <w:name w:val="Table Grid"/>
    <w:basedOn w:val="TableNormal"/>
    <w:uiPriority w:val="59"/>
    <w:rsid w:val="00A742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B12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B4BF1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04A6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09F0"/>
    <w:rPr>
      <w:rFonts w:ascii="Arial" w:hAnsi="Arial" w:cs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5B9B"/>
    <w:rPr>
      <w:rFonts w:ascii="Arial" w:hAnsi="Arial" w:cs="Arial"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A09F0"/>
    <w:rPr>
      <w:rFonts w:ascii="Arial" w:hAnsi="Arial" w:cs="Arial"/>
      <w:smallCaps/>
      <w:color w:val="000000"/>
      <w:sz w:val="24"/>
      <w:szCs w:val="24"/>
      <w:u w:val="single"/>
    </w:rPr>
  </w:style>
  <w:style w:type="paragraph" w:customStyle="1" w:styleId="CDEFooter">
    <w:name w:val="CDE Footer"/>
    <w:basedOn w:val="Normal"/>
    <w:link w:val="CDEFooterChar"/>
    <w:rsid w:val="005A09F0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5A09F0"/>
    <w:rPr>
      <w:rFonts w:ascii="Arial Narrow" w:hAnsi="Arial Narrow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09535A59F394AA50F5FB6CC7868BA" ma:contentTypeVersion="0" ma:contentTypeDescription="Create a new document." ma:contentTypeScope="" ma:versionID="10f099f56f5b17f04b04cb67b599c55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8B23-91C1-4276-B91F-6F91FC39F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7BB8FD7-0068-44E5-8CA4-A3DC1B832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DCF7A-55B2-4404-9330-80CA2DBAF00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1C6867-E235-4AD8-8AC4-C0ED6D1E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361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Imaging Optical Coherence Tomography</vt:lpstr>
    </vt:vector>
  </TitlesOfParts>
  <Company>KAI, Inc.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Imaging Optical Coherence Tomography</dc:title>
  <dc:subject>CRF</dc:subject>
  <dc:creator>NINDS</dc:creator>
  <cp:keywords>NINDS, CRF, Imaging Optical Coherence Tomography</cp:keywords>
  <dc:description/>
  <cp:lastModifiedBy>Ilar Edun</cp:lastModifiedBy>
  <cp:revision>3</cp:revision>
  <cp:lastPrinted>2008-02-19T18:21:00Z</cp:lastPrinted>
  <dcterms:created xsi:type="dcterms:W3CDTF">2020-02-24T18:12:00Z</dcterms:created>
  <dcterms:modified xsi:type="dcterms:W3CDTF">2020-02-24T18:35:00Z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  <property fmtid="{D5CDD505-2E9C-101B-9397-08002B2CF9AE}" pid="4" name="ContentTypeId">
    <vt:lpwstr>0x010100B9D98ED9BEA79F458CD6984F6DAA3BF4</vt:lpwstr>
  </property>
</Properties>
</file>