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688B" w14:textId="77777777" w:rsidR="00F57864" w:rsidRPr="003D5E7B" w:rsidRDefault="00F57864" w:rsidP="00FF0372">
      <w:r w:rsidRPr="003D5E7B">
        <w:t>Date of MRI</w:t>
      </w:r>
      <w:r w:rsidR="00FF0372">
        <w:t xml:space="preserve"> (</w:t>
      </w:r>
      <w:r w:rsidR="00B12257">
        <w:t>m m/dd/</w:t>
      </w:r>
      <w:proofErr w:type="spellStart"/>
      <w:r w:rsidR="00B12257">
        <w:t>yyyy</w:t>
      </w:r>
      <w:proofErr w:type="spellEnd"/>
      <w:r w:rsidR="00FF0372">
        <w:t>):</w:t>
      </w:r>
    </w:p>
    <w:p w14:paraId="19E872BE" w14:textId="77777777" w:rsidR="00F57864" w:rsidRPr="00FF0372" w:rsidRDefault="00F57864" w:rsidP="00FF0372">
      <w:pPr>
        <w:pStyle w:val="Heading2"/>
      </w:pPr>
      <w:r w:rsidRPr="00FF0372">
        <w:t>T2 lesions analysis</w:t>
      </w:r>
    </w:p>
    <w:p w14:paraId="05869920" w14:textId="77777777" w:rsidR="00F57864" w:rsidRPr="003D5E7B" w:rsidRDefault="00F57864" w:rsidP="00FF0372">
      <w:pPr>
        <w:pStyle w:val="ListParagraph"/>
        <w:numPr>
          <w:ilvl w:val="0"/>
          <w:numId w:val="25"/>
        </w:numPr>
      </w:pPr>
      <w:r w:rsidRPr="003D5E7B">
        <w:t>Total volume of brain lesions on T2W image</w:t>
      </w:r>
      <w:r w:rsidR="00FF0372">
        <w:t xml:space="preserve"> (</w:t>
      </w:r>
      <w:r w:rsidRPr="003D5E7B">
        <w:t>cc</w:t>
      </w:r>
      <w:r w:rsidR="00FF0372">
        <w:t>)</w:t>
      </w:r>
      <w:r w:rsidR="00AC21F3">
        <w:t>*</w:t>
      </w:r>
      <w:r w:rsidR="004A5496">
        <w:t>*</w:t>
      </w:r>
      <w:r w:rsidR="00FF0372">
        <w:t>:</w:t>
      </w:r>
    </w:p>
    <w:p w14:paraId="17AD19A6" w14:textId="77777777" w:rsidR="00FF0372" w:rsidRDefault="0024794E" w:rsidP="003D5E7B">
      <w:pPr>
        <w:pStyle w:val="ListParagraph"/>
        <w:numPr>
          <w:ilvl w:val="0"/>
          <w:numId w:val="25"/>
        </w:numPr>
      </w:pPr>
      <w:r w:rsidRPr="0024794E">
        <w:t>Change in T2 lesion(s) volume</w:t>
      </w:r>
      <w:r>
        <w:t xml:space="preserve"> (</w:t>
      </w:r>
      <w:r w:rsidRPr="0024794E">
        <w:t>mL</w:t>
      </w:r>
      <w:r>
        <w:t>)</w:t>
      </w:r>
      <w:r w:rsidR="004A5496">
        <w:t>*</w:t>
      </w:r>
      <w:r w:rsidR="00AC21F3">
        <w:t>*</w:t>
      </w:r>
      <w:r w:rsidR="00F57864" w:rsidRPr="003D5E7B">
        <w:t>:</w:t>
      </w:r>
      <w:bookmarkStart w:id="0" w:name="Check1"/>
    </w:p>
    <w:bookmarkEnd w:id="0"/>
    <w:p w14:paraId="66BDB18C" w14:textId="77777777" w:rsidR="00B12257" w:rsidRDefault="00F57864" w:rsidP="00FF0372">
      <w:pPr>
        <w:pStyle w:val="ListParagraph"/>
        <w:numPr>
          <w:ilvl w:val="1"/>
          <w:numId w:val="25"/>
        </w:numPr>
      </w:pPr>
      <w:r w:rsidRPr="003D5E7B">
        <w:t>Total number of T2 lesions:</w:t>
      </w:r>
    </w:p>
    <w:p w14:paraId="16512333" w14:textId="77777777" w:rsidR="00FF0372" w:rsidRDefault="0024794E" w:rsidP="00FF0372">
      <w:pPr>
        <w:pStyle w:val="ListParagraph"/>
        <w:numPr>
          <w:ilvl w:val="0"/>
          <w:numId w:val="25"/>
        </w:numPr>
      </w:pPr>
      <w:r w:rsidRPr="0024794E">
        <w:t>Number of new or enlarging non-enhancing T2 lesions</w:t>
      </w:r>
      <w:r w:rsidR="004A5496">
        <w:t>*</w:t>
      </w:r>
      <w:r w:rsidR="00AC21F3">
        <w:t>*</w:t>
      </w:r>
      <w:r w:rsidR="00F57864" w:rsidRPr="003D5E7B">
        <w:t>:</w:t>
      </w:r>
    </w:p>
    <w:p w14:paraId="41C01F1D" w14:textId="77777777" w:rsidR="00B12257" w:rsidRDefault="00F57864" w:rsidP="0024794E">
      <w:pPr>
        <w:pStyle w:val="ListParagraph"/>
        <w:numPr>
          <w:ilvl w:val="1"/>
          <w:numId w:val="25"/>
        </w:numPr>
      </w:pPr>
      <w:r w:rsidRPr="003D5E7B">
        <w:t>Number of periventricular lesions:</w:t>
      </w:r>
    </w:p>
    <w:p w14:paraId="02766F3C" w14:textId="77777777" w:rsidR="00B12257" w:rsidRDefault="00F57864" w:rsidP="0024794E">
      <w:pPr>
        <w:pStyle w:val="ListParagraph"/>
        <w:numPr>
          <w:ilvl w:val="1"/>
          <w:numId w:val="25"/>
        </w:numPr>
      </w:pPr>
      <w:r w:rsidRPr="003D5E7B">
        <w:t>Number of juxtacortical lesions:</w:t>
      </w:r>
    </w:p>
    <w:p w14:paraId="14960028" w14:textId="77777777" w:rsidR="00B12257" w:rsidRDefault="00F57864" w:rsidP="0024794E">
      <w:pPr>
        <w:pStyle w:val="ListParagraph"/>
        <w:numPr>
          <w:ilvl w:val="1"/>
          <w:numId w:val="25"/>
        </w:numPr>
      </w:pPr>
      <w:r w:rsidRPr="003D5E7B">
        <w:t>Number of posterior fossa lesions:</w:t>
      </w:r>
    </w:p>
    <w:p w14:paraId="5990AA37" w14:textId="77777777" w:rsidR="00B12257" w:rsidRDefault="00F57864" w:rsidP="0024794E">
      <w:pPr>
        <w:pStyle w:val="ListParagraph"/>
        <w:numPr>
          <w:ilvl w:val="1"/>
          <w:numId w:val="25"/>
        </w:numPr>
      </w:pPr>
      <w:r w:rsidRPr="003D5E7B">
        <w:t>Number of cortical lesions:</w:t>
      </w:r>
    </w:p>
    <w:p w14:paraId="1DDEECDB" w14:textId="77777777" w:rsidR="00B12257" w:rsidRDefault="00F57864" w:rsidP="0024794E">
      <w:pPr>
        <w:pStyle w:val="ListParagraph"/>
        <w:numPr>
          <w:ilvl w:val="1"/>
          <w:numId w:val="25"/>
        </w:numPr>
      </w:pPr>
      <w:r w:rsidRPr="003D5E7B">
        <w:t>Number of thalamus lesions:</w:t>
      </w:r>
    </w:p>
    <w:p w14:paraId="0C313E1E" w14:textId="77777777" w:rsidR="00B12257" w:rsidRDefault="00F57864" w:rsidP="0024794E">
      <w:pPr>
        <w:pStyle w:val="ListParagraph"/>
        <w:numPr>
          <w:ilvl w:val="1"/>
          <w:numId w:val="25"/>
        </w:numPr>
      </w:pPr>
      <w:r w:rsidRPr="003D5E7B">
        <w:t>Number of basal ganglia lesions:</w:t>
      </w:r>
    </w:p>
    <w:p w14:paraId="5828ACFC" w14:textId="77777777" w:rsidR="00B12257" w:rsidRDefault="00F57864" w:rsidP="0024794E">
      <w:pPr>
        <w:pStyle w:val="ListParagraph"/>
        <w:numPr>
          <w:ilvl w:val="1"/>
          <w:numId w:val="25"/>
        </w:numPr>
      </w:pPr>
      <w:r w:rsidRPr="003D5E7B">
        <w:t>Number of other lesions whose type is not specified</w:t>
      </w:r>
      <w:r w:rsidR="004A5496">
        <w:t>*</w:t>
      </w:r>
      <w:r w:rsidR="00AC21F3">
        <w:t>**</w:t>
      </w:r>
      <w:r w:rsidRPr="003D5E7B">
        <w:t>:</w:t>
      </w:r>
    </w:p>
    <w:p w14:paraId="2B812035" w14:textId="77777777" w:rsidR="00FF0372" w:rsidRDefault="0024794E" w:rsidP="00FF0372">
      <w:pPr>
        <w:pStyle w:val="ListParagraph"/>
        <w:numPr>
          <w:ilvl w:val="0"/>
          <w:numId w:val="25"/>
        </w:numPr>
      </w:pPr>
      <w:r w:rsidRPr="0024794E">
        <w:t>Technique reference for new lesions (i.e. literature citation(s), MRI Acquisition Manual or Analysis Manual.</w:t>
      </w:r>
      <w:r w:rsidR="00B12257">
        <w:t xml:space="preserve"> </w:t>
      </w:r>
      <w:r w:rsidRPr="0024794E">
        <w:t>May also include visual observation, detection, etc.):</w:t>
      </w:r>
    </w:p>
    <w:p w14:paraId="13BD50DF" w14:textId="77777777" w:rsidR="00F57864" w:rsidRPr="003D5E7B" w:rsidRDefault="00F57864" w:rsidP="002F7347">
      <w:pPr>
        <w:pStyle w:val="Heading2"/>
      </w:pPr>
      <w:proofErr w:type="spellStart"/>
      <w:r w:rsidRPr="003D5E7B">
        <w:t>Gd</w:t>
      </w:r>
      <w:proofErr w:type="spellEnd"/>
      <w:r w:rsidRPr="003D5E7B">
        <w:t>-enhancing lesions analysis</w:t>
      </w:r>
    </w:p>
    <w:p w14:paraId="60D436A7" w14:textId="77777777" w:rsidR="00B12257" w:rsidRDefault="00F57864" w:rsidP="002F7347">
      <w:pPr>
        <w:pStyle w:val="ListParagraph"/>
        <w:numPr>
          <w:ilvl w:val="0"/>
          <w:numId w:val="27"/>
        </w:numPr>
      </w:pPr>
      <w:r w:rsidRPr="003D5E7B">
        <w:t xml:space="preserve">Total number of </w:t>
      </w:r>
      <w:proofErr w:type="spellStart"/>
      <w:r w:rsidRPr="003D5E7B">
        <w:t>Gd</w:t>
      </w:r>
      <w:proofErr w:type="spellEnd"/>
      <w:r w:rsidRPr="003D5E7B">
        <w:t>-enhancing lesions:</w:t>
      </w:r>
    </w:p>
    <w:p w14:paraId="484194FC" w14:textId="77777777" w:rsidR="00F57864" w:rsidRPr="003D5E7B" w:rsidRDefault="0024794E" w:rsidP="002F7347">
      <w:pPr>
        <w:pStyle w:val="ListParagraph"/>
        <w:numPr>
          <w:ilvl w:val="0"/>
          <w:numId w:val="27"/>
        </w:numPr>
      </w:pPr>
      <w:r w:rsidRPr="0024794E">
        <w:t xml:space="preserve">Number of NEW </w:t>
      </w:r>
      <w:proofErr w:type="spellStart"/>
      <w:r w:rsidRPr="0024794E">
        <w:t>Gd</w:t>
      </w:r>
      <w:proofErr w:type="spellEnd"/>
      <w:r w:rsidRPr="0024794E">
        <w:t>-enhancing lesions</w:t>
      </w:r>
      <w:r w:rsidR="00AC21F3">
        <w:t>*</w:t>
      </w:r>
      <w:r w:rsidR="004A5496">
        <w:t>*</w:t>
      </w:r>
      <w:r w:rsidRPr="0024794E">
        <w:t>:</w:t>
      </w:r>
    </w:p>
    <w:p w14:paraId="16FD6C1A" w14:textId="77777777" w:rsidR="002F7347" w:rsidRDefault="00C119A6" w:rsidP="002F7347">
      <w:pPr>
        <w:pStyle w:val="ListParagraph"/>
        <w:numPr>
          <w:ilvl w:val="0"/>
          <w:numId w:val="27"/>
        </w:numPr>
      </w:pPr>
      <w:r w:rsidRPr="00C119A6">
        <w:t>Total vol</w:t>
      </w:r>
      <w:r>
        <w:t xml:space="preserve">ume of all </w:t>
      </w:r>
      <w:proofErr w:type="spellStart"/>
      <w:r>
        <w:t>Gd</w:t>
      </w:r>
      <w:proofErr w:type="spellEnd"/>
      <w:r>
        <w:t>-enhancing lesions (cc)</w:t>
      </w:r>
      <w:r w:rsidR="00F57864" w:rsidRPr="003D5E7B">
        <w:t>:</w:t>
      </w:r>
    </w:p>
    <w:p w14:paraId="1328F225" w14:textId="77777777" w:rsidR="00B30FCA" w:rsidRDefault="00C119A6" w:rsidP="00B30FCA">
      <w:pPr>
        <w:pStyle w:val="ListParagraph"/>
        <w:numPr>
          <w:ilvl w:val="0"/>
          <w:numId w:val="27"/>
        </w:numPr>
      </w:pPr>
      <w:r w:rsidRPr="00C119A6">
        <w:t xml:space="preserve">Change in volume of all </w:t>
      </w:r>
      <w:proofErr w:type="spellStart"/>
      <w:r w:rsidRPr="00C119A6">
        <w:t>Gd</w:t>
      </w:r>
      <w:proofErr w:type="spellEnd"/>
      <w:r w:rsidRPr="00C119A6">
        <w:t>-enhancing lesions</w:t>
      </w:r>
      <w:r>
        <w:t xml:space="preserve"> (cc)</w:t>
      </w:r>
      <w:r w:rsidR="00F57864" w:rsidRPr="003D5E7B">
        <w:t>:</w:t>
      </w:r>
    </w:p>
    <w:p w14:paraId="24DE40F9" w14:textId="77777777" w:rsidR="00B12257" w:rsidRDefault="00B30FCA" w:rsidP="00B30FCA">
      <w:pPr>
        <w:pStyle w:val="ListParagraph"/>
        <w:numPr>
          <w:ilvl w:val="0"/>
          <w:numId w:val="27"/>
        </w:numPr>
      </w:pPr>
      <w:r>
        <w:t>Technique reference (</w:t>
      </w:r>
      <w:r w:rsidR="00F57864" w:rsidRPr="003D5E7B">
        <w:t>i.e. literature citation(s), MRI Acquisition Manual or Analysis Manual):</w:t>
      </w:r>
    </w:p>
    <w:p w14:paraId="7D6F4787" w14:textId="77777777" w:rsidR="00C119A6" w:rsidRDefault="00C119A6" w:rsidP="00C119A6">
      <w:pPr>
        <w:pStyle w:val="Heading2"/>
      </w:pPr>
      <w:r>
        <w:t>Combined Unique Active lesions</w:t>
      </w:r>
    </w:p>
    <w:p w14:paraId="3117F34A" w14:textId="77777777" w:rsidR="00C119A6" w:rsidRDefault="00C119A6" w:rsidP="00C119A6">
      <w:pPr>
        <w:pStyle w:val="ListParagraph"/>
        <w:numPr>
          <w:ilvl w:val="0"/>
          <w:numId w:val="43"/>
        </w:numPr>
      </w:pPr>
      <w:r>
        <w:t>Number of CUA lesions compared to previous time-point</w:t>
      </w:r>
      <w:r w:rsidR="00B12257">
        <w:t>:</w:t>
      </w:r>
    </w:p>
    <w:p w14:paraId="7EDD316D" w14:textId="77777777" w:rsidR="00C119A6" w:rsidRPr="003D5E7B" w:rsidRDefault="00C119A6" w:rsidP="00C119A6">
      <w:pPr>
        <w:pStyle w:val="ListParagraph"/>
        <w:numPr>
          <w:ilvl w:val="0"/>
          <w:numId w:val="43"/>
        </w:numPr>
      </w:pPr>
      <w:r>
        <w:t>Technique reference for new lesions (i.e. literature citation(s), MRI Acquisition Manual or Analysis Manual.</w:t>
      </w:r>
      <w:r w:rsidR="00B12257">
        <w:t xml:space="preserve"> </w:t>
      </w:r>
      <w:r>
        <w:t>May also include visual observation, detection, etc.):</w:t>
      </w:r>
    </w:p>
    <w:p w14:paraId="06BE10BF" w14:textId="77777777" w:rsidR="00F57864" w:rsidRPr="003D5E7B" w:rsidRDefault="00F57864" w:rsidP="00B30FCA">
      <w:pPr>
        <w:pStyle w:val="Heading2"/>
      </w:pPr>
      <w:r w:rsidRPr="003D5E7B">
        <w:t>T1 hypointense lesions analysis</w:t>
      </w:r>
    </w:p>
    <w:p w14:paraId="44952376" w14:textId="77777777" w:rsidR="00B12257" w:rsidRDefault="00F57864" w:rsidP="002D1B62">
      <w:pPr>
        <w:pStyle w:val="ListParagraph"/>
        <w:numPr>
          <w:ilvl w:val="0"/>
          <w:numId w:val="28"/>
        </w:numPr>
      </w:pPr>
      <w:r w:rsidRPr="003D5E7B">
        <w:t>Total number of T1 hypointense lesions:</w:t>
      </w:r>
    </w:p>
    <w:p w14:paraId="287E48ED" w14:textId="77777777" w:rsidR="00F57864" w:rsidRPr="003D5E7B" w:rsidRDefault="00C119A6" w:rsidP="002D1B62">
      <w:pPr>
        <w:pStyle w:val="ListParagraph"/>
        <w:numPr>
          <w:ilvl w:val="0"/>
          <w:numId w:val="28"/>
        </w:numPr>
      </w:pPr>
      <w:r w:rsidRPr="00C119A6">
        <w:t>Number of new T1 hypointense lesions:</w:t>
      </w:r>
    </w:p>
    <w:p w14:paraId="0FC06486" w14:textId="77777777" w:rsidR="00C119A6" w:rsidRDefault="00C119A6" w:rsidP="00C119A6">
      <w:pPr>
        <w:pStyle w:val="ListParagraph"/>
        <w:numPr>
          <w:ilvl w:val="0"/>
          <w:numId w:val="28"/>
        </w:numPr>
      </w:pPr>
      <w:r>
        <w:t>Total volume of T1 hypointense lesions (mL):</w:t>
      </w:r>
    </w:p>
    <w:p w14:paraId="62DD1389" w14:textId="77777777" w:rsidR="00C119A6" w:rsidRDefault="00C119A6" w:rsidP="00C119A6">
      <w:pPr>
        <w:pStyle w:val="ListParagraph"/>
        <w:numPr>
          <w:ilvl w:val="0"/>
          <w:numId w:val="28"/>
        </w:numPr>
      </w:pPr>
      <w:r>
        <w:t>Change in volume of T1 hypointense lesions (mL):</w:t>
      </w:r>
    </w:p>
    <w:p w14:paraId="56436B13" w14:textId="77777777" w:rsidR="00B12257" w:rsidRDefault="00F57864" w:rsidP="00C119A6">
      <w:pPr>
        <w:pStyle w:val="ListParagraph"/>
        <w:numPr>
          <w:ilvl w:val="0"/>
          <w:numId w:val="28"/>
        </w:numPr>
      </w:pPr>
      <w:r w:rsidRPr="003D5E7B">
        <w:t>Technique reference (i.e. literature citation(s), MRI Acquisition Manual or Analysis Manual):</w:t>
      </w:r>
    </w:p>
    <w:p w14:paraId="736F9EDA" w14:textId="77777777" w:rsidR="004D0A31" w:rsidRDefault="00055787" w:rsidP="00F73E1A">
      <w:pPr>
        <w:pStyle w:val="Heading2"/>
      </w:pPr>
      <w:r w:rsidRPr="00055787">
        <w:t>Ch</w:t>
      </w:r>
      <w:r w:rsidR="004D0A31">
        <w:t xml:space="preserve">ange in brain volume analysis </w:t>
      </w:r>
    </w:p>
    <w:p w14:paraId="1C2E0111" w14:textId="77777777" w:rsidR="00F57864" w:rsidRPr="003D5E7B" w:rsidRDefault="004D0A31" w:rsidP="004D0A31">
      <w:r w:rsidRPr="00055787">
        <w:t>Answer</w:t>
      </w:r>
      <w:r w:rsidR="00055787" w:rsidRPr="00055787">
        <w:t xml:space="preserve"> either question 1 or 2, but not both.</w:t>
      </w:r>
    </w:p>
    <w:p w14:paraId="2BEBA3FF" w14:textId="77777777" w:rsidR="00B12257" w:rsidRDefault="00F57864" w:rsidP="00D2240B">
      <w:pPr>
        <w:pStyle w:val="ListParagraph"/>
        <w:numPr>
          <w:ilvl w:val="0"/>
          <w:numId w:val="29"/>
        </w:numPr>
      </w:pPr>
      <w:r w:rsidRPr="003D5E7B">
        <w:lastRenderedPageBreak/>
        <w:t>Brain volume</w:t>
      </w:r>
      <w:r w:rsidR="00FA0EE0">
        <w:t xml:space="preserve"> (mL)</w:t>
      </w:r>
      <w:r w:rsidR="00AC21F3">
        <w:t>*</w:t>
      </w:r>
      <w:r w:rsidR="004A5496">
        <w:t>*</w:t>
      </w:r>
      <w:r w:rsidR="00FA0EE0">
        <w:t>:</w:t>
      </w:r>
      <w:r w:rsidR="00B12257">
        <w:t xml:space="preserve"> </w:t>
      </w:r>
      <w:r w:rsidR="00E90356" w:rsidRPr="00D2240B">
        <w:fldChar w:fldCharType="begin">
          <w:ffData>
            <w:name w:val=""/>
            <w:enabled/>
            <w:calcOnExit w:val="0"/>
            <w:helpText w:type="text" w:val="Not answered"/>
            <w:statusText w:type="text" w:val="Not answered"/>
            <w:checkBox>
              <w:sizeAuto/>
              <w:default w:val="0"/>
            </w:checkBox>
          </w:ffData>
        </w:fldChar>
      </w:r>
      <w:r w:rsidR="00F73E1A" w:rsidRPr="00D2240B">
        <w:instrText xml:space="preserve"> FORMCHECKBOX </w:instrText>
      </w:r>
      <w:r w:rsidR="000F2B30">
        <w:fldChar w:fldCharType="separate"/>
      </w:r>
      <w:r w:rsidR="00E90356" w:rsidRPr="00D2240B">
        <w:fldChar w:fldCharType="end"/>
      </w:r>
      <w:r w:rsidR="00F73E1A" w:rsidRPr="00D2240B">
        <w:t xml:space="preserve"> </w:t>
      </w:r>
      <w:r w:rsidR="00F73E1A" w:rsidRPr="00A24BE3">
        <w:t>Not answered</w:t>
      </w:r>
    </w:p>
    <w:p w14:paraId="09FF37AB" w14:textId="77777777" w:rsidR="00B12257" w:rsidRDefault="00FA0EE0" w:rsidP="00D2240B">
      <w:pPr>
        <w:pStyle w:val="ListParagraph"/>
        <w:numPr>
          <w:ilvl w:val="1"/>
          <w:numId w:val="29"/>
        </w:numPr>
      </w:pPr>
      <w:r>
        <w:t>Change in b</w:t>
      </w:r>
      <w:r w:rsidR="00F57864" w:rsidRPr="003D5E7B">
        <w:t>rain volume</w:t>
      </w:r>
      <w:r w:rsidR="00D2240B">
        <w:t xml:space="preserve"> (</w:t>
      </w:r>
      <w:r w:rsidR="00F57864" w:rsidRPr="003D5E7B">
        <w:t>mL</w:t>
      </w:r>
      <w:r w:rsidR="00D2240B">
        <w:t>)</w:t>
      </w:r>
      <w:r w:rsidR="004A5496">
        <w:t>*</w:t>
      </w:r>
      <w:r w:rsidR="00AC21F3">
        <w:t>*</w:t>
      </w:r>
      <w:r w:rsidR="00D2240B">
        <w:t>:</w:t>
      </w:r>
    </w:p>
    <w:p w14:paraId="1F076048" w14:textId="77777777" w:rsidR="00FA0EE0" w:rsidRDefault="00E90356" w:rsidP="00B12257">
      <w:pPr>
        <w:pStyle w:val="ListParagraph"/>
        <w:tabs>
          <w:tab w:val="left" w:pos="3600"/>
        </w:tabs>
        <w:ind w:left="1440"/>
      </w:pPr>
      <w:r w:rsidRPr="00FA0EE0">
        <w:fldChar w:fldCharType="begin">
          <w:ffData>
            <w:name w:val=""/>
            <w:enabled/>
            <w:calcOnExit w:val="0"/>
            <w:helpText w:type="text" w:val="Milliliters"/>
            <w:statusText w:type="text" w:val="Milliliters"/>
            <w:checkBox>
              <w:sizeAuto/>
              <w:default w:val="0"/>
            </w:checkBox>
          </w:ffData>
        </w:fldChar>
      </w:r>
      <w:r w:rsidR="00FA0EE0" w:rsidRPr="00FA0EE0">
        <w:instrText xml:space="preserve"> FORMCHECKBOX </w:instrText>
      </w:r>
      <w:r w:rsidR="000F2B30">
        <w:fldChar w:fldCharType="separate"/>
      </w:r>
      <w:r w:rsidRPr="00FA0EE0">
        <w:fldChar w:fldCharType="end"/>
      </w:r>
      <w:r w:rsidR="00FA0EE0" w:rsidRPr="00FA0EE0">
        <w:t xml:space="preserve"> </w:t>
      </w:r>
      <w:r w:rsidR="00FA0EE0" w:rsidRPr="00F01240">
        <w:t>mL</w:t>
      </w:r>
      <w:r w:rsidR="004D0A31">
        <w:t xml:space="preserve"> </w:t>
      </w:r>
      <w:r w:rsidRPr="00FA0EE0">
        <w:fldChar w:fldCharType="begin">
          <w:ffData>
            <w:name w:val=""/>
            <w:enabled/>
            <w:calcOnExit w:val="0"/>
            <w:helpText w:type="text" w:val="Percent"/>
            <w:statusText w:type="text" w:val="Percent"/>
            <w:checkBox>
              <w:sizeAuto/>
              <w:default w:val="0"/>
            </w:checkBox>
          </w:ffData>
        </w:fldChar>
      </w:r>
      <w:r w:rsidR="00FA0EE0" w:rsidRPr="00FA0EE0">
        <w:instrText xml:space="preserve"> FORMCHECKBOX </w:instrText>
      </w:r>
      <w:r w:rsidR="000F2B30">
        <w:fldChar w:fldCharType="separate"/>
      </w:r>
      <w:r w:rsidRPr="00FA0EE0">
        <w:fldChar w:fldCharType="end"/>
      </w:r>
      <w:r w:rsidR="00FA0EE0" w:rsidRPr="00FA0EE0">
        <w:t xml:space="preserve"> </w:t>
      </w:r>
      <w:r w:rsidR="00FA0EE0" w:rsidRPr="00F01240">
        <w:t>%</w:t>
      </w:r>
    </w:p>
    <w:p w14:paraId="790576BB" w14:textId="77777777" w:rsidR="00B12257" w:rsidRDefault="00FA0EE0" w:rsidP="008E69F8">
      <w:pPr>
        <w:pStyle w:val="ListParagraph"/>
        <w:numPr>
          <w:ilvl w:val="0"/>
          <w:numId w:val="29"/>
        </w:numPr>
      </w:pPr>
      <w:r w:rsidRPr="00FA0EE0">
        <w:t>Brain volume fraction</w:t>
      </w:r>
      <w:r w:rsidR="00AC21F3">
        <w:t>*</w:t>
      </w:r>
      <w:r w:rsidR="004A5496">
        <w:t>*</w:t>
      </w:r>
      <w:r w:rsidR="00F57864" w:rsidRPr="003D5E7B">
        <w:t>:</w:t>
      </w:r>
      <w:r w:rsidR="00B12257">
        <w:t xml:space="preserve"> </w:t>
      </w:r>
      <w:r w:rsidR="00E90356" w:rsidRPr="00D2240B">
        <w:fldChar w:fldCharType="begin">
          <w:ffData>
            <w:name w:val=""/>
            <w:enabled/>
            <w:calcOnExit w:val="0"/>
            <w:helpText w:type="text" w:val="Not answered"/>
            <w:statusText w:type="text" w:val="Not answered"/>
            <w:checkBox>
              <w:sizeAuto/>
              <w:default w:val="0"/>
            </w:checkBox>
          </w:ffData>
        </w:fldChar>
      </w:r>
      <w:r w:rsidR="008E69F8" w:rsidRPr="00D2240B">
        <w:instrText xml:space="preserve"> FORMCHECKBOX </w:instrText>
      </w:r>
      <w:r w:rsidR="000F2B30">
        <w:fldChar w:fldCharType="separate"/>
      </w:r>
      <w:r w:rsidR="00E90356" w:rsidRPr="00D2240B">
        <w:fldChar w:fldCharType="end"/>
      </w:r>
      <w:r w:rsidR="008E69F8" w:rsidRPr="00D2240B">
        <w:t xml:space="preserve"> </w:t>
      </w:r>
      <w:r w:rsidR="008E69F8" w:rsidRPr="00A24BE3">
        <w:t>Not answered</w:t>
      </w:r>
    </w:p>
    <w:p w14:paraId="61A8D633" w14:textId="77777777" w:rsidR="008E69F8" w:rsidRDefault="008E69F8" w:rsidP="00D2240B">
      <w:pPr>
        <w:pStyle w:val="ListParagraph"/>
        <w:numPr>
          <w:ilvl w:val="1"/>
          <w:numId w:val="29"/>
        </w:numPr>
      </w:pPr>
      <w:r>
        <w:t>Change in brain volume fraction (%):</w:t>
      </w:r>
    </w:p>
    <w:p w14:paraId="252E3C85" w14:textId="77777777" w:rsidR="004D0A31" w:rsidRDefault="008E69F8" w:rsidP="008E69F8">
      <w:pPr>
        <w:pStyle w:val="Heading2"/>
      </w:pPr>
      <w:r>
        <w:t xml:space="preserve">Change </w:t>
      </w:r>
      <w:r w:rsidR="004D0A31">
        <w:t>in ventricular volume analysis</w:t>
      </w:r>
    </w:p>
    <w:p w14:paraId="79D4738F" w14:textId="77777777" w:rsidR="008E69F8" w:rsidRDefault="004D0A31" w:rsidP="004D0A31">
      <w:r>
        <w:t>Answer</w:t>
      </w:r>
      <w:r w:rsidR="008E69F8">
        <w:t xml:space="preserve"> either question 1 or </w:t>
      </w:r>
      <w:r>
        <w:t>2,</w:t>
      </w:r>
      <w:r w:rsidR="008E69F8">
        <w:t xml:space="preserve"> but not both.</w:t>
      </w:r>
    </w:p>
    <w:p w14:paraId="66622C75" w14:textId="77777777" w:rsidR="008E69F8" w:rsidRDefault="008E69F8" w:rsidP="008E69F8">
      <w:pPr>
        <w:pStyle w:val="ListParagraph"/>
        <w:numPr>
          <w:ilvl w:val="0"/>
          <w:numId w:val="44"/>
        </w:numPr>
      </w:pPr>
      <w:r>
        <w:t>Ventricular volume (mL):</w:t>
      </w:r>
      <w:r w:rsidR="00D86510">
        <w:t xml:space="preserve"> </w:t>
      </w:r>
      <w:r w:rsidR="00E90356" w:rsidRPr="00D2240B">
        <w:fldChar w:fldCharType="begin">
          <w:ffData>
            <w:name w:val=""/>
            <w:enabled/>
            <w:calcOnExit w:val="0"/>
            <w:helpText w:type="text" w:val="Not answered"/>
            <w:statusText w:type="text" w:val="Not answered"/>
            <w:checkBox>
              <w:sizeAuto/>
              <w:default w:val="0"/>
            </w:checkBox>
          </w:ffData>
        </w:fldChar>
      </w:r>
      <w:r w:rsidR="00D86510" w:rsidRPr="00D2240B">
        <w:instrText xml:space="preserve"> FORMCHECKBOX </w:instrText>
      </w:r>
      <w:r w:rsidR="000F2B30">
        <w:fldChar w:fldCharType="separate"/>
      </w:r>
      <w:r w:rsidR="00E90356" w:rsidRPr="00D2240B">
        <w:fldChar w:fldCharType="end"/>
      </w:r>
      <w:r w:rsidR="00D86510" w:rsidRPr="00D2240B">
        <w:t xml:space="preserve"> </w:t>
      </w:r>
      <w:r w:rsidR="00D86510" w:rsidRPr="00A24BE3">
        <w:t>Not answered</w:t>
      </w:r>
    </w:p>
    <w:p w14:paraId="5F5079EA" w14:textId="77777777" w:rsidR="00B12257" w:rsidRDefault="008E69F8" w:rsidP="008E69F8">
      <w:pPr>
        <w:pStyle w:val="ListParagraph"/>
        <w:numPr>
          <w:ilvl w:val="1"/>
          <w:numId w:val="44"/>
        </w:numPr>
      </w:pPr>
      <w:r>
        <w:t>Change in b</w:t>
      </w:r>
      <w:r w:rsidRPr="003D5E7B">
        <w:t>rain volume</w:t>
      </w:r>
      <w:r>
        <w:t xml:space="preserve"> (</w:t>
      </w:r>
      <w:r w:rsidRPr="003D5E7B">
        <w:t>mL</w:t>
      </w:r>
      <w:r>
        <w:t>):</w:t>
      </w:r>
    </w:p>
    <w:p w14:paraId="2D61F80D" w14:textId="77777777" w:rsidR="008E69F8" w:rsidRDefault="00E90356" w:rsidP="00B12257">
      <w:pPr>
        <w:pStyle w:val="ListParagraph"/>
        <w:tabs>
          <w:tab w:val="left" w:pos="3600"/>
        </w:tabs>
        <w:ind w:left="1440"/>
      </w:pPr>
      <w:r w:rsidRPr="00FA0EE0">
        <w:fldChar w:fldCharType="begin">
          <w:ffData>
            <w:name w:val=""/>
            <w:enabled/>
            <w:calcOnExit w:val="0"/>
            <w:helpText w:type="text" w:val="Milliliters"/>
            <w:statusText w:type="text" w:val="Milliliters"/>
            <w:checkBox>
              <w:sizeAuto/>
              <w:default w:val="0"/>
            </w:checkBox>
          </w:ffData>
        </w:fldChar>
      </w:r>
      <w:r w:rsidR="008E69F8" w:rsidRPr="00FA0EE0">
        <w:instrText xml:space="preserve"> FORMCHECKBOX </w:instrText>
      </w:r>
      <w:r w:rsidR="000F2B30">
        <w:fldChar w:fldCharType="separate"/>
      </w:r>
      <w:r w:rsidRPr="00FA0EE0">
        <w:fldChar w:fldCharType="end"/>
      </w:r>
      <w:r w:rsidR="008E69F8" w:rsidRPr="00FA0EE0">
        <w:t xml:space="preserve"> </w:t>
      </w:r>
      <w:r w:rsidR="008E69F8" w:rsidRPr="00F01240">
        <w:t>mL</w:t>
      </w:r>
      <w:r w:rsidR="00791999">
        <w:t xml:space="preserve"> </w:t>
      </w:r>
      <w:r w:rsidRPr="00FA0EE0">
        <w:fldChar w:fldCharType="begin">
          <w:ffData>
            <w:name w:val=""/>
            <w:enabled/>
            <w:calcOnExit w:val="0"/>
            <w:helpText w:type="text" w:val="Percent"/>
            <w:statusText w:type="text" w:val="Percent"/>
            <w:checkBox>
              <w:sizeAuto/>
              <w:default w:val="0"/>
            </w:checkBox>
          </w:ffData>
        </w:fldChar>
      </w:r>
      <w:r w:rsidR="008E69F8" w:rsidRPr="00FA0EE0">
        <w:instrText xml:space="preserve"> FORMCHECKBOX </w:instrText>
      </w:r>
      <w:r w:rsidR="000F2B30">
        <w:fldChar w:fldCharType="separate"/>
      </w:r>
      <w:r w:rsidRPr="00FA0EE0">
        <w:fldChar w:fldCharType="end"/>
      </w:r>
      <w:r w:rsidR="008E69F8" w:rsidRPr="00FA0EE0">
        <w:t xml:space="preserve"> </w:t>
      </w:r>
      <w:r w:rsidR="008E69F8" w:rsidRPr="00F01240">
        <w:t>%</w:t>
      </w:r>
    </w:p>
    <w:p w14:paraId="2275CFBC" w14:textId="7759ACDE" w:rsidR="008E69F8" w:rsidRDefault="008E69F8" w:rsidP="008E69F8">
      <w:pPr>
        <w:pStyle w:val="ListParagraph"/>
        <w:numPr>
          <w:ilvl w:val="0"/>
          <w:numId w:val="44"/>
        </w:numPr>
      </w:pPr>
      <w:r>
        <w:t>Ventricular volume fraction</w:t>
      </w:r>
      <w:r w:rsidR="00D86510">
        <w:t xml:space="preserve">: </w:t>
      </w:r>
      <w:r w:rsidR="00E90356" w:rsidRPr="00D2240B">
        <w:fldChar w:fldCharType="begin">
          <w:ffData>
            <w:name w:val=""/>
            <w:enabled/>
            <w:calcOnExit w:val="0"/>
            <w:helpText w:type="text" w:val="Not answered"/>
            <w:statusText w:type="text" w:val="Not answered"/>
            <w:checkBox>
              <w:sizeAuto/>
              <w:default w:val="0"/>
            </w:checkBox>
          </w:ffData>
        </w:fldChar>
      </w:r>
      <w:r w:rsidR="00D86510" w:rsidRPr="00D2240B">
        <w:instrText xml:space="preserve"> FORMCHECKBOX </w:instrText>
      </w:r>
      <w:r w:rsidR="000F2B30">
        <w:fldChar w:fldCharType="separate"/>
      </w:r>
      <w:r w:rsidR="00E90356" w:rsidRPr="00D2240B">
        <w:fldChar w:fldCharType="end"/>
      </w:r>
      <w:r w:rsidR="00D86510" w:rsidRPr="00D2240B">
        <w:t xml:space="preserve"> </w:t>
      </w:r>
      <w:r w:rsidR="00D86510" w:rsidRPr="00A24BE3">
        <w:t>Not answered</w:t>
      </w:r>
    </w:p>
    <w:p w14:paraId="1CAF1DF0" w14:textId="77777777" w:rsidR="00B12257" w:rsidRDefault="008E69F8" w:rsidP="008E69F8">
      <w:pPr>
        <w:pStyle w:val="ListParagraph"/>
        <w:numPr>
          <w:ilvl w:val="1"/>
          <w:numId w:val="44"/>
        </w:numPr>
      </w:pPr>
      <w:r>
        <w:t>Change in b</w:t>
      </w:r>
      <w:r w:rsidRPr="003D5E7B">
        <w:t>rain volume</w:t>
      </w:r>
      <w:r>
        <w:t xml:space="preserve"> (</w:t>
      </w:r>
      <w:r w:rsidRPr="003D5E7B">
        <w:t>mL</w:t>
      </w:r>
      <w:r>
        <w:t>):</w:t>
      </w:r>
    </w:p>
    <w:p w14:paraId="051C5456" w14:textId="77777777" w:rsidR="008E69F8" w:rsidRDefault="00E90356" w:rsidP="00B12257">
      <w:pPr>
        <w:pStyle w:val="ListParagraph"/>
        <w:tabs>
          <w:tab w:val="left" w:pos="3600"/>
        </w:tabs>
        <w:ind w:left="1440"/>
      </w:pPr>
      <w:r w:rsidRPr="00FA0EE0">
        <w:fldChar w:fldCharType="begin">
          <w:ffData>
            <w:name w:val=""/>
            <w:enabled/>
            <w:calcOnExit w:val="0"/>
            <w:helpText w:type="text" w:val="Milliliters"/>
            <w:statusText w:type="text" w:val="Milliliters"/>
            <w:checkBox>
              <w:sizeAuto/>
              <w:default w:val="0"/>
            </w:checkBox>
          </w:ffData>
        </w:fldChar>
      </w:r>
      <w:r w:rsidR="008E69F8" w:rsidRPr="00FA0EE0">
        <w:instrText xml:space="preserve"> FORMCHECKBOX </w:instrText>
      </w:r>
      <w:r w:rsidR="000F2B30">
        <w:fldChar w:fldCharType="separate"/>
      </w:r>
      <w:r w:rsidRPr="00FA0EE0">
        <w:fldChar w:fldCharType="end"/>
      </w:r>
      <w:r w:rsidR="008E69F8" w:rsidRPr="00FA0EE0">
        <w:t xml:space="preserve"> </w:t>
      </w:r>
      <w:r w:rsidR="008E69F8" w:rsidRPr="00F01240">
        <w:t>mL</w:t>
      </w:r>
      <w:r w:rsidR="004D0A31">
        <w:t xml:space="preserve"> </w:t>
      </w:r>
      <w:r w:rsidRPr="00FA0EE0">
        <w:fldChar w:fldCharType="begin">
          <w:ffData>
            <w:name w:val=""/>
            <w:enabled/>
            <w:calcOnExit w:val="0"/>
            <w:helpText w:type="text" w:val="Percent"/>
            <w:statusText w:type="text" w:val="Percent"/>
            <w:checkBox>
              <w:sizeAuto/>
              <w:default w:val="0"/>
            </w:checkBox>
          </w:ffData>
        </w:fldChar>
      </w:r>
      <w:r w:rsidR="008E69F8" w:rsidRPr="00FA0EE0">
        <w:instrText xml:space="preserve"> FORMCHECKBOX </w:instrText>
      </w:r>
      <w:r w:rsidR="000F2B30">
        <w:fldChar w:fldCharType="separate"/>
      </w:r>
      <w:r w:rsidRPr="00FA0EE0">
        <w:fldChar w:fldCharType="end"/>
      </w:r>
      <w:r w:rsidR="008E69F8" w:rsidRPr="00FA0EE0">
        <w:t xml:space="preserve"> </w:t>
      </w:r>
      <w:r w:rsidR="008E69F8" w:rsidRPr="00F01240">
        <w:t>%</w:t>
      </w:r>
    </w:p>
    <w:p w14:paraId="2ADC1A0C" w14:textId="77777777" w:rsidR="004D0A31" w:rsidRDefault="004D0A31" w:rsidP="00DB1CA8">
      <w:pPr>
        <w:pStyle w:val="Heading2"/>
      </w:pPr>
      <w:r>
        <w:t>Gray matter volume analysis</w:t>
      </w:r>
    </w:p>
    <w:p w14:paraId="58DFF7AE" w14:textId="77777777" w:rsidR="008E69F8" w:rsidRDefault="004D0A31" w:rsidP="004D0A31">
      <w:r>
        <w:t>Answer</w:t>
      </w:r>
      <w:r w:rsidR="008E69F8">
        <w:t xml:space="preserve"> either question 1 or </w:t>
      </w:r>
      <w:r w:rsidR="00791999">
        <w:t>2,</w:t>
      </w:r>
      <w:r w:rsidR="008E69F8">
        <w:t xml:space="preserve"> but not both.</w:t>
      </w:r>
    </w:p>
    <w:p w14:paraId="232DA654" w14:textId="77777777" w:rsidR="00B12257" w:rsidRDefault="008E69F8" w:rsidP="00DB1CA8">
      <w:pPr>
        <w:pStyle w:val="ListParagraph"/>
        <w:numPr>
          <w:ilvl w:val="0"/>
          <w:numId w:val="45"/>
        </w:numPr>
      </w:pPr>
      <w:r>
        <w:t>Gray matter volume</w:t>
      </w:r>
      <w:r w:rsidR="00DB1CA8">
        <w:t xml:space="preserve"> (mL)</w:t>
      </w:r>
      <w:r w:rsidR="004A5496">
        <w:t>*</w:t>
      </w:r>
      <w:r w:rsidR="00AC21F3">
        <w:t>*</w:t>
      </w:r>
      <w:r w:rsidR="004A5496">
        <w:t>*</w:t>
      </w:r>
      <w:r w:rsidR="00DB1CA8">
        <w:t>:</w:t>
      </w:r>
      <w:r w:rsidR="00B12257">
        <w:t xml:space="preserve"> </w:t>
      </w:r>
      <w:r w:rsidR="00E90356" w:rsidRPr="00D2240B">
        <w:fldChar w:fldCharType="begin">
          <w:ffData>
            <w:name w:val=""/>
            <w:enabled/>
            <w:calcOnExit w:val="0"/>
            <w:helpText w:type="text" w:val="Not answered"/>
            <w:statusText w:type="text" w:val="Not answered"/>
            <w:checkBox>
              <w:sizeAuto/>
              <w:default w:val="0"/>
            </w:checkBox>
          </w:ffData>
        </w:fldChar>
      </w:r>
      <w:r w:rsidR="00DB1CA8" w:rsidRPr="00D2240B">
        <w:instrText xml:space="preserve"> FORMCHECKBOX </w:instrText>
      </w:r>
      <w:r w:rsidR="000F2B30">
        <w:fldChar w:fldCharType="separate"/>
      </w:r>
      <w:r w:rsidR="00E90356" w:rsidRPr="00D2240B">
        <w:fldChar w:fldCharType="end"/>
      </w:r>
      <w:r w:rsidR="00DB1CA8" w:rsidRPr="00D2240B">
        <w:t xml:space="preserve"> </w:t>
      </w:r>
      <w:r w:rsidR="00DB1CA8" w:rsidRPr="00A24BE3">
        <w:t>Not answered</w:t>
      </w:r>
    </w:p>
    <w:p w14:paraId="2952AF5F" w14:textId="77777777" w:rsidR="008E69F8" w:rsidRDefault="00DB1CA8" w:rsidP="008E69F8">
      <w:pPr>
        <w:pStyle w:val="ListParagraph"/>
        <w:numPr>
          <w:ilvl w:val="1"/>
          <w:numId w:val="45"/>
        </w:numPr>
      </w:pPr>
      <w:r>
        <w:t xml:space="preserve">Change </w:t>
      </w:r>
      <w:r w:rsidR="008E69F8">
        <w:t>in gray matter volume</w:t>
      </w:r>
      <w:r>
        <w:t xml:space="preserve"> (%)</w:t>
      </w:r>
      <w:r w:rsidR="00CF731A">
        <w:t>***</w:t>
      </w:r>
      <w:r>
        <w:t>:</w:t>
      </w:r>
    </w:p>
    <w:p w14:paraId="641E9498" w14:textId="77777777" w:rsidR="008E69F8" w:rsidRDefault="008E69F8" w:rsidP="00DB1CA8">
      <w:pPr>
        <w:pStyle w:val="ListParagraph"/>
        <w:numPr>
          <w:ilvl w:val="0"/>
          <w:numId w:val="45"/>
        </w:numPr>
      </w:pPr>
      <w:r>
        <w:t>Gray matter volume fraction</w:t>
      </w:r>
      <w:r w:rsidR="00CF731A">
        <w:t>*</w:t>
      </w:r>
      <w:r w:rsidR="004A5496">
        <w:t>**</w:t>
      </w:r>
      <w:r w:rsidR="00DB1CA8">
        <w:t>:</w:t>
      </w:r>
      <w:r w:rsidR="00D86510">
        <w:t xml:space="preserve"> </w:t>
      </w:r>
      <w:r w:rsidR="00E90356" w:rsidRPr="00D2240B">
        <w:fldChar w:fldCharType="begin">
          <w:ffData>
            <w:name w:val=""/>
            <w:enabled/>
            <w:calcOnExit w:val="0"/>
            <w:helpText w:type="text" w:val="Not answered"/>
            <w:statusText w:type="text" w:val="Not answered"/>
            <w:checkBox>
              <w:sizeAuto/>
              <w:default w:val="0"/>
            </w:checkBox>
          </w:ffData>
        </w:fldChar>
      </w:r>
      <w:r w:rsidR="00D86510" w:rsidRPr="00D2240B">
        <w:instrText xml:space="preserve"> FORMCHECKBOX </w:instrText>
      </w:r>
      <w:r w:rsidR="000F2B30">
        <w:fldChar w:fldCharType="separate"/>
      </w:r>
      <w:r w:rsidR="00E90356" w:rsidRPr="00D2240B">
        <w:fldChar w:fldCharType="end"/>
      </w:r>
      <w:r w:rsidR="00D86510" w:rsidRPr="00D2240B">
        <w:t xml:space="preserve"> </w:t>
      </w:r>
      <w:r w:rsidR="00D86510" w:rsidRPr="00A24BE3">
        <w:t>Not answered</w:t>
      </w:r>
    </w:p>
    <w:p w14:paraId="04377732" w14:textId="77777777" w:rsidR="008E69F8" w:rsidRDefault="008E69F8" w:rsidP="00DB1CA8">
      <w:pPr>
        <w:pStyle w:val="ListParagraph"/>
        <w:numPr>
          <w:ilvl w:val="1"/>
          <w:numId w:val="45"/>
        </w:numPr>
      </w:pPr>
      <w:r>
        <w:t>Change in gray matter volume fraction</w:t>
      </w:r>
      <w:r w:rsidR="00DB1CA8">
        <w:t xml:space="preserve"> (</w:t>
      </w:r>
      <w:proofErr w:type="gramStart"/>
      <w:r w:rsidR="00DB1CA8">
        <w:t>%)</w:t>
      </w:r>
      <w:r w:rsidR="00AD742D">
        <w:t>*</w:t>
      </w:r>
      <w:proofErr w:type="gramEnd"/>
      <w:r w:rsidR="00AD742D">
        <w:t>**</w:t>
      </w:r>
      <w:r w:rsidR="00DB1CA8">
        <w:t>:</w:t>
      </w:r>
    </w:p>
    <w:p w14:paraId="5EE462D3" w14:textId="77777777" w:rsidR="00DB1CA8" w:rsidRDefault="00DB1CA8" w:rsidP="00DB1CA8">
      <w:pPr>
        <w:pStyle w:val="Heading2"/>
      </w:pPr>
      <w:r>
        <w:t>Gray matter lesions analysis</w:t>
      </w:r>
    </w:p>
    <w:p w14:paraId="7AB01230" w14:textId="77777777" w:rsidR="00DB1CA8" w:rsidRDefault="00DB1CA8" w:rsidP="00DB1CA8">
      <w:pPr>
        <w:pStyle w:val="ListParagraph"/>
        <w:numPr>
          <w:ilvl w:val="0"/>
          <w:numId w:val="46"/>
        </w:numPr>
      </w:pPr>
      <w:r>
        <w:t>Number of new gray matter lesions:</w:t>
      </w:r>
    </w:p>
    <w:p w14:paraId="4FB6BDF6" w14:textId="77777777" w:rsidR="00DB1CA8" w:rsidRDefault="00DB1CA8" w:rsidP="00DB1CA8">
      <w:pPr>
        <w:pStyle w:val="ListParagraph"/>
        <w:numPr>
          <w:ilvl w:val="0"/>
          <w:numId w:val="46"/>
        </w:numPr>
      </w:pPr>
      <w:r>
        <w:t>Total number of gray matter lesions:</w:t>
      </w:r>
    </w:p>
    <w:p w14:paraId="30A27064" w14:textId="77777777" w:rsidR="00DB1CA8" w:rsidRDefault="00DB1CA8" w:rsidP="00DB1CA8">
      <w:pPr>
        <w:pStyle w:val="ListParagraph"/>
        <w:numPr>
          <w:ilvl w:val="0"/>
          <w:numId w:val="46"/>
        </w:numPr>
      </w:pPr>
      <w:r>
        <w:t>Total volume of gray matter lesions (mL):</w:t>
      </w:r>
    </w:p>
    <w:p w14:paraId="62BE86FD" w14:textId="77777777" w:rsidR="00DB1CA8" w:rsidRDefault="00DB1CA8" w:rsidP="00DB1CA8">
      <w:pPr>
        <w:pStyle w:val="ListParagraph"/>
        <w:numPr>
          <w:ilvl w:val="0"/>
          <w:numId w:val="46"/>
        </w:numPr>
      </w:pPr>
      <w:r>
        <w:t>Change in volume of gray matter lesions (mL)</w:t>
      </w:r>
      <w:r w:rsidR="004A5496">
        <w:t>**</w:t>
      </w:r>
      <w:r w:rsidR="00AD742D">
        <w:t>*</w:t>
      </w:r>
      <w:r>
        <w:t>:</w:t>
      </w:r>
    </w:p>
    <w:p w14:paraId="424D8FDF" w14:textId="77777777" w:rsidR="00B12257" w:rsidRDefault="00DB1CA8" w:rsidP="00DB1CA8">
      <w:pPr>
        <w:pStyle w:val="ListParagraph"/>
        <w:numPr>
          <w:ilvl w:val="0"/>
          <w:numId w:val="46"/>
        </w:numPr>
      </w:pPr>
      <w:r>
        <w:t>Technique reference for new lesions (i.e. literature citation(s), MRI Acquisition Manual or Analysis Manual.</w:t>
      </w:r>
      <w:r w:rsidR="00B12257">
        <w:t xml:space="preserve"> </w:t>
      </w:r>
      <w:r>
        <w:t>May also include visual observation, detection, etc.):</w:t>
      </w:r>
    </w:p>
    <w:p w14:paraId="3495306F" w14:textId="77777777" w:rsidR="004D0A31" w:rsidRDefault="004D0A31" w:rsidP="00DB1CA8">
      <w:pPr>
        <w:pStyle w:val="Heading2"/>
      </w:pPr>
      <w:r>
        <w:t xml:space="preserve">White matter volume analysis </w:t>
      </w:r>
    </w:p>
    <w:p w14:paraId="5A6FE4AB" w14:textId="77777777" w:rsidR="00DB1CA8" w:rsidRDefault="004D0A31" w:rsidP="004D0A31">
      <w:r>
        <w:t>Answer</w:t>
      </w:r>
      <w:r w:rsidR="00DB1CA8">
        <w:t xml:space="preserve"> either question 1 or </w:t>
      </w:r>
      <w:r w:rsidR="00791999">
        <w:t>2,</w:t>
      </w:r>
      <w:r w:rsidR="00DB1CA8">
        <w:t xml:space="preserve"> but not both.</w:t>
      </w:r>
    </w:p>
    <w:p w14:paraId="11A465DE" w14:textId="77777777" w:rsidR="00B12257" w:rsidRDefault="00DB1CA8" w:rsidP="00A92555">
      <w:pPr>
        <w:pStyle w:val="ListParagraph"/>
        <w:numPr>
          <w:ilvl w:val="0"/>
          <w:numId w:val="48"/>
        </w:numPr>
      </w:pPr>
      <w:r>
        <w:t>White matter volume</w:t>
      </w:r>
      <w:r w:rsidR="00A92555">
        <w:t xml:space="preserve"> (mL)</w:t>
      </w:r>
      <w:r w:rsidR="00AD742D">
        <w:t>*</w:t>
      </w:r>
      <w:r w:rsidR="004A5496">
        <w:t>**</w:t>
      </w:r>
      <w:r w:rsidR="00A92555">
        <w:t>:</w:t>
      </w:r>
      <w:r w:rsidR="00D86510">
        <w:t xml:space="preserve"> </w:t>
      </w:r>
      <w:r w:rsidR="00E90356" w:rsidRPr="00D2240B">
        <w:fldChar w:fldCharType="begin">
          <w:ffData>
            <w:name w:val=""/>
            <w:enabled/>
            <w:calcOnExit w:val="0"/>
            <w:helpText w:type="text" w:val="Not answered"/>
            <w:statusText w:type="text" w:val="Not answered"/>
            <w:checkBox>
              <w:sizeAuto/>
              <w:default w:val="0"/>
            </w:checkBox>
          </w:ffData>
        </w:fldChar>
      </w:r>
      <w:r w:rsidR="00A92555" w:rsidRPr="00D2240B">
        <w:instrText xml:space="preserve"> FORMCHECKBOX </w:instrText>
      </w:r>
      <w:r w:rsidR="000F2B30">
        <w:fldChar w:fldCharType="separate"/>
      </w:r>
      <w:r w:rsidR="00E90356" w:rsidRPr="00D2240B">
        <w:fldChar w:fldCharType="end"/>
      </w:r>
      <w:r w:rsidR="00A92555" w:rsidRPr="00D2240B">
        <w:t xml:space="preserve"> </w:t>
      </w:r>
      <w:r w:rsidR="00A92555" w:rsidRPr="00A24BE3">
        <w:t>Not answered</w:t>
      </w:r>
    </w:p>
    <w:p w14:paraId="6AE49EC8" w14:textId="77777777" w:rsidR="00DB1CA8" w:rsidRDefault="00DB1CA8" w:rsidP="00A92555">
      <w:pPr>
        <w:pStyle w:val="ListParagraph"/>
        <w:numPr>
          <w:ilvl w:val="1"/>
          <w:numId w:val="48"/>
        </w:numPr>
      </w:pPr>
      <w:r>
        <w:t>Change in white matter volume</w:t>
      </w:r>
      <w:r w:rsidR="00A92555">
        <w:t xml:space="preserve"> (%)</w:t>
      </w:r>
      <w:r w:rsidR="004A5496">
        <w:t>**</w:t>
      </w:r>
      <w:r w:rsidR="00AD742D">
        <w:t>*</w:t>
      </w:r>
      <w:r w:rsidR="00A92555">
        <w:t>:</w:t>
      </w:r>
    </w:p>
    <w:p w14:paraId="5FAC5424" w14:textId="6A09BC8E" w:rsidR="00B12257" w:rsidRDefault="00DB1CA8" w:rsidP="00A92555">
      <w:pPr>
        <w:pStyle w:val="ListParagraph"/>
        <w:numPr>
          <w:ilvl w:val="0"/>
          <w:numId w:val="48"/>
        </w:numPr>
      </w:pPr>
      <w:r>
        <w:t>White matter volume fraction</w:t>
      </w:r>
      <w:r w:rsidR="004A5496">
        <w:t>**</w:t>
      </w:r>
      <w:r w:rsidR="00083A0E">
        <w:t>*</w:t>
      </w:r>
      <w:r w:rsidR="00A92555">
        <w:t>:</w:t>
      </w:r>
      <w:r w:rsidR="00D86510">
        <w:t xml:space="preserve"> </w:t>
      </w:r>
      <w:r w:rsidR="00E90356" w:rsidRPr="00D2240B">
        <w:fldChar w:fldCharType="begin">
          <w:ffData>
            <w:name w:val=""/>
            <w:enabled/>
            <w:calcOnExit w:val="0"/>
            <w:helpText w:type="text" w:val="Not answered"/>
            <w:statusText w:type="text" w:val="Not answered"/>
            <w:checkBox>
              <w:sizeAuto/>
              <w:default w:val="0"/>
            </w:checkBox>
          </w:ffData>
        </w:fldChar>
      </w:r>
      <w:r w:rsidR="00A92555" w:rsidRPr="00D2240B">
        <w:instrText xml:space="preserve"> FORMCHECKBOX </w:instrText>
      </w:r>
      <w:r w:rsidR="000F2B30">
        <w:fldChar w:fldCharType="separate"/>
      </w:r>
      <w:r w:rsidR="00E90356" w:rsidRPr="00D2240B">
        <w:fldChar w:fldCharType="end"/>
      </w:r>
      <w:r w:rsidR="00A92555" w:rsidRPr="00D2240B">
        <w:t xml:space="preserve"> </w:t>
      </w:r>
      <w:r w:rsidR="00A92555" w:rsidRPr="00A24BE3">
        <w:t>Not answered</w:t>
      </w:r>
    </w:p>
    <w:p w14:paraId="7124E216" w14:textId="77777777" w:rsidR="00DB1CA8" w:rsidRDefault="00DB1CA8" w:rsidP="00A92555">
      <w:pPr>
        <w:pStyle w:val="ListParagraph"/>
        <w:numPr>
          <w:ilvl w:val="1"/>
          <w:numId w:val="48"/>
        </w:numPr>
      </w:pPr>
      <w:r>
        <w:t>Change in white matter volume fraction</w:t>
      </w:r>
      <w:r w:rsidR="00A92555">
        <w:t xml:space="preserve"> (%)</w:t>
      </w:r>
      <w:r w:rsidR="004A5496">
        <w:t>**</w:t>
      </w:r>
      <w:r w:rsidR="00AD742D">
        <w:t>*</w:t>
      </w:r>
      <w:r w:rsidR="00A92555">
        <w:t>:</w:t>
      </w:r>
    </w:p>
    <w:p w14:paraId="2F024D3F" w14:textId="77777777" w:rsidR="00DB1CA8" w:rsidRDefault="00DB1CA8" w:rsidP="00A92555">
      <w:pPr>
        <w:pStyle w:val="ListParagraph"/>
        <w:numPr>
          <w:ilvl w:val="0"/>
          <w:numId w:val="48"/>
        </w:numPr>
      </w:pPr>
      <w:r>
        <w:t>Change in</w:t>
      </w:r>
      <w:r w:rsidR="00A92555">
        <w:t xml:space="preserve"> normal appearing white matter - </w:t>
      </w:r>
      <w:r>
        <w:t xml:space="preserve">complete as many times as </w:t>
      </w:r>
      <w:r w:rsidR="00A92555">
        <w:t>needed (%)</w:t>
      </w:r>
      <w:r w:rsidR="004A5496">
        <w:t>**</w:t>
      </w:r>
      <w:r w:rsidR="00AD742D">
        <w:t>*</w:t>
      </w:r>
      <w:r w:rsidR="00A92555">
        <w:t>:</w:t>
      </w:r>
    </w:p>
    <w:p w14:paraId="065A290E" w14:textId="77777777" w:rsidR="00DB1CA8" w:rsidRDefault="00DB1CA8" w:rsidP="00A92555">
      <w:pPr>
        <w:pStyle w:val="ListParagraph"/>
        <w:numPr>
          <w:ilvl w:val="1"/>
          <w:numId w:val="48"/>
        </w:numPr>
      </w:pPr>
      <w:r>
        <w:lastRenderedPageBreak/>
        <w:t>Timepoint</w:t>
      </w:r>
      <w:r w:rsidR="004A5496">
        <w:t>**</w:t>
      </w:r>
      <w:r w:rsidR="00AD742D">
        <w:t>*</w:t>
      </w:r>
      <w:r>
        <w:t>: [Add protocol-specific options]</w:t>
      </w:r>
    </w:p>
    <w:p w14:paraId="4BE5B648" w14:textId="77777777" w:rsidR="00DB1CA8" w:rsidRDefault="00DB1CA8" w:rsidP="00A92555">
      <w:pPr>
        <w:pStyle w:val="Heading2"/>
      </w:pPr>
      <w:r>
        <w:t>Regional volumetric analysis</w:t>
      </w:r>
    </w:p>
    <w:p w14:paraId="468ECAD6" w14:textId="77777777" w:rsidR="00DB1CA8" w:rsidRDefault="00DB1CA8" w:rsidP="00A92555">
      <w:pPr>
        <w:pStyle w:val="ListParagraph"/>
        <w:numPr>
          <w:ilvl w:val="0"/>
          <w:numId w:val="49"/>
        </w:numPr>
      </w:pPr>
      <w:r>
        <w:t>Central cerebral volume</w:t>
      </w:r>
      <w:r w:rsidR="00ED1F65">
        <w:t xml:space="preserve"> (mL):</w:t>
      </w:r>
    </w:p>
    <w:p w14:paraId="6F08560C" w14:textId="77777777" w:rsidR="00DB1CA8" w:rsidRDefault="00DB1CA8" w:rsidP="00ED1F65">
      <w:pPr>
        <w:pStyle w:val="ListParagraph"/>
        <w:numPr>
          <w:ilvl w:val="1"/>
          <w:numId w:val="49"/>
        </w:numPr>
      </w:pPr>
      <w:r>
        <w:t>Change in central cerebral volume</w:t>
      </w:r>
      <w:r w:rsidR="00ED1F65">
        <w:t xml:space="preserve"> (mL):</w:t>
      </w:r>
    </w:p>
    <w:p w14:paraId="2DD9F030" w14:textId="77777777" w:rsidR="00DB1CA8" w:rsidRDefault="00DB1CA8" w:rsidP="00A92555">
      <w:pPr>
        <w:pStyle w:val="ListParagraph"/>
        <w:numPr>
          <w:ilvl w:val="0"/>
          <w:numId w:val="49"/>
        </w:numPr>
      </w:pPr>
      <w:r>
        <w:t>Cortical thickness</w:t>
      </w:r>
      <w:r w:rsidR="00ED1F65">
        <w:t xml:space="preserve"> (mm):</w:t>
      </w:r>
    </w:p>
    <w:p w14:paraId="1CE03596" w14:textId="77777777" w:rsidR="00DB1CA8" w:rsidRDefault="00DB1CA8" w:rsidP="00ED1F65">
      <w:pPr>
        <w:pStyle w:val="ListParagraph"/>
        <w:numPr>
          <w:ilvl w:val="1"/>
          <w:numId w:val="49"/>
        </w:numPr>
      </w:pPr>
      <w:r>
        <w:t>Change in cortical thickness</w:t>
      </w:r>
      <w:r w:rsidR="00ED1F65">
        <w:t xml:space="preserve"> (mm):</w:t>
      </w:r>
    </w:p>
    <w:p w14:paraId="60746E4B" w14:textId="77777777" w:rsidR="00DB1CA8" w:rsidRDefault="00DB1CA8" w:rsidP="00A92555">
      <w:pPr>
        <w:pStyle w:val="ListParagraph"/>
        <w:numPr>
          <w:ilvl w:val="0"/>
          <w:numId w:val="49"/>
        </w:numPr>
      </w:pPr>
      <w:r>
        <w:t>Brain structure volumes</w:t>
      </w:r>
    </w:p>
    <w:p w14:paraId="6DB812ED" w14:textId="77777777" w:rsidR="00DB1CA8" w:rsidRDefault="00DB1CA8" w:rsidP="00ED1F65">
      <w:pPr>
        <w:pStyle w:val="ListParagraph"/>
        <w:numPr>
          <w:ilvl w:val="1"/>
          <w:numId w:val="49"/>
        </w:numPr>
      </w:pPr>
      <w:r>
        <w:t>Hippocampus</w:t>
      </w:r>
      <w:r w:rsidR="00ED1F65">
        <w:t xml:space="preserve"> (mL):</w:t>
      </w:r>
    </w:p>
    <w:p w14:paraId="49BB0C94" w14:textId="77777777" w:rsidR="00DB1CA8" w:rsidRDefault="00DB1CA8" w:rsidP="00ED1F65">
      <w:pPr>
        <w:pStyle w:val="ListParagraph"/>
        <w:numPr>
          <w:ilvl w:val="2"/>
          <w:numId w:val="49"/>
        </w:numPr>
      </w:pPr>
      <w:r>
        <w:t>Change in hippocampus</w:t>
      </w:r>
      <w:r w:rsidR="00ED1F65">
        <w:t xml:space="preserve"> (mL):</w:t>
      </w:r>
    </w:p>
    <w:p w14:paraId="27DE549F" w14:textId="77777777" w:rsidR="00DB1CA8" w:rsidRDefault="00DB1CA8" w:rsidP="00ED1F65">
      <w:pPr>
        <w:pStyle w:val="ListParagraph"/>
        <w:numPr>
          <w:ilvl w:val="1"/>
          <w:numId w:val="49"/>
        </w:numPr>
      </w:pPr>
      <w:r>
        <w:t>Thalamus</w:t>
      </w:r>
      <w:r w:rsidR="00ED1F65">
        <w:t xml:space="preserve"> (mL):</w:t>
      </w:r>
    </w:p>
    <w:p w14:paraId="17611CD9" w14:textId="77777777" w:rsidR="00DB1CA8" w:rsidRDefault="00DB1CA8" w:rsidP="00ED1F65">
      <w:pPr>
        <w:pStyle w:val="ListParagraph"/>
        <w:numPr>
          <w:ilvl w:val="2"/>
          <w:numId w:val="49"/>
        </w:numPr>
      </w:pPr>
      <w:r>
        <w:t>Change in thalamus</w:t>
      </w:r>
      <w:r w:rsidR="00ED1F65">
        <w:t xml:space="preserve"> (mL):</w:t>
      </w:r>
    </w:p>
    <w:p w14:paraId="039C7672" w14:textId="77777777" w:rsidR="00ED1F65" w:rsidRDefault="00ED1F65" w:rsidP="00ED1F65">
      <w:pPr>
        <w:pStyle w:val="Heading2"/>
      </w:pPr>
      <w:r>
        <w:t>Spinal cord lesions analysis</w:t>
      </w:r>
    </w:p>
    <w:p w14:paraId="24789D14" w14:textId="77777777" w:rsidR="00B12257" w:rsidRDefault="00ED1F65" w:rsidP="00ED1F65">
      <w:pPr>
        <w:pStyle w:val="ListParagraph"/>
        <w:numPr>
          <w:ilvl w:val="0"/>
          <w:numId w:val="40"/>
        </w:numPr>
      </w:pPr>
      <w:r>
        <w:t>Total number of spinal cord lesions</w:t>
      </w:r>
      <w:r w:rsidR="003902AE">
        <w:t>**</w:t>
      </w:r>
      <w:r w:rsidR="00AD742D">
        <w:t>*</w:t>
      </w:r>
      <w:r>
        <w:t>:</w:t>
      </w:r>
    </w:p>
    <w:p w14:paraId="422EBB71" w14:textId="77777777" w:rsidR="00ED1F65" w:rsidRDefault="00ED1F65" w:rsidP="00ED1F65">
      <w:pPr>
        <w:pStyle w:val="ListParagraph"/>
        <w:numPr>
          <w:ilvl w:val="0"/>
          <w:numId w:val="40"/>
        </w:numPr>
      </w:pPr>
      <w:r>
        <w:t>Spinal cord lesion region (choose all that apply)</w:t>
      </w:r>
      <w:r w:rsidR="003902AE">
        <w:t>**</w:t>
      </w:r>
      <w:r w:rsidR="00AD742D">
        <w:t>*</w:t>
      </w:r>
      <w:r>
        <w:t>:</w:t>
      </w:r>
    </w:p>
    <w:p w14:paraId="15D9BA37" w14:textId="77777777" w:rsidR="00ED1F65" w:rsidRDefault="00E90356" w:rsidP="00ED1F65">
      <w:pPr>
        <w:pStyle w:val="ListParagraph"/>
      </w:pPr>
      <w:r w:rsidRPr="00762A34">
        <w:fldChar w:fldCharType="begin">
          <w:ffData>
            <w:name w:val=""/>
            <w:enabled/>
            <w:calcOnExit w:val="0"/>
            <w:helpText w:type="text" w:val="C1-C7"/>
            <w:statusText w:type="text" w:val="C1-C7"/>
            <w:checkBox>
              <w:sizeAuto/>
              <w:default w:val="0"/>
            </w:checkBox>
          </w:ffData>
        </w:fldChar>
      </w:r>
      <w:r w:rsidR="00ED1F65" w:rsidRPr="00762A34">
        <w:instrText xml:space="preserve"> FORMCHECKBOX </w:instrText>
      </w:r>
      <w:r w:rsidR="000F2B30">
        <w:fldChar w:fldCharType="separate"/>
      </w:r>
      <w:r w:rsidRPr="00762A34">
        <w:fldChar w:fldCharType="end"/>
      </w:r>
      <w:r w:rsidR="00ED1F65" w:rsidRPr="00762A34">
        <w:t xml:space="preserve"> </w:t>
      </w:r>
      <w:r w:rsidR="00ED1F65" w:rsidRPr="0029547C">
        <w:t>C1-C7</w:t>
      </w:r>
      <w:r w:rsidR="00D86510">
        <w:tab/>
      </w:r>
      <w:r w:rsidRPr="00762A34">
        <w:fldChar w:fldCharType="begin">
          <w:ffData>
            <w:name w:val=""/>
            <w:enabled/>
            <w:calcOnExit w:val="0"/>
            <w:helpText w:type="text" w:val="T1-T12"/>
            <w:statusText w:type="text" w:val="T1-T12"/>
            <w:checkBox>
              <w:sizeAuto/>
              <w:default w:val="0"/>
            </w:checkBox>
          </w:ffData>
        </w:fldChar>
      </w:r>
      <w:r w:rsidR="00ED1F65" w:rsidRPr="00762A34">
        <w:instrText xml:space="preserve"> FORMCHECKBOX </w:instrText>
      </w:r>
      <w:r w:rsidR="000F2B30">
        <w:fldChar w:fldCharType="separate"/>
      </w:r>
      <w:r w:rsidRPr="00762A34">
        <w:fldChar w:fldCharType="end"/>
      </w:r>
      <w:r w:rsidR="00ED1F65" w:rsidRPr="00762A34">
        <w:t xml:space="preserve"> </w:t>
      </w:r>
      <w:r w:rsidR="00ED1F65" w:rsidRPr="0029547C">
        <w:t>T1-T12</w:t>
      </w:r>
      <w:r w:rsidR="00D86510">
        <w:tab/>
      </w:r>
      <w:r w:rsidRPr="00762A34">
        <w:fldChar w:fldCharType="begin">
          <w:ffData>
            <w:name w:val=""/>
            <w:enabled/>
            <w:calcOnExit w:val="0"/>
            <w:helpText w:type="text" w:val="L1-L5"/>
            <w:statusText w:type="text" w:val="L1-L5"/>
            <w:checkBox>
              <w:sizeAuto/>
              <w:default w:val="0"/>
            </w:checkBox>
          </w:ffData>
        </w:fldChar>
      </w:r>
      <w:r w:rsidR="00ED1F65" w:rsidRPr="00762A34">
        <w:instrText xml:space="preserve"> FORMCHECKBOX </w:instrText>
      </w:r>
      <w:r w:rsidR="000F2B30">
        <w:fldChar w:fldCharType="separate"/>
      </w:r>
      <w:r w:rsidRPr="00762A34">
        <w:fldChar w:fldCharType="end"/>
      </w:r>
      <w:r w:rsidR="00ED1F65" w:rsidRPr="00762A34">
        <w:t xml:space="preserve"> </w:t>
      </w:r>
      <w:r w:rsidR="00ED1F65" w:rsidRPr="0029547C">
        <w:t>L1-L5</w:t>
      </w:r>
    </w:p>
    <w:p w14:paraId="5CC9937D" w14:textId="77777777" w:rsidR="00ED1F65" w:rsidRDefault="00ED1F65" w:rsidP="00ED1F65">
      <w:pPr>
        <w:pStyle w:val="ListParagraph"/>
        <w:numPr>
          <w:ilvl w:val="0"/>
          <w:numId w:val="40"/>
        </w:numPr>
      </w:pPr>
      <w:r>
        <w:t>Spinal cord lesions location (choose all that apply)</w:t>
      </w:r>
      <w:r w:rsidR="003902AE">
        <w:t>**</w:t>
      </w:r>
      <w:r w:rsidR="00AD742D">
        <w:t>*</w:t>
      </w:r>
      <w:r>
        <w:t>:</w:t>
      </w:r>
    </w:p>
    <w:p w14:paraId="3C2C1580" w14:textId="77777777" w:rsidR="00B12257" w:rsidRDefault="00E90356" w:rsidP="00ED1F65">
      <w:pPr>
        <w:pStyle w:val="ListParagraph"/>
      </w:pPr>
      <w:r w:rsidRPr="00762A34">
        <w:fldChar w:fldCharType="begin">
          <w:ffData>
            <w:name w:val=""/>
            <w:enabled/>
            <w:calcOnExit w:val="0"/>
            <w:helpText w:type="text" w:val="Anterior"/>
            <w:statusText w:type="text" w:val="Anterior"/>
            <w:checkBox>
              <w:sizeAuto/>
              <w:default w:val="0"/>
            </w:checkBox>
          </w:ffData>
        </w:fldChar>
      </w:r>
      <w:r w:rsidR="00ED1F65" w:rsidRPr="00762A34">
        <w:instrText xml:space="preserve"> FORMCHECKBOX </w:instrText>
      </w:r>
      <w:r w:rsidR="000F2B30">
        <w:fldChar w:fldCharType="separate"/>
      </w:r>
      <w:r w:rsidRPr="00762A34">
        <w:fldChar w:fldCharType="end"/>
      </w:r>
      <w:r w:rsidR="00ED1F65" w:rsidRPr="00762A34">
        <w:t xml:space="preserve"> </w:t>
      </w:r>
      <w:r w:rsidR="00ED1F65" w:rsidRPr="0029547C">
        <w:t>Anterior</w:t>
      </w:r>
      <w:r w:rsidR="004D0A31">
        <w:t xml:space="preserve"> </w:t>
      </w:r>
      <w:r w:rsidRPr="00762A34">
        <w:fldChar w:fldCharType="begin">
          <w:ffData>
            <w:name w:val=""/>
            <w:enabled/>
            <w:calcOnExit w:val="0"/>
            <w:helpText w:type="text" w:val="Posterior"/>
            <w:statusText w:type="text" w:val="Posterior"/>
            <w:checkBox>
              <w:sizeAuto/>
              <w:default w:val="0"/>
            </w:checkBox>
          </w:ffData>
        </w:fldChar>
      </w:r>
      <w:r w:rsidR="00ED1F65" w:rsidRPr="00762A34">
        <w:instrText xml:space="preserve"> FORMCHECKBOX </w:instrText>
      </w:r>
      <w:r w:rsidR="000F2B30">
        <w:fldChar w:fldCharType="separate"/>
      </w:r>
      <w:r w:rsidRPr="00762A34">
        <w:fldChar w:fldCharType="end"/>
      </w:r>
      <w:r w:rsidR="00ED1F65" w:rsidRPr="00762A34">
        <w:t xml:space="preserve"> </w:t>
      </w:r>
      <w:r w:rsidR="00ED1F65" w:rsidRPr="0029547C">
        <w:t>Posterior</w:t>
      </w:r>
      <w:r w:rsidR="004D0A31">
        <w:t xml:space="preserve"> </w:t>
      </w:r>
      <w:r w:rsidRPr="00762A34">
        <w:fldChar w:fldCharType="begin">
          <w:ffData>
            <w:name w:val=""/>
            <w:enabled/>
            <w:calcOnExit w:val="0"/>
            <w:helpText w:type="text" w:val="Lateral"/>
            <w:statusText w:type="text" w:val="Lateral"/>
            <w:checkBox>
              <w:sizeAuto/>
              <w:default w:val="0"/>
            </w:checkBox>
          </w:ffData>
        </w:fldChar>
      </w:r>
      <w:r w:rsidR="00ED1F65" w:rsidRPr="00762A34">
        <w:instrText xml:space="preserve"> FORMCHECKBOX </w:instrText>
      </w:r>
      <w:r w:rsidR="000F2B30">
        <w:fldChar w:fldCharType="separate"/>
      </w:r>
      <w:r w:rsidRPr="00762A34">
        <w:fldChar w:fldCharType="end"/>
      </w:r>
      <w:r w:rsidR="00ED1F65" w:rsidRPr="00762A34">
        <w:t xml:space="preserve"> </w:t>
      </w:r>
      <w:r w:rsidR="00ED1F65" w:rsidRPr="0029547C">
        <w:t>Lateral</w:t>
      </w:r>
    </w:p>
    <w:p w14:paraId="0241A958" w14:textId="77777777" w:rsidR="00ED1F65" w:rsidRDefault="00ED1F65" w:rsidP="00ED1F65">
      <w:pPr>
        <w:pStyle w:val="ListParagraph"/>
        <w:numPr>
          <w:ilvl w:val="0"/>
          <w:numId w:val="40"/>
        </w:numPr>
      </w:pPr>
      <w:r>
        <w:t>Spinal cord measurement</w:t>
      </w:r>
      <w:r w:rsidR="003902AE">
        <w:t>**</w:t>
      </w:r>
      <w:r w:rsidR="00AD742D">
        <w:t>*</w:t>
      </w:r>
      <w:r>
        <w:t>:</w:t>
      </w:r>
    </w:p>
    <w:p w14:paraId="2C0A4047" w14:textId="77777777" w:rsidR="00B12257" w:rsidRDefault="00E90356" w:rsidP="00D86510">
      <w:pPr>
        <w:pStyle w:val="ListParagraph"/>
        <w:tabs>
          <w:tab w:val="left" w:pos="3600"/>
        </w:tabs>
      </w:pPr>
      <w:r w:rsidRPr="004D7086">
        <w:fldChar w:fldCharType="begin">
          <w:ffData>
            <w:name w:val=""/>
            <w:enabled/>
            <w:calcOnExit w:val="0"/>
            <w:helpText w:type="text" w:val="Area in milimeters squared"/>
            <w:statusText w:type="text" w:val="Area in milimeters squared"/>
            <w:checkBox>
              <w:sizeAuto/>
              <w:default w:val="0"/>
            </w:checkBox>
          </w:ffData>
        </w:fldChar>
      </w:r>
      <w:r w:rsidR="00ED1F65" w:rsidRPr="004D7086">
        <w:instrText xml:space="preserve"> FORMCHECKBOX </w:instrText>
      </w:r>
      <w:r w:rsidR="000F2B30">
        <w:fldChar w:fldCharType="separate"/>
      </w:r>
      <w:r w:rsidRPr="004D7086">
        <w:fldChar w:fldCharType="end"/>
      </w:r>
      <w:r w:rsidR="00ED1F65" w:rsidRPr="004D7086">
        <w:t xml:space="preserve"> </w:t>
      </w:r>
      <w:r w:rsidR="00ED1F65" w:rsidRPr="0029547C">
        <w:t>Area</w:t>
      </w:r>
      <w:r w:rsidR="00ED1F65">
        <w:t xml:space="preserve"> (</w:t>
      </w:r>
      <w:r w:rsidR="00ED1F65" w:rsidRPr="0029547C">
        <w:t>mm</w:t>
      </w:r>
      <w:r w:rsidR="00ED1F65" w:rsidRPr="004D7086">
        <w:t>2</w:t>
      </w:r>
      <w:r w:rsidR="00ED1F65">
        <w:t>):</w:t>
      </w:r>
      <w:r w:rsidR="004D0A31">
        <w:t xml:space="preserve"> </w:t>
      </w:r>
      <w:r w:rsidRPr="004D7086">
        <w:fldChar w:fldCharType="begin">
          <w:ffData>
            <w:name w:val=""/>
            <w:enabled/>
            <w:calcOnExit w:val="0"/>
            <w:helpText w:type="text" w:val="Volume in mililiters squared"/>
            <w:statusText w:type="text" w:val="Volume in mililiters squared"/>
            <w:checkBox>
              <w:sizeAuto/>
              <w:default w:val="0"/>
            </w:checkBox>
          </w:ffData>
        </w:fldChar>
      </w:r>
      <w:r w:rsidR="00ED1F65" w:rsidRPr="004D7086">
        <w:instrText xml:space="preserve"> FORMCHECKBOX </w:instrText>
      </w:r>
      <w:r w:rsidR="000F2B30">
        <w:fldChar w:fldCharType="separate"/>
      </w:r>
      <w:r w:rsidRPr="004D7086">
        <w:fldChar w:fldCharType="end"/>
      </w:r>
      <w:r w:rsidR="00ED1F65" w:rsidRPr="004D7086">
        <w:t xml:space="preserve"> </w:t>
      </w:r>
      <w:r w:rsidR="00ED1F65" w:rsidRPr="0029547C">
        <w:t>Volume</w:t>
      </w:r>
      <w:r w:rsidR="00ED1F65">
        <w:t xml:space="preserve"> (</w:t>
      </w:r>
      <w:r w:rsidR="00ED1F65" w:rsidRPr="0029547C">
        <w:t>mL</w:t>
      </w:r>
      <w:r w:rsidR="00ED1F65">
        <w:t>):</w:t>
      </w:r>
    </w:p>
    <w:p w14:paraId="2050BD30" w14:textId="77777777" w:rsidR="00B12257" w:rsidRDefault="00ED1F65" w:rsidP="009A5BAD">
      <w:pPr>
        <w:pStyle w:val="ListParagraph"/>
        <w:numPr>
          <w:ilvl w:val="0"/>
          <w:numId w:val="40"/>
        </w:numPr>
      </w:pPr>
      <w:r w:rsidRPr="003D5E7B">
        <w:t>Technique reference (i.e. literature citation(s), MRI Acquisition Manual or Analysis Manual):</w:t>
      </w:r>
    </w:p>
    <w:p w14:paraId="5476994D" w14:textId="77777777" w:rsidR="009A5BAD" w:rsidRPr="0029547C" w:rsidRDefault="009A5BAD" w:rsidP="009A5BAD">
      <w:pPr>
        <w:pStyle w:val="Heading2"/>
      </w:pPr>
      <w:r w:rsidRPr="0029547C">
        <w:t>Tissue Integrity Measures</w:t>
      </w:r>
    </w:p>
    <w:p w14:paraId="64E40805" w14:textId="77777777" w:rsidR="009A5BAD" w:rsidRPr="00460021" w:rsidRDefault="009A5BAD" w:rsidP="009A5BAD">
      <w:pPr>
        <w:pStyle w:val="Caption"/>
        <w:keepNext/>
      </w:pPr>
      <w:r w:rsidRPr="00460021">
        <w:t>MTR – specify units and values</w:t>
      </w:r>
      <w:r w:rsidR="00AD0F43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2005"/>
        <w:gridCol w:w="2005"/>
        <w:gridCol w:w="2016"/>
        <w:gridCol w:w="2017"/>
      </w:tblGrid>
      <w:tr w:rsidR="009A5BAD" w14:paraId="5F7B8046" w14:textId="77777777" w:rsidTr="00D86510">
        <w:trPr>
          <w:cantSplit/>
          <w:tblHeader/>
        </w:trPr>
        <w:tc>
          <w:tcPr>
            <w:tcW w:w="2059" w:type="dxa"/>
            <w:vAlign w:val="center"/>
          </w:tcPr>
          <w:p w14:paraId="1B149AFC" w14:textId="77777777" w:rsidR="009A5BAD" w:rsidRDefault="00D86510" w:rsidP="00B12257">
            <w:pPr>
              <w:jc w:val="center"/>
            </w:pPr>
            <w:r>
              <w:t>Intentionally left blank</w:t>
            </w:r>
          </w:p>
        </w:tc>
        <w:tc>
          <w:tcPr>
            <w:tcW w:w="2059" w:type="dxa"/>
            <w:vAlign w:val="center"/>
          </w:tcPr>
          <w:p w14:paraId="008A6FFF" w14:textId="77777777" w:rsidR="009A5BAD" w:rsidRDefault="009A5BAD" w:rsidP="00B12257">
            <w:pPr>
              <w:jc w:val="center"/>
            </w:pPr>
            <w:r w:rsidRPr="0029547C">
              <w:t>Units</w:t>
            </w:r>
          </w:p>
        </w:tc>
        <w:tc>
          <w:tcPr>
            <w:tcW w:w="2059" w:type="dxa"/>
            <w:vAlign w:val="center"/>
          </w:tcPr>
          <w:p w14:paraId="59F730D3" w14:textId="77777777" w:rsidR="009A5BAD" w:rsidRDefault="009A5BAD" w:rsidP="00B12257">
            <w:pPr>
              <w:jc w:val="center"/>
            </w:pPr>
            <w:r w:rsidRPr="0029547C">
              <w:t>Whole brain</w:t>
            </w:r>
          </w:p>
        </w:tc>
        <w:tc>
          <w:tcPr>
            <w:tcW w:w="2059" w:type="dxa"/>
            <w:vAlign w:val="center"/>
          </w:tcPr>
          <w:p w14:paraId="7B18E86A" w14:textId="77777777" w:rsidR="009A5BAD" w:rsidRDefault="009A5BAD" w:rsidP="00B12257">
            <w:pPr>
              <w:jc w:val="center"/>
            </w:pPr>
            <w:r w:rsidRPr="0029547C">
              <w:t>Normal-appearing GM</w:t>
            </w:r>
          </w:p>
        </w:tc>
        <w:tc>
          <w:tcPr>
            <w:tcW w:w="2060" w:type="dxa"/>
            <w:vAlign w:val="center"/>
          </w:tcPr>
          <w:p w14:paraId="0599270B" w14:textId="77777777" w:rsidR="009A5BAD" w:rsidRDefault="009A5BAD" w:rsidP="00B12257">
            <w:pPr>
              <w:jc w:val="center"/>
            </w:pPr>
            <w:r w:rsidRPr="0029547C">
              <w:t>Normal-appearing WM</w:t>
            </w:r>
          </w:p>
        </w:tc>
      </w:tr>
      <w:tr w:rsidR="004D0A31" w14:paraId="2CD83F90" w14:textId="77777777" w:rsidTr="00D86510">
        <w:trPr>
          <w:cantSplit/>
        </w:trPr>
        <w:tc>
          <w:tcPr>
            <w:tcW w:w="2059" w:type="dxa"/>
          </w:tcPr>
          <w:p w14:paraId="1FF4EEE0" w14:textId="77777777" w:rsidR="004D0A31" w:rsidRPr="0029547C" w:rsidRDefault="004D0A31" w:rsidP="004D0A31">
            <w:r w:rsidRPr="0029547C">
              <w:t>Mean MTR</w:t>
            </w:r>
          </w:p>
        </w:tc>
        <w:tc>
          <w:tcPr>
            <w:tcW w:w="2059" w:type="dxa"/>
          </w:tcPr>
          <w:p w14:paraId="127CBB01" w14:textId="77777777" w:rsidR="004D0A31" w:rsidRDefault="004D0A31" w:rsidP="004D0A31">
            <w:r w:rsidRPr="00F1783F">
              <w:t>Data to be entered by site</w:t>
            </w:r>
          </w:p>
        </w:tc>
        <w:tc>
          <w:tcPr>
            <w:tcW w:w="2059" w:type="dxa"/>
          </w:tcPr>
          <w:p w14:paraId="561ECE9C" w14:textId="77777777" w:rsidR="004D0A31" w:rsidRDefault="004D0A31" w:rsidP="004D0A31">
            <w:r w:rsidRPr="00F1783F">
              <w:t>Data to be entered by site</w:t>
            </w:r>
          </w:p>
        </w:tc>
        <w:tc>
          <w:tcPr>
            <w:tcW w:w="2059" w:type="dxa"/>
          </w:tcPr>
          <w:p w14:paraId="76E907D1" w14:textId="77777777" w:rsidR="004D0A31" w:rsidRDefault="004D0A31" w:rsidP="004D0A31">
            <w:r w:rsidRPr="00F1783F">
              <w:t>Data to be entered by site</w:t>
            </w:r>
          </w:p>
        </w:tc>
        <w:tc>
          <w:tcPr>
            <w:tcW w:w="2060" w:type="dxa"/>
          </w:tcPr>
          <w:p w14:paraId="64DDD243" w14:textId="77777777" w:rsidR="004D0A31" w:rsidRDefault="004D0A31" w:rsidP="004D0A31">
            <w:r w:rsidRPr="00F1783F">
              <w:t>Data to be entered by site</w:t>
            </w:r>
          </w:p>
        </w:tc>
      </w:tr>
      <w:tr w:rsidR="004D0A31" w14:paraId="54BBC8AA" w14:textId="77777777" w:rsidTr="00D86510">
        <w:trPr>
          <w:cantSplit/>
        </w:trPr>
        <w:tc>
          <w:tcPr>
            <w:tcW w:w="2059" w:type="dxa"/>
          </w:tcPr>
          <w:p w14:paraId="7F0B4E60" w14:textId="77777777" w:rsidR="004D0A31" w:rsidRDefault="004D0A31" w:rsidP="004D0A31">
            <w:r w:rsidRPr="0029547C">
              <w:t>MTR histogram peak position</w:t>
            </w:r>
          </w:p>
        </w:tc>
        <w:tc>
          <w:tcPr>
            <w:tcW w:w="2059" w:type="dxa"/>
          </w:tcPr>
          <w:p w14:paraId="6FCABB9F" w14:textId="77777777" w:rsidR="004D0A31" w:rsidRDefault="004D0A31" w:rsidP="004D0A31">
            <w:r w:rsidRPr="00F1783F">
              <w:t>Data to be entered by site</w:t>
            </w:r>
          </w:p>
        </w:tc>
        <w:tc>
          <w:tcPr>
            <w:tcW w:w="2059" w:type="dxa"/>
          </w:tcPr>
          <w:p w14:paraId="4F8CC19D" w14:textId="77777777" w:rsidR="004D0A31" w:rsidRDefault="004D0A31" w:rsidP="004D0A31">
            <w:r w:rsidRPr="00F1783F">
              <w:t>Data to be entered by site</w:t>
            </w:r>
          </w:p>
        </w:tc>
        <w:tc>
          <w:tcPr>
            <w:tcW w:w="2059" w:type="dxa"/>
          </w:tcPr>
          <w:p w14:paraId="65EC91CE" w14:textId="77777777" w:rsidR="004D0A31" w:rsidRDefault="004D0A31" w:rsidP="004D0A31">
            <w:r w:rsidRPr="00F1783F">
              <w:t>Data to be entered by site</w:t>
            </w:r>
          </w:p>
        </w:tc>
        <w:tc>
          <w:tcPr>
            <w:tcW w:w="2060" w:type="dxa"/>
          </w:tcPr>
          <w:p w14:paraId="3FA269A6" w14:textId="77777777" w:rsidR="004D0A31" w:rsidRDefault="004D0A31" w:rsidP="004D0A31">
            <w:r w:rsidRPr="00F1783F">
              <w:t>Data to be entered by site</w:t>
            </w:r>
          </w:p>
        </w:tc>
      </w:tr>
      <w:tr w:rsidR="004D0A31" w14:paraId="4561B486" w14:textId="77777777" w:rsidTr="00D86510">
        <w:trPr>
          <w:cantSplit/>
        </w:trPr>
        <w:tc>
          <w:tcPr>
            <w:tcW w:w="2059" w:type="dxa"/>
          </w:tcPr>
          <w:p w14:paraId="430E06E9" w14:textId="77777777" w:rsidR="004D0A31" w:rsidRDefault="004D0A31" w:rsidP="004D0A31">
            <w:r w:rsidRPr="0029547C">
              <w:t>MTR histogram peak height</w:t>
            </w:r>
          </w:p>
        </w:tc>
        <w:tc>
          <w:tcPr>
            <w:tcW w:w="2059" w:type="dxa"/>
          </w:tcPr>
          <w:p w14:paraId="0C2BFABB" w14:textId="77777777" w:rsidR="004D0A31" w:rsidRDefault="004D0A31" w:rsidP="004D0A31">
            <w:r w:rsidRPr="00F1783F">
              <w:t>Data to be entered by site</w:t>
            </w:r>
          </w:p>
        </w:tc>
        <w:tc>
          <w:tcPr>
            <w:tcW w:w="2059" w:type="dxa"/>
          </w:tcPr>
          <w:p w14:paraId="0E3E827F" w14:textId="77777777" w:rsidR="004D0A31" w:rsidRDefault="004D0A31" w:rsidP="004D0A31">
            <w:r w:rsidRPr="00F1783F">
              <w:t>Data to be entered by site</w:t>
            </w:r>
          </w:p>
        </w:tc>
        <w:tc>
          <w:tcPr>
            <w:tcW w:w="2059" w:type="dxa"/>
          </w:tcPr>
          <w:p w14:paraId="0F20FC36" w14:textId="77777777" w:rsidR="004D0A31" w:rsidRDefault="004D0A31" w:rsidP="004D0A31">
            <w:r w:rsidRPr="00F1783F">
              <w:t>Data to be entered by site</w:t>
            </w:r>
          </w:p>
        </w:tc>
        <w:tc>
          <w:tcPr>
            <w:tcW w:w="2060" w:type="dxa"/>
          </w:tcPr>
          <w:p w14:paraId="7F784E53" w14:textId="77777777" w:rsidR="004D0A31" w:rsidRDefault="004D0A31" w:rsidP="004D0A31">
            <w:r w:rsidRPr="00F1783F">
              <w:t>Data to be entered by site</w:t>
            </w:r>
          </w:p>
        </w:tc>
      </w:tr>
    </w:tbl>
    <w:p w14:paraId="50574196" w14:textId="77777777" w:rsidR="00902F8F" w:rsidRPr="00346124" w:rsidRDefault="00902F8F" w:rsidP="00902F8F">
      <w:pPr>
        <w:pStyle w:val="Caption"/>
        <w:keepNext/>
      </w:pPr>
      <w:r w:rsidRPr="00346124">
        <w:lastRenderedPageBreak/>
        <w:t>DTI – specify units and values</w:t>
      </w:r>
      <w:r w:rsidR="00AD0F43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2005"/>
        <w:gridCol w:w="2005"/>
        <w:gridCol w:w="2016"/>
        <w:gridCol w:w="2017"/>
      </w:tblGrid>
      <w:tr w:rsidR="00902F8F" w14:paraId="2A306433" w14:textId="77777777" w:rsidTr="002C2DDF">
        <w:trPr>
          <w:cantSplit/>
          <w:tblHeader/>
        </w:trPr>
        <w:tc>
          <w:tcPr>
            <w:tcW w:w="2059" w:type="dxa"/>
            <w:vAlign w:val="center"/>
          </w:tcPr>
          <w:p w14:paraId="3E7BE737" w14:textId="77777777" w:rsidR="00902F8F" w:rsidRDefault="002C2DDF" w:rsidP="00B12257">
            <w:pPr>
              <w:jc w:val="center"/>
            </w:pPr>
            <w:r>
              <w:t>Intentionally left blank.</w:t>
            </w:r>
          </w:p>
        </w:tc>
        <w:tc>
          <w:tcPr>
            <w:tcW w:w="2059" w:type="dxa"/>
            <w:vAlign w:val="center"/>
          </w:tcPr>
          <w:p w14:paraId="32620D03" w14:textId="77777777" w:rsidR="00902F8F" w:rsidRDefault="00902F8F" w:rsidP="00B12257">
            <w:pPr>
              <w:jc w:val="center"/>
            </w:pPr>
            <w:r w:rsidRPr="0029547C">
              <w:t>Units</w:t>
            </w:r>
          </w:p>
        </w:tc>
        <w:tc>
          <w:tcPr>
            <w:tcW w:w="2059" w:type="dxa"/>
            <w:vAlign w:val="center"/>
          </w:tcPr>
          <w:p w14:paraId="7699F25F" w14:textId="77777777" w:rsidR="00902F8F" w:rsidRDefault="00902F8F" w:rsidP="00B12257">
            <w:pPr>
              <w:jc w:val="center"/>
            </w:pPr>
            <w:r w:rsidRPr="0029547C">
              <w:t>Whole brain</w:t>
            </w:r>
          </w:p>
        </w:tc>
        <w:tc>
          <w:tcPr>
            <w:tcW w:w="2059" w:type="dxa"/>
            <w:vAlign w:val="center"/>
          </w:tcPr>
          <w:p w14:paraId="0AF40EE4" w14:textId="77777777" w:rsidR="00902F8F" w:rsidRDefault="00902F8F" w:rsidP="00B12257">
            <w:pPr>
              <w:jc w:val="center"/>
            </w:pPr>
            <w:r w:rsidRPr="0029547C">
              <w:t>Normal-appearing GM</w:t>
            </w:r>
          </w:p>
        </w:tc>
        <w:tc>
          <w:tcPr>
            <w:tcW w:w="2060" w:type="dxa"/>
            <w:vAlign w:val="center"/>
          </w:tcPr>
          <w:p w14:paraId="4FEBF55A" w14:textId="77777777" w:rsidR="00902F8F" w:rsidRDefault="00902F8F" w:rsidP="00B12257">
            <w:pPr>
              <w:jc w:val="center"/>
            </w:pPr>
            <w:r w:rsidRPr="0029547C">
              <w:t>Normal-appearing WM</w:t>
            </w:r>
          </w:p>
        </w:tc>
      </w:tr>
      <w:tr w:rsidR="004D0A31" w14:paraId="66D1289E" w14:textId="77777777" w:rsidTr="002C2DDF">
        <w:trPr>
          <w:cantSplit/>
        </w:trPr>
        <w:tc>
          <w:tcPr>
            <w:tcW w:w="2059" w:type="dxa"/>
          </w:tcPr>
          <w:p w14:paraId="1D80BE96" w14:textId="77777777" w:rsidR="004D0A31" w:rsidRPr="0029547C" w:rsidRDefault="004D0A31" w:rsidP="004D0A31">
            <w:r w:rsidRPr="0029547C">
              <w:t>Mean FA</w:t>
            </w:r>
          </w:p>
        </w:tc>
        <w:tc>
          <w:tcPr>
            <w:tcW w:w="2059" w:type="dxa"/>
          </w:tcPr>
          <w:p w14:paraId="6F1C53F6" w14:textId="77777777" w:rsidR="004D0A31" w:rsidRDefault="004D0A31" w:rsidP="004D0A31">
            <w:r w:rsidRPr="008F4F0D">
              <w:t>Data to be entered by site</w:t>
            </w:r>
          </w:p>
        </w:tc>
        <w:tc>
          <w:tcPr>
            <w:tcW w:w="2059" w:type="dxa"/>
          </w:tcPr>
          <w:p w14:paraId="2CCDEB8C" w14:textId="77777777" w:rsidR="004D0A31" w:rsidRDefault="004D0A31" w:rsidP="004D0A31">
            <w:r w:rsidRPr="008F4F0D">
              <w:t>Data to be entered by site</w:t>
            </w:r>
          </w:p>
        </w:tc>
        <w:tc>
          <w:tcPr>
            <w:tcW w:w="2059" w:type="dxa"/>
          </w:tcPr>
          <w:p w14:paraId="72D211FA" w14:textId="77777777" w:rsidR="004D0A31" w:rsidRDefault="004D0A31" w:rsidP="004D0A31">
            <w:r w:rsidRPr="008F4F0D">
              <w:t>Data to be entered by site</w:t>
            </w:r>
          </w:p>
        </w:tc>
        <w:tc>
          <w:tcPr>
            <w:tcW w:w="2060" w:type="dxa"/>
          </w:tcPr>
          <w:p w14:paraId="0008A5E6" w14:textId="77777777" w:rsidR="004D0A31" w:rsidRDefault="004D0A31" w:rsidP="004D0A31">
            <w:r w:rsidRPr="008F4F0D">
              <w:t>Data to be entered by site</w:t>
            </w:r>
          </w:p>
        </w:tc>
      </w:tr>
      <w:tr w:rsidR="004D0A31" w14:paraId="7139C567" w14:textId="77777777" w:rsidTr="002C2DDF">
        <w:trPr>
          <w:cantSplit/>
        </w:trPr>
        <w:tc>
          <w:tcPr>
            <w:tcW w:w="2059" w:type="dxa"/>
          </w:tcPr>
          <w:p w14:paraId="01101ADB" w14:textId="77777777" w:rsidR="004D0A31" w:rsidRDefault="004D0A31" w:rsidP="004D0A31">
            <w:r w:rsidRPr="0029547C">
              <w:t>Mean ADC</w:t>
            </w:r>
          </w:p>
        </w:tc>
        <w:tc>
          <w:tcPr>
            <w:tcW w:w="2059" w:type="dxa"/>
          </w:tcPr>
          <w:p w14:paraId="61E3026C" w14:textId="77777777" w:rsidR="004D0A31" w:rsidRDefault="004D0A31" w:rsidP="004D0A31">
            <w:r w:rsidRPr="008F4F0D">
              <w:t>Data to be entered by site</w:t>
            </w:r>
          </w:p>
        </w:tc>
        <w:tc>
          <w:tcPr>
            <w:tcW w:w="2059" w:type="dxa"/>
          </w:tcPr>
          <w:p w14:paraId="5CE0D249" w14:textId="77777777" w:rsidR="004D0A31" w:rsidRDefault="004D0A31" w:rsidP="004D0A31">
            <w:r w:rsidRPr="008F4F0D">
              <w:t>Data to be entered by site</w:t>
            </w:r>
          </w:p>
        </w:tc>
        <w:tc>
          <w:tcPr>
            <w:tcW w:w="2059" w:type="dxa"/>
          </w:tcPr>
          <w:p w14:paraId="37F012C9" w14:textId="77777777" w:rsidR="004D0A31" w:rsidRDefault="004D0A31" w:rsidP="004D0A31">
            <w:r w:rsidRPr="008F4F0D">
              <w:t>Data to be entered by site</w:t>
            </w:r>
          </w:p>
        </w:tc>
        <w:tc>
          <w:tcPr>
            <w:tcW w:w="2060" w:type="dxa"/>
          </w:tcPr>
          <w:p w14:paraId="100D81D0" w14:textId="77777777" w:rsidR="004D0A31" w:rsidRDefault="004D0A31" w:rsidP="004D0A31">
            <w:r w:rsidRPr="008F4F0D">
              <w:t>Data to be entered by site</w:t>
            </w:r>
          </w:p>
        </w:tc>
      </w:tr>
      <w:tr w:rsidR="004D0A31" w14:paraId="6C332FE5" w14:textId="77777777" w:rsidTr="002C2DDF">
        <w:trPr>
          <w:cantSplit/>
        </w:trPr>
        <w:tc>
          <w:tcPr>
            <w:tcW w:w="2059" w:type="dxa"/>
          </w:tcPr>
          <w:p w14:paraId="5056ED23" w14:textId="77777777" w:rsidR="004D0A31" w:rsidRDefault="004D0A31" w:rsidP="004D0A31">
            <w:r w:rsidRPr="0029547C">
              <w:t>Mean axial diffusivity</w:t>
            </w:r>
          </w:p>
        </w:tc>
        <w:tc>
          <w:tcPr>
            <w:tcW w:w="2059" w:type="dxa"/>
          </w:tcPr>
          <w:p w14:paraId="31D44722" w14:textId="77777777" w:rsidR="004D0A31" w:rsidRDefault="004D0A31" w:rsidP="004D0A31">
            <w:r w:rsidRPr="008F4F0D">
              <w:t>Data to be entered by site</w:t>
            </w:r>
          </w:p>
        </w:tc>
        <w:tc>
          <w:tcPr>
            <w:tcW w:w="2059" w:type="dxa"/>
          </w:tcPr>
          <w:p w14:paraId="37B9C103" w14:textId="77777777" w:rsidR="004D0A31" w:rsidRDefault="004D0A31" w:rsidP="004D0A31">
            <w:r w:rsidRPr="008F4F0D">
              <w:t>Data to be entered by site</w:t>
            </w:r>
          </w:p>
        </w:tc>
        <w:tc>
          <w:tcPr>
            <w:tcW w:w="2059" w:type="dxa"/>
          </w:tcPr>
          <w:p w14:paraId="6C2E6BE0" w14:textId="77777777" w:rsidR="004D0A31" w:rsidRDefault="004D0A31" w:rsidP="004D0A31">
            <w:r w:rsidRPr="008F4F0D">
              <w:t>Data to be entered by site</w:t>
            </w:r>
          </w:p>
        </w:tc>
        <w:tc>
          <w:tcPr>
            <w:tcW w:w="2060" w:type="dxa"/>
          </w:tcPr>
          <w:p w14:paraId="4BED5DC5" w14:textId="77777777" w:rsidR="004D0A31" w:rsidRDefault="004D0A31" w:rsidP="004D0A31">
            <w:r w:rsidRPr="008F4F0D">
              <w:t>Data to be entered by site</w:t>
            </w:r>
          </w:p>
        </w:tc>
      </w:tr>
      <w:tr w:rsidR="004D0A31" w14:paraId="0B7C3519" w14:textId="77777777" w:rsidTr="002C2DDF">
        <w:trPr>
          <w:cantSplit/>
        </w:trPr>
        <w:tc>
          <w:tcPr>
            <w:tcW w:w="2059" w:type="dxa"/>
          </w:tcPr>
          <w:p w14:paraId="02C16286" w14:textId="77777777" w:rsidR="004D0A31" w:rsidRPr="0029547C" w:rsidRDefault="004D0A31" w:rsidP="004D0A31">
            <w:r w:rsidRPr="0029547C">
              <w:t>Mean radial</w:t>
            </w:r>
            <w:r>
              <w:t xml:space="preserve"> </w:t>
            </w:r>
            <w:r w:rsidRPr="0029547C">
              <w:t>diffusivity</w:t>
            </w:r>
          </w:p>
        </w:tc>
        <w:tc>
          <w:tcPr>
            <w:tcW w:w="2059" w:type="dxa"/>
          </w:tcPr>
          <w:p w14:paraId="4FED6BBF" w14:textId="77777777" w:rsidR="004D0A31" w:rsidRDefault="004D0A31" w:rsidP="004D0A31">
            <w:r w:rsidRPr="008F4F0D">
              <w:t>Data to be entered by site</w:t>
            </w:r>
          </w:p>
        </w:tc>
        <w:tc>
          <w:tcPr>
            <w:tcW w:w="2059" w:type="dxa"/>
          </w:tcPr>
          <w:p w14:paraId="624B59A6" w14:textId="77777777" w:rsidR="004D0A31" w:rsidRDefault="004D0A31" w:rsidP="004D0A31">
            <w:r w:rsidRPr="008F4F0D">
              <w:t>Data to be entered by site</w:t>
            </w:r>
          </w:p>
        </w:tc>
        <w:tc>
          <w:tcPr>
            <w:tcW w:w="2059" w:type="dxa"/>
          </w:tcPr>
          <w:p w14:paraId="7FBB2F49" w14:textId="77777777" w:rsidR="004D0A31" w:rsidRDefault="004D0A31" w:rsidP="004D0A31">
            <w:r w:rsidRPr="008F4F0D">
              <w:t>Data to be entered by site</w:t>
            </w:r>
          </w:p>
        </w:tc>
        <w:tc>
          <w:tcPr>
            <w:tcW w:w="2060" w:type="dxa"/>
          </w:tcPr>
          <w:p w14:paraId="4B11F8A2" w14:textId="77777777" w:rsidR="004D0A31" w:rsidRDefault="004D0A31" w:rsidP="004D0A31">
            <w:r w:rsidRPr="008F4F0D">
              <w:t>Data to be entered by site</w:t>
            </w:r>
          </w:p>
        </w:tc>
      </w:tr>
    </w:tbl>
    <w:p w14:paraId="370DB62E" w14:textId="77777777" w:rsidR="00F57864" w:rsidRPr="003D5E7B" w:rsidRDefault="00F57864" w:rsidP="003D5E7B">
      <w:pPr>
        <w:sectPr w:rsidR="00F57864" w:rsidRPr="003D5E7B" w:rsidSect="007D2277">
          <w:headerReference w:type="default" r:id="rId8"/>
          <w:footerReference w:type="default" r:id="rId9"/>
          <w:pgSz w:w="12240" w:h="15840"/>
          <w:pgMar w:top="1440" w:right="1080" w:bottom="990" w:left="1080" w:header="720" w:footer="720" w:gutter="0"/>
          <w:cols w:space="720"/>
          <w:docGrid w:linePitch="360"/>
        </w:sectPr>
      </w:pPr>
    </w:p>
    <w:p w14:paraId="2412E219" w14:textId="77777777" w:rsidR="00296B8E" w:rsidRPr="00346124" w:rsidRDefault="00296B8E" w:rsidP="00475E91">
      <w:pPr>
        <w:pStyle w:val="Heading2"/>
      </w:pPr>
      <w:r w:rsidRPr="00346124">
        <w:lastRenderedPageBreak/>
        <w:t>General Instructions</w:t>
      </w:r>
    </w:p>
    <w:p w14:paraId="03789554" w14:textId="499A8905" w:rsidR="00296B8E" w:rsidRPr="003D5E7B" w:rsidRDefault="00296B8E" w:rsidP="003D5E7B">
      <w:r w:rsidRPr="003D5E7B">
        <w:t xml:space="preserve">This CRF Module is designed to be used in conjunction with the </w:t>
      </w:r>
      <w:r w:rsidR="003016D3" w:rsidRPr="003D5E7B">
        <w:t>MRI</w:t>
      </w:r>
      <w:r w:rsidR="00D667C2" w:rsidRPr="003D5E7B">
        <w:t xml:space="preserve"> and </w:t>
      </w:r>
      <w:r w:rsidRPr="003D5E7B">
        <w:t>Imaging Analysis</w:t>
      </w:r>
      <w:r w:rsidR="00801611">
        <w:t xml:space="preserve"> Technique and</w:t>
      </w:r>
      <w:r w:rsidRPr="003D5E7B">
        <w:t xml:space="preserve"> </w:t>
      </w:r>
      <w:r w:rsidR="009D2430" w:rsidRPr="003D5E7B">
        <w:t>Results</w:t>
      </w:r>
      <w:r w:rsidR="001E6EE2" w:rsidRPr="003D5E7B">
        <w:t xml:space="preserve"> –</w:t>
      </w:r>
      <w:r w:rsidR="00801611">
        <w:t xml:space="preserve"> Baseline</w:t>
      </w:r>
      <w:r w:rsidR="00EB6BFA" w:rsidRPr="003D5E7B">
        <w:t xml:space="preserve"> CRF Modules.</w:t>
      </w:r>
    </w:p>
    <w:p w14:paraId="44056C7D" w14:textId="77777777" w:rsidR="00D667C2" w:rsidRDefault="00BE1242" w:rsidP="003D5E7B">
      <w:r w:rsidRPr="003D5E7B">
        <w:t xml:space="preserve">Investigators should support use of the MS Imaging CRF Modules with detailed procedure, such as may be contained in the SOPs of their individual intuitions, with </w:t>
      </w:r>
      <w:proofErr w:type="gramStart"/>
      <w:r w:rsidRPr="003D5E7B">
        <w:t xml:space="preserve">particular </w:t>
      </w:r>
      <w:r w:rsidR="00EB6BFA" w:rsidRPr="003D5E7B">
        <w:t>attention</w:t>
      </w:r>
      <w:proofErr w:type="gramEnd"/>
      <w:r w:rsidR="00EB6BFA" w:rsidRPr="003D5E7B">
        <w:t xml:space="preserve"> to software versions.</w:t>
      </w:r>
    </w:p>
    <w:p w14:paraId="1F1FE15C" w14:textId="77777777" w:rsidR="005A0041" w:rsidRPr="000F2B30" w:rsidRDefault="005A0041" w:rsidP="005A0041">
      <w:pPr>
        <w:rPr>
          <w:rFonts w:eastAsia="Arial"/>
        </w:rPr>
      </w:pPr>
      <w:r w:rsidRPr="000F2B30">
        <w:rPr>
          <w:rFonts w:eastAsia="Arial"/>
        </w:rPr>
        <w:t>All elements on this CRF are classified as Supplemental unless otherwise indicated by an asterisk (*) and should be collected if the research team considers them appropriate for their study.</w:t>
      </w:r>
    </w:p>
    <w:p w14:paraId="25155A1E" w14:textId="3ADE0E07" w:rsidR="005A0041" w:rsidRPr="000F2B30" w:rsidRDefault="005A0041" w:rsidP="003D5E7B">
      <w:pPr>
        <w:rPr>
          <w:rFonts w:eastAsia="Arial"/>
        </w:rPr>
      </w:pPr>
      <w:r w:rsidRPr="000F2B30">
        <w:rPr>
          <w:rFonts w:eastAsia="Arial"/>
        </w:rPr>
        <w:t>*</w:t>
      </w:r>
      <w:r w:rsidR="009545FF" w:rsidRPr="000F2B30">
        <w:rPr>
          <w:rFonts w:eastAsia="Arial"/>
        </w:rPr>
        <w:t>*</w:t>
      </w:r>
      <w:r w:rsidRPr="000F2B30">
        <w:rPr>
          <w:rFonts w:eastAsia="Arial"/>
        </w:rPr>
        <w:t>These elements are con</w:t>
      </w:r>
      <w:bookmarkStart w:id="2" w:name="_GoBack"/>
      <w:bookmarkEnd w:id="2"/>
      <w:r w:rsidRPr="000F2B30">
        <w:rPr>
          <w:rFonts w:eastAsia="Arial"/>
        </w:rPr>
        <w:t xml:space="preserve">sidered Supplemental </w:t>
      </w:r>
      <w:r w:rsidR="00AF2120" w:rsidRPr="000F2B30">
        <w:rPr>
          <w:rFonts w:eastAsia="Arial"/>
        </w:rPr>
        <w:t xml:space="preserve">– </w:t>
      </w:r>
      <w:r w:rsidRPr="000F2B30">
        <w:rPr>
          <w:rFonts w:eastAsia="Arial"/>
        </w:rPr>
        <w:t>Highly Recommended.</w:t>
      </w:r>
    </w:p>
    <w:p w14:paraId="3F2F069E" w14:textId="77777777" w:rsidR="005A0041" w:rsidRPr="000F2B30" w:rsidRDefault="005A0041" w:rsidP="003D5E7B">
      <w:pPr>
        <w:rPr>
          <w:rFonts w:eastAsia="Arial"/>
        </w:rPr>
      </w:pPr>
      <w:r w:rsidRPr="000F2B30">
        <w:rPr>
          <w:rFonts w:eastAsia="Arial"/>
        </w:rPr>
        <w:t>**</w:t>
      </w:r>
      <w:r w:rsidR="009545FF" w:rsidRPr="000F2B30">
        <w:rPr>
          <w:rFonts w:eastAsia="Arial"/>
        </w:rPr>
        <w:t>*</w:t>
      </w:r>
      <w:r w:rsidRPr="000F2B30">
        <w:rPr>
          <w:rFonts w:eastAsia="Arial"/>
        </w:rPr>
        <w:t xml:space="preserve"> These elements are considered </w:t>
      </w:r>
      <w:r w:rsidR="003902AE" w:rsidRPr="000F2B30">
        <w:rPr>
          <w:rFonts w:eastAsia="Arial"/>
        </w:rPr>
        <w:t>Exploratory</w:t>
      </w:r>
      <w:r w:rsidRPr="000F2B30">
        <w:rPr>
          <w:rFonts w:eastAsia="Arial"/>
        </w:rPr>
        <w:t xml:space="preserve">. </w:t>
      </w:r>
    </w:p>
    <w:p w14:paraId="0A1DAD73" w14:textId="77777777" w:rsidR="00296B8E" w:rsidRPr="003D5E7B" w:rsidRDefault="00296B8E" w:rsidP="00475E91">
      <w:pPr>
        <w:pStyle w:val="Heading2"/>
      </w:pPr>
      <w:r w:rsidRPr="003D5E7B">
        <w:t>Specific Instructions</w:t>
      </w:r>
    </w:p>
    <w:p w14:paraId="2F93C449" w14:textId="77777777" w:rsidR="00296B8E" w:rsidRPr="003807DE" w:rsidRDefault="00296B8E" w:rsidP="003D5E7B">
      <w:r w:rsidRPr="003807DE">
        <w:t>Please see the Data Dictionary for definitions for each of the data elements included in this CRF Module.</w:t>
      </w:r>
    </w:p>
    <w:sectPr w:rsidR="00296B8E" w:rsidRPr="003807DE" w:rsidSect="00C04F17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CB33E" w14:textId="77777777" w:rsidR="00D86510" w:rsidRDefault="00D86510" w:rsidP="003D5E7B">
      <w:r>
        <w:separator/>
      </w:r>
    </w:p>
  </w:endnote>
  <w:endnote w:type="continuationSeparator" w:id="0">
    <w:p w14:paraId="09A00C81" w14:textId="77777777" w:rsidR="00D86510" w:rsidRDefault="00D86510" w:rsidP="003D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F231" w14:textId="77777777" w:rsidR="00D86510" w:rsidRPr="0098787A" w:rsidRDefault="00D86510" w:rsidP="003D5E7B">
    <w:pPr>
      <w:pStyle w:val="CDEFooter"/>
      <w:rPr>
        <w:rFonts w:ascii="Arial" w:hAnsi="Arial"/>
      </w:rPr>
    </w:pPr>
    <w:r>
      <w:rPr>
        <w:rFonts w:ascii="Arial" w:hAnsi="Arial"/>
      </w:rPr>
      <w:t>MS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Pr="0098787A">
      <w:rPr>
        <w:rFonts w:ascii="Arial" w:hAnsi="Arial"/>
      </w:rPr>
      <w:t>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E90356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E90356" w:rsidRPr="0098787A">
      <w:rPr>
        <w:rFonts w:ascii="Arial" w:hAnsi="Arial"/>
      </w:rPr>
      <w:fldChar w:fldCharType="separate"/>
    </w:r>
    <w:r w:rsidR="0072124E">
      <w:rPr>
        <w:rFonts w:ascii="Arial" w:hAnsi="Arial"/>
        <w:noProof/>
      </w:rPr>
      <w:t>1</w:t>
    </w:r>
    <w:r w:rsidR="00E90356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E90356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E90356" w:rsidRPr="0098787A">
      <w:rPr>
        <w:rFonts w:ascii="Arial" w:hAnsi="Arial"/>
      </w:rPr>
      <w:fldChar w:fldCharType="separate"/>
    </w:r>
    <w:r w:rsidR="0072124E">
      <w:rPr>
        <w:rFonts w:ascii="Arial" w:hAnsi="Arial"/>
        <w:noProof/>
      </w:rPr>
      <w:t>5</w:t>
    </w:r>
    <w:r w:rsidR="00E90356"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F9E68" w14:textId="77777777" w:rsidR="00D86510" w:rsidRDefault="00D86510" w:rsidP="003D5E7B">
      <w:r>
        <w:separator/>
      </w:r>
    </w:p>
  </w:footnote>
  <w:footnote w:type="continuationSeparator" w:id="0">
    <w:p w14:paraId="7D4FFA04" w14:textId="77777777" w:rsidR="00D86510" w:rsidRDefault="00D86510" w:rsidP="003D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ADF71" w14:textId="33F9DB2B" w:rsidR="00D86510" w:rsidRPr="004D0A31" w:rsidRDefault="00D86510" w:rsidP="004D0A31">
    <w:pPr>
      <w:pStyle w:val="Heading1"/>
      <w:rPr>
        <w:rStyle w:val="Heading1Char"/>
        <w:b/>
      </w:rPr>
    </w:pPr>
    <w:r w:rsidRPr="004D0A31">
      <w:rPr>
        <w:rStyle w:val="Heading1Char"/>
        <w:b/>
      </w:rPr>
      <w:t xml:space="preserve">Imaging Analysis Results – </w:t>
    </w:r>
    <w:r w:rsidR="00D61B92">
      <w:rPr>
        <w:rStyle w:val="Heading1Char"/>
        <w:b/>
      </w:rPr>
      <w:t>Follow Up</w:t>
    </w:r>
  </w:p>
  <w:p w14:paraId="792ADBD9" w14:textId="77777777" w:rsidR="00D86510" w:rsidRDefault="00D86510" w:rsidP="00B12257">
    <w:pPr>
      <w:tabs>
        <w:tab w:val="left" w:pos="7200"/>
      </w:tabs>
    </w:pPr>
    <w:bookmarkStart w:id="1" w:name="OLE_LINK2"/>
    <w:r>
      <w:t>[Study Name/ID pre-filled]</w:t>
    </w:r>
    <w:r w:rsidRPr="003D5E7B">
      <w:tab/>
      <w:t>Site Name:</w:t>
    </w:r>
  </w:p>
  <w:p w14:paraId="7C40FFF3" w14:textId="77777777" w:rsidR="00D86510" w:rsidRPr="003D5E7B" w:rsidRDefault="00D86510" w:rsidP="00B12257">
    <w:pPr>
      <w:tabs>
        <w:tab w:val="left" w:pos="7200"/>
      </w:tabs>
    </w:pPr>
    <w:r w:rsidRPr="003D5E7B">
      <w:tab/>
      <w:t>Subject ID: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68C40" w14:textId="77777777" w:rsidR="00D86510" w:rsidRPr="003D5E7B" w:rsidRDefault="00D86510" w:rsidP="003D5E7B">
    <w:pPr>
      <w:pStyle w:val="Heading1"/>
    </w:pPr>
    <w:r w:rsidRPr="003D5E7B">
      <w:t xml:space="preserve">General Instructions – Imaging Analysis Technique and Results CRF Module – </w:t>
    </w:r>
    <w:r w:rsidR="00F8259D">
      <w:t>Follow 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255"/>
    <w:multiLevelType w:val="hybridMultilevel"/>
    <w:tmpl w:val="51EA0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67CE"/>
    <w:multiLevelType w:val="hybridMultilevel"/>
    <w:tmpl w:val="55B43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87938"/>
    <w:multiLevelType w:val="hybridMultilevel"/>
    <w:tmpl w:val="5CF0FD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47049B"/>
    <w:multiLevelType w:val="hybridMultilevel"/>
    <w:tmpl w:val="5BDA3E8C"/>
    <w:lvl w:ilvl="0" w:tplc="50B486DE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2F46D0A"/>
    <w:multiLevelType w:val="hybridMultilevel"/>
    <w:tmpl w:val="668A3AE6"/>
    <w:lvl w:ilvl="0" w:tplc="E9E8E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F2907"/>
    <w:multiLevelType w:val="hybridMultilevel"/>
    <w:tmpl w:val="3674787A"/>
    <w:lvl w:ilvl="0" w:tplc="071E854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520A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5791E"/>
    <w:multiLevelType w:val="hybridMultilevel"/>
    <w:tmpl w:val="B260B76A"/>
    <w:lvl w:ilvl="0" w:tplc="E9E8E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A7425"/>
    <w:multiLevelType w:val="hybridMultilevel"/>
    <w:tmpl w:val="EC7838A4"/>
    <w:lvl w:ilvl="0" w:tplc="86C495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E461EC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B2B98"/>
    <w:multiLevelType w:val="hybridMultilevel"/>
    <w:tmpl w:val="081450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994BE9"/>
    <w:multiLevelType w:val="hybridMultilevel"/>
    <w:tmpl w:val="F9085AAC"/>
    <w:lvl w:ilvl="0" w:tplc="FFDE6A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E2766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4023F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72325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35B49"/>
    <w:multiLevelType w:val="hybridMultilevel"/>
    <w:tmpl w:val="E1B4756C"/>
    <w:lvl w:ilvl="0" w:tplc="DAFED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94937"/>
    <w:multiLevelType w:val="hybridMultilevel"/>
    <w:tmpl w:val="318072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46C0D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90007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74D6E"/>
    <w:multiLevelType w:val="hybridMultilevel"/>
    <w:tmpl w:val="70D4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67C66"/>
    <w:multiLevelType w:val="hybridMultilevel"/>
    <w:tmpl w:val="668A3AE6"/>
    <w:lvl w:ilvl="0" w:tplc="E9E8E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2929"/>
    <w:multiLevelType w:val="hybridMultilevel"/>
    <w:tmpl w:val="0814500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2B3B12"/>
    <w:multiLevelType w:val="hybridMultilevel"/>
    <w:tmpl w:val="1FC08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C3256"/>
    <w:multiLevelType w:val="hybridMultilevel"/>
    <w:tmpl w:val="6F1875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682370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8397A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446D7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35D03"/>
    <w:multiLevelType w:val="hybridMultilevel"/>
    <w:tmpl w:val="AD3A19B6"/>
    <w:lvl w:ilvl="0" w:tplc="9DFE950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50340B"/>
    <w:multiLevelType w:val="hybridMultilevel"/>
    <w:tmpl w:val="983CD434"/>
    <w:lvl w:ilvl="0" w:tplc="42D8B79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42B3067B"/>
    <w:multiLevelType w:val="hybridMultilevel"/>
    <w:tmpl w:val="357AD8DE"/>
    <w:lvl w:ilvl="0" w:tplc="DAFED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64D0E"/>
    <w:multiLevelType w:val="hybridMultilevel"/>
    <w:tmpl w:val="08145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A58EE"/>
    <w:multiLevelType w:val="hybridMultilevel"/>
    <w:tmpl w:val="3DE85216"/>
    <w:lvl w:ilvl="0" w:tplc="3AECE0FA">
      <w:start w:val="1"/>
      <w:numFmt w:val="decimal"/>
      <w:lvlText w:val="%1)"/>
      <w:lvlJc w:val="left"/>
      <w:pPr>
        <w:ind w:left="1260" w:hanging="360"/>
      </w:pPr>
      <w:rPr>
        <w:rFonts w:ascii="Arial Narrow" w:hAnsi="Arial Narrow" w:hint="default"/>
        <w:b w:val="0"/>
        <w:sz w:val="22"/>
        <w:szCs w:val="22"/>
      </w:rPr>
    </w:lvl>
    <w:lvl w:ilvl="1" w:tplc="5BB6A82C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2083104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36EA6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938FF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B6E46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459A6"/>
    <w:multiLevelType w:val="hybridMultilevel"/>
    <w:tmpl w:val="12B043A8"/>
    <w:lvl w:ilvl="0" w:tplc="B86210A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02D8B"/>
    <w:multiLevelType w:val="hybridMultilevel"/>
    <w:tmpl w:val="C1DC8A2C"/>
    <w:lvl w:ilvl="0" w:tplc="251E61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31FD2"/>
    <w:multiLevelType w:val="hybridMultilevel"/>
    <w:tmpl w:val="E4B8EB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A7F79D1"/>
    <w:multiLevelType w:val="hybridMultilevel"/>
    <w:tmpl w:val="82B83B82"/>
    <w:lvl w:ilvl="0" w:tplc="D9C60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57F03"/>
    <w:multiLevelType w:val="hybridMultilevel"/>
    <w:tmpl w:val="7C22814C"/>
    <w:lvl w:ilvl="0" w:tplc="B178B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3635B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987A77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A6E35"/>
    <w:multiLevelType w:val="hybridMultilevel"/>
    <w:tmpl w:val="8F32F58E"/>
    <w:lvl w:ilvl="0" w:tplc="F0F44A9C">
      <w:start w:val="1"/>
      <w:numFmt w:val="lowerLetter"/>
      <w:lvlText w:val="%1.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3F4F05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2F6B27"/>
    <w:multiLevelType w:val="hybridMultilevel"/>
    <w:tmpl w:val="7F9E4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11ED2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84D30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2527F3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57C68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8"/>
  </w:num>
  <w:num w:numId="5">
    <w:abstractNumId w:val="39"/>
  </w:num>
  <w:num w:numId="6">
    <w:abstractNumId w:val="44"/>
  </w:num>
  <w:num w:numId="7">
    <w:abstractNumId w:val="4"/>
  </w:num>
  <w:num w:numId="8">
    <w:abstractNumId w:val="9"/>
  </w:num>
  <w:num w:numId="9">
    <w:abstractNumId w:val="28"/>
  </w:num>
  <w:num w:numId="10">
    <w:abstractNumId w:val="20"/>
  </w:num>
  <w:num w:numId="11">
    <w:abstractNumId w:val="29"/>
  </w:num>
  <w:num w:numId="12">
    <w:abstractNumId w:val="27"/>
  </w:num>
  <w:num w:numId="13">
    <w:abstractNumId w:val="3"/>
  </w:num>
  <w:num w:numId="14">
    <w:abstractNumId w:val="26"/>
  </w:num>
  <w:num w:numId="15">
    <w:abstractNumId w:val="42"/>
  </w:num>
  <w:num w:numId="16">
    <w:abstractNumId w:val="30"/>
  </w:num>
  <w:num w:numId="17">
    <w:abstractNumId w:val="7"/>
  </w:num>
  <w:num w:numId="18">
    <w:abstractNumId w:val="5"/>
  </w:num>
  <w:num w:numId="19">
    <w:abstractNumId w:val="35"/>
  </w:num>
  <w:num w:numId="20">
    <w:abstractNumId w:val="14"/>
  </w:num>
  <w:num w:numId="21">
    <w:abstractNumId w:val="36"/>
  </w:num>
  <w:num w:numId="22">
    <w:abstractNumId w:val="10"/>
  </w:num>
  <w:num w:numId="23">
    <w:abstractNumId w:val="19"/>
  </w:num>
  <w:num w:numId="24">
    <w:abstractNumId w:val="0"/>
  </w:num>
  <w:num w:numId="25">
    <w:abstractNumId w:val="40"/>
  </w:num>
  <w:num w:numId="26">
    <w:abstractNumId w:val="38"/>
  </w:num>
  <w:num w:numId="27">
    <w:abstractNumId w:val="46"/>
  </w:num>
  <w:num w:numId="28">
    <w:abstractNumId w:val="6"/>
  </w:num>
  <w:num w:numId="29">
    <w:abstractNumId w:val="11"/>
  </w:num>
  <w:num w:numId="30">
    <w:abstractNumId w:val="37"/>
  </w:num>
  <w:num w:numId="31">
    <w:abstractNumId w:val="2"/>
  </w:num>
  <w:num w:numId="32">
    <w:abstractNumId w:val="43"/>
  </w:num>
  <w:num w:numId="33">
    <w:abstractNumId w:val="23"/>
  </w:num>
  <w:num w:numId="34">
    <w:abstractNumId w:val="31"/>
  </w:num>
  <w:num w:numId="35">
    <w:abstractNumId w:val="33"/>
  </w:num>
  <w:num w:numId="36">
    <w:abstractNumId w:val="22"/>
  </w:num>
  <w:num w:numId="37">
    <w:abstractNumId w:val="24"/>
  </w:num>
  <w:num w:numId="38">
    <w:abstractNumId w:val="32"/>
  </w:num>
  <w:num w:numId="39">
    <w:abstractNumId w:val="15"/>
  </w:num>
  <w:num w:numId="40">
    <w:abstractNumId w:val="16"/>
  </w:num>
  <w:num w:numId="41">
    <w:abstractNumId w:val="12"/>
  </w:num>
  <w:num w:numId="42">
    <w:abstractNumId w:val="45"/>
  </w:num>
  <w:num w:numId="43">
    <w:abstractNumId w:val="17"/>
  </w:num>
  <w:num w:numId="44">
    <w:abstractNumId w:val="48"/>
  </w:num>
  <w:num w:numId="45">
    <w:abstractNumId w:val="25"/>
  </w:num>
  <w:num w:numId="46">
    <w:abstractNumId w:val="34"/>
  </w:num>
  <w:num w:numId="47">
    <w:abstractNumId w:val="41"/>
  </w:num>
  <w:num w:numId="48">
    <w:abstractNumId w:val="47"/>
  </w:num>
  <w:num w:numId="4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3F"/>
    <w:rsid w:val="00007597"/>
    <w:rsid w:val="00010BEE"/>
    <w:rsid w:val="000365CC"/>
    <w:rsid w:val="00037D4D"/>
    <w:rsid w:val="00055787"/>
    <w:rsid w:val="0006483F"/>
    <w:rsid w:val="00083A0E"/>
    <w:rsid w:val="000A55EF"/>
    <w:rsid w:val="000B2EAA"/>
    <w:rsid w:val="000C190B"/>
    <w:rsid w:val="000D7FA4"/>
    <w:rsid w:val="000E1BFF"/>
    <w:rsid w:val="000E3C3A"/>
    <w:rsid w:val="000E632A"/>
    <w:rsid w:val="000E7008"/>
    <w:rsid w:val="000F0438"/>
    <w:rsid w:val="000F2B30"/>
    <w:rsid w:val="000F42CF"/>
    <w:rsid w:val="000F4810"/>
    <w:rsid w:val="000F6102"/>
    <w:rsid w:val="00104031"/>
    <w:rsid w:val="00105D39"/>
    <w:rsid w:val="00115D1F"/>
    <w:rsid w:val="00132431"/>
    <w:rsid w:val="001475D4"/>
    <w:rsid w:val="001479F2"/>
    <w:rsid w:val="00153127"/>
    <w:rsid w:val="00161209"/>
    <w:rsid w:val="001A3793"/>
    <w:rsid w:val="001A68AB"/>
    <w:rsid w:val="001D0ADD"/>
    <w:rsid w:val="001E5645"/>
    <w:rsid w:val="001E6EE2"/>
    <w:rsid w:val="00207BF4"/>
    <w:rsid w:val="00214336"/>
    <w:rsid w:val="00227D3C"/>
    <w:rsid w:val="00241211"/>
    <w:rsid w:val="00243260"/>
    <w:rsid w:val="0024794E"/>
    <w:rsid w:val="00262056"/>
    <w:rsid w:val="002635D2"/>
    <w:rsid w:val="0027733D"/>
    <w:rsid w:val="00277821"/>
    <w:rsid w:val="0028289A"/>
    <w:rsid w:val="0029190C"/>
    <w:rsid w:val="00296A6C"/>
    <w:rsid w:val="00296B8E"/>
    <w:rsid w:val="002C2DDF"/>
    <w:rsid w:val="002C5B24"/>
    <w:rsid w:val="002D1B62"/>
    <w:rsid w:val="002D4BF0"/>
    <w:rsid w:val="002E5A5A"/>
    <w:rsid w:val="002F7347"/>
    <w:rsid w:val="003016D3"/>
    <w:rsid w:val="00313DA7"/>
    <w:rsid w:val="00331310"/>
    <w:rsid w:val="003348EA"/>
    <w:rsid w:val="003460CC"/>
    <w:rsid w:val="00346124"/>
    <w:rsid w:val="00346456"/>
    <w:rsid w:val="003510A7"/>
    <w:rsid w:val="0037114C"/>
    <w:rsid w:val="003777D7"/>
    <w:rsid w:val="003807DE"/>
    <w:rsid w:val="003902AE"/>
    <w:rsid w:val="00393071"/>
    <w:rsid w:val="00393D06"/>
    <w:rsid w:val="003979E5"/>
    <w:rsid w:val="003C53DB"/>
    <w:rsid w:val="003C6B4D"/>
    <w:rsid w:val="003C6EB5"/>
    <w:rsid w:val="003D02BB"/>
    <w:rsid w:val="003D5E7B"/>
    <w:rsid w:val="003D790B"/>
    <w:rsid w:val="003D7970"/>
    <w:rsid w:val="003E4013"/>
    <w:rsid w:val="0041581A"/>
    <w:rsid w:val="004179C7"/>
    <w:rsid w:val="00431DAC"/>
    <w:rsid w:val="0043712C"/>
    <w:rsid w:val="00441542"/>
    <w:rsid w:val="0044265A"/>
    <w:rsid w:val="00442C83"/>
    <w:rsid w:val="0045275D"/>
    <w:rsid w:val="00460021"/>
    <w:rsid w:val="004641B2"/>
    <w:rsid w:val="0047293D"/>
    <w:rsid w:val="00472CAA"/>
    <w:rsid w:val="00475E39"/>
    <w:rsid w:val="00475E91"/>
    <w:rsid w:val="004842DA"/>
    <w:rsid w:val="00490500"/>
    <w:rsid w:val="004935DD"/>
    <w:rsid w:val="004A5496"/>
    <w:rsid w:val="004C3253"/>
    <w:rsid w:val="004D0A31"/>
    <w:rsid w:val="004D2341"/>
    <w:rsid w:val="004D7086"/>
    <w:rsid w:val="004E687E"/>
    <w:rsid w:val="00505381"/>
    <w:rsid w:val="00512309"/>
    <w:rsid w:val="00517ECF"/>
    <w:rsid w:val="00524F40"/>
    <w:rsid w:val="00534890"/>
    <w:rsid w:val="00550E0A"/>
    <w:rsid w:val="005543C4"/>
    <w:rsid w:val="00554B94"/>
    <w:rsid w:val="00565F49"/>
    <w:rsid w:val="00574A17"/>
    <w:rsid w:val="005972F2"/>
    <w:rsid w:val="005A0041"/>
    <w:rsid w:val="005A59AE"/>
    <w:rsid w:val="005A7C0B"/>
    <w:rsid w:val="005C6971"/>
    <w:rsid w:val="005F574A"/>
    <w:rsid w:val="00631A11"/>
    <w:rsid w:val="00632B79"/>
    <w:rsid w:val="00640DC3"/>
    <w:rsid w:val="00642C5A"/>
    <w:rsid w:val="00645262"/>
    <w:rsid w:val="006462DD"/>
    <w:rsid w:val="006532DA"/>
    <w:rsid w:val="00654BFA"/>
    <w:rsid w:val="00672C2D"/>
    <w:rsid w:val="00680D56"/>
    <w:rsid w:val="00683A7F"/>
    <w:rsid w:val="0068427B"/>
    <w:rsid w:val="006D3C4D"/>
    <w:rsid w:val="006E1DDC"/>
    <w:rsid w:val="006E2959"/>
    <w:rsid w:val="006E5A04"/>
    <w:rsid w:val="006E7CB9"/>
    <w:rsid w:val="006F5CD5"/>
    <w:rsid w:val="006F60E1"/>
    <w:rsid w:val="006F6A00"/>
    <w:rsid w:val="007023C1"/>
    <w:rsid w:val="0072124E"/>
    <w:rsid w:val="00725D38"/>
    <w:rsid w:val="00730732"/>
    <w:rsid w:val="007307BA"/>
    <w:rsid w:val="00730B09"/>
    <w:rsid w:val="0073246B"/>
    <w:rsid w:val="00734801"/>
    <w:rsid w:val="007359C0"/>
    <w:rsid w:val="00736A35"/>
    <w:rsid w:val="00751380"/>
    <w:rsid w:val="0075392D"/>
    <w:rsid w:val="00762A34"/>
    <w:rsid w:val="007731D7"/>
    <w:rsid w:val="00773969"/>
    <w:rsid w:val="007809B8"/>
    <w:rsid w:val="00791999"/>
    <w:rsid w:val="007A4C26"/>
    <w:rsid w:val="007B75E1"/>
    <w:rsid w:val="007D2277"/>
    <w:rsid w:val="007D7547"/>
    <w:rsid w:val="00801611"/>
    <w:rsid w:val="00815488"/>
    <w:rsid w:val="00821E22"/>
    <w:rsid w:val="00822FC9"/>
    <w:rsid w:val="00823B3C"/>
    <w:rsid w:val="0082465A"/>
    <w:rsid w:val="00824A6C"/>
    <w:rsid w:val="00830424"/>
    <w:rsid w:val="00830463"/>
    <w:rsid w:val="00840DB2"/>
    <w:rsid w:val="00854516"/>
    <w:rsid w:val="00854823"/>
    <w:rsid w:val="00854E18"/>
    <w:rsid w:val="0085550C"/>
    <w:rsid w:val="0085766A"/>
    <w:rsid w:val="008579C4"/>
    <w:rsid w:val="0086606E"/>
    <w:rsid w:val="0087280E"/>
    <w:rsid w:val="00875331"/>
    <w:rsid w:val="0089327A"/>
    <w:rsid w:val="00895B0E"/>
    <w:rsid w:val="0089796A"/>
    <w:rsid w:val="008A50D6"/>
    <w:rsid w:val="008B35D8"/>
    <w:rsid w:val="008B3B65"/>
    <w:rsid w:val="008B7707"/>
    <w:rsid w:val="008D4967"/>
    <w:rsid w:val="008E1B5A"/>
    <w:rsid w:val="008E69F8"/>
    <w:rsid w:val="00902F8F"/>
    <w:rsid w:val="00914BDA"/>
    <w:rsid w:val="00915A10"/>
    <w:rsid w:val="00925911"/>
    <w:rsid w:val="00927381"/>
    <w:rsid w:val="009277DE"/>
    <w:rsid w:val="009545FF"/>
    <w:rsid w:val="009646BB"/>
    <w:rsid w:val="009708B9"/>
    <w:rsid w:val="009A3364"/>
    <w:rsid w:val="009A5BAD"/>
    <w:rsid w:val="009B5B37"/>
    <w:rsid w:val="009D2430"/>
    <w:rsid w:val="009D4953"/>
    <w:rsid w:val="009D6964"/>
    <w:rsid w:val="009F07C8"/>
    <w:rsid w:val="00A01CC1"/>
    <w:rsid w:val="00A02CC3"/>
    <w:rsid w:val="00A02E4D"/>
    <w:rsid w:val="00A06EE7"/>
    <w:rsid w:val="00A11D61"/>
    <w:rsid w:val="00A22F8B"/>
    <w:rsid w:val="00A24214"/>
    <w:rsid w:val="00A3340C"/>
    <w:rsid w:val="00A5386A"/>
    <w:rsid w:val="00A56763"/>
    <w:rsid w:val="00A62A7B"/>
    <w:rsid w:val="00A73138"/>
    <w:rsid w:val="00A91FAB"/>
    <w:rsid w:val="00A92555"/>
    <w:rsid w:val="00AB2B72"/>
    <w:rsid w:val="00AC21F3"/>
    <w:rsid w:val="00AD0F43"/>
    <w:rsid w:val="00AD6A9B"/>
    <w:rsid w:val="00AD742D"/>
    <w:rsid w:val="00AE712F"/>
    <w:rsid w:val="00AF2120"/>
    <w:rsid w:val="00B12257"/>
    <w:rsid w:val="00B15B1A"/>
    <w:rsid w:val="00B17824"/>
    <w:rsid w:val="00B30FCA"/>
    <w:rsid w:val="00B36DB7"/>
    <w:rsid w:val="00B65235"/>
    <w:rsid w:val="00B76482"/>
    <w:rsid w:val="00B76B69"/>
    <w:rsid w:val="00B9574A"/>
    <w:rsid w:val="00BC010D"/>
    <w:rsid w:val="00BD310F"/>
    <w:rsid w:val="00BD6DD7"/>
    <w:rsid w:val="00BE1242"/>
    <w:rsid w:val="00BE2A55"/>
    <w:rsid w:val="00BE41AE"/>
    <w:rsid w:val="00BE6502"/>
    <w:rsid w:val="00C04834"/>
    <w:rsid w:val="00C04F17"/>
    <w:rsid w:val="00C10024"/>
    <w:rsid w:val="00C119A6"/>
    <w:rsid w:val="00C27449"/>
    <w:rsid w:val="00C27E8F"/>
    <w:rsid w:val="00C37A53"/>
    <w:rsid w:val="00C44FD4"/>
    <w:rsid w:val="00C50367"/>
    <w:rsid w:val="00C60400"/>
    <w:rsid w:val="00C64EE9"/>
    <w:rsid w:val="00C74863"/>
    <w:rsid w:val="00C75D99"/>
    <w:rsid w:val="00CD4BF6"/>
    <w:rsid w:val="00CE2367"/>
    <w:rsid w:val="00CF731A"/>
    <w:rsid w:val="00D0010E"/>
    <w:rsid w:val="00D0453F"/>
    <w:rsid w:val="00D10427"/>
    <w:rsid w:val="00D1070F"/>
    <w:rsid w:val="00D138E0"/>
    <w:rsid w:val="00D2240B"/>
    <w:rsid w:val="00D25A4A"/>
    <w:rsid w:val="00D336A1"/>
    <w:rsid w:val="00D36517"/>
    <w:rsid w:val="00D37875"/>
    <w:rsid w:val="00D37AD7"/>
    <w:rsid w:val="00D408C7"/>
    <w:rsid w:val="00D54110"/>
    <w:rsid w:val="00D61B92"/>
    <w:rsid w:val="00D667C2"/>
    <w:rsid w:val="00D81C50"/>
    <w:rsid w:val="00D86510"/>
    <w:rsid w:val="00DA327E"/>
    <w:rsid w:val="00DA4A82"/>
    <w:rsid w:val="00DB1CA8"/>
    <w:rsid w:val="00DB2EB4"/>
    <w:rsid w:val="00DE0CEC"/>
    <w:rsid w:val="00DE28D6"/>
    <w:rsid w:val="00DE34E1"/>
    <w:rsid w:val="00E05A66"/>
    <w:rsid w:val="00E223E1"/>
    <w:rsid w:val="00E3099A"/>
    <w:rsid w:val="00E315B9"/>
    <w:rsid w:val="00E3372D"/>
    <w:rsid w:val="00E83D82"/>
    <w:rsid w:val="00E90356"/>
    <w:rsid w:val="00EB4377"/>
    <w:rsid w:val="00EB6BFA"/>
    <w:rsid w:val="00EC41CF"/>
    <w:rsid w:val="00ED1F65"/>
    <w:rsid w:val="00EE58DC"/>
    <w:rsid w:val="00EE5A85"/>
    <w:rsid w:val="00F1160B"/>
    <w:rsid w:val="00F14D5C"/>
    <w:rsid w:val="00F3334A"/>
    <w:rsid w:val="00F365AC"/>
    <w:rsid w:val="00F42C20"/>
    <w:rsid w:val="00F57864"/>
    <w:rsid w:val="00F600BB"/>
    <w:rsid w:val="00F73E1A"/>
    <w:rsid w:val="00F8259D"/>
    <w:rsid w:val="00F846C4"/>
    <w:rsid w:val="00F8596D"/>
    <w:rsid w:val="00F91D4E"/>
    <w:rsid w:val="00FA0EE0"/>
    <w:rsid w:val="00FA1287"/>
    <w:rsid w:val="00FA40DF"/>
    <w:rsid w:val="00FB0892"/>
    <w:rsid w:val="00FD0175"/>
    <w:rsid w:val="00FD0931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4EE4D158"/>
  <w15:docId w15:val="{8D88CB2A-78A0-4241-8FFE-1839B71F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A31"/>
    <w:pPr>
      <w:spacing w:before="120" w:after="6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A31"/>
    <w:pPr>
      <w:jc w:val="center"/>
      <w:outlineLvl w:val="0"/>
    </w:pPr>
    <w:rPr>
      <w:rFonts w:eastAsia="Times New Roman"/>
      <w:b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B12257"/>
    <w:pPr>
      <w:tabs>
        <w:tab w:val="clear" w:pos="4680"/>
        <w:tab w:val="clear" w:pos="9360"/>
        <w:tab w:val="left" w:pos="900"/>
        <w:tab w:val="left" w:pos="1260"/>
      </w:tabs>
      <w:spacing w:before="200"/>
      <w:outlineLvl w:val="1"/>
    </w:pPr>
    <w:rPr>
      <w:rFonts w:eastAsia="Times New Roman"/>
      <w:color w:val="000000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46124"/>
    <w:pPr>
      <w:tabs>
        <w:tab w:val="left" w:pos="900"/>
        <w:tab w:val="left" w:pos="1260"/>
      </w:tabs>
      <w:spacing w:before="360" w:after="120"/>
      <w:ind w:left="0"/>
      <w:outlineLvl w:val="2"/>
    </w:pPr>
    <w:rPr>
      <w:rFonts w:eastAsia="Times New Roman"/>
      <w:smallCaps/>
      <w:color w:val="000000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214336"/>
    <w:pPr>
      <w:ind w:left="0"/>
      <w:outlineLvl w:val="3"/>
    </w:pPr>
    <w:rPr>
      <w:rFonts w:ascii="Arial Narrow" w:hAnsi="Arial Narrow"/>
      <w:b/>
      <w:sz w:val="20"/>
      <w:szCs w:val="20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214336"/>
    <w:pPr>
      <w:ind w:left="0"/>
      <w:outlineLvl w:val="4"/>
    </w:pPr>
    <w:rPr>
      <w:rFonts w:ascii="Arial Narrow" w:hAnsi="Arial Narrow"/>
      <w:b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6462DD"/>
    <w:pPr>
      <w:ind w:left="0"/>
      <w:jc w:val="center"/>
      <w:outlineLvl w:val="5"/>
    </w:pPr>
    <w:rPr>
      <w:rFonts w:ascii="Arial Narrow" w:hAnsi="Arial Narrow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62DD"/>
    <w:pPr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462DD"/>
    <w:pPr>
      <w:autoSpaceDE w:val="0"/>
      <w:autoSpaceDN w:val="0"/>
      <w:adjustRightInd w:val="0"/>
      <w:outlineLvl w:val="7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483F"/>
  </w:style>
  <w:style w:type="paragraph" w:styleId="Footer">
    <w:name w:val="footer"/>
    <w:basedOn w:val="Normal"/>
    <w:link w:val="FooterChar"/>
    <w:uiPriority w:val="99"/>
    <w:unhideWhenUsed/>
    <w:rsid w:val="00064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83F"/>
  </w:style>
  <w:style w:type="character" w:styleId="PageNumber">
    <w:name w:val="page number"/>
    <w:basedOn w:val="DefaultParagraphFont"/>
    <w:rsid w:val="0006483F"/>
  </w:style>
  <w:style w:type="paragraph" w:styleId="ListParagraph">
    <w:name w:val="List Paragraph"/>
    <w:basedOn w:val="Normal"/>
    <w:uiPriority w:val="34"/>
    <w:qFormat/>
    <w:rsid w:val="00B12257"/>
    <w:pPr>
      <w:ind w:left="720"/>
    </w:pPr>
  </w:style>
  <w:style w:type="table" w:styleId="TableGrid">
    <w:name w:val="Table Grid"/>
    <w:basedOn w:val="TableNormal"/>
    <w:uiPriority w:val="59"/>
    <w:rsid w:val="00064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161209"/>
    <w:rPr>
      <w:sz w:val="16"/>
      <w:szCs w:val="16"/>
    </w:rPr>
  </w:style>
  <w:style w:type="paragraph" w:styleId="CommentText">
    <w:name w:val="annotation text"/>
    <w:basedOn w:val="Normal"/>
    <w:semiHidden/>
    <w:rsid w:val="001612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61209"/>
    <w:rPr>
      <w:b/>
      <w:bCs/>
    </w:rPr>
  </w:style>
  <w:style w:type="paragraph" w:styleId="BalloonText">
    <w:name w:val="Balloon Text"/>
    <w:basedOn w:val="Normal"/>
    <w:semiHidden/>
    <w:rsid w:val="00161209"/>
    <w:rPr>
      <w:rFonts w:ascii="Tahoma" w:hAnsi="Tahoma" w:cs="Tahoma"/>
      <w:sz w:val="16"/>
      <w:szCs w:val="16"/>
    </w:rPr>
  </w:style>
  <w:style w:type="character" w:styleId="Hyperlink">
    <w:name w:val="Hyperlink"/>
    <w:rsid w:val="008D49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0A31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2257"/>
    <w:rPr>
      <w:rFonts w:ascii="Arial" w:eastAsia="Times New Roman" w:hAnsi="Arial" w:cs="Arial"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6124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4336"/>
    <w:rPr>
      <w:rFonts w:ascii="Arial Narrow" w:hAnsi="Arial Narrow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214336"/>
    <w:rPr>
      <w:rFonts w:ascii="Arial Narrow" w:hAnsi="Arial Narrow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462DD"/>
    <w:rPr>
      <w:rFonts w:ascii="Arial Narrow" w:hAnsi="Arial Narrow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462DD"/>
    <w:rPr>
      <w:rFonts w:ascii="Arial" w:hAnsi="Arial" w:cs="Arial"/>
      <w:b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6462DD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3D5E7B"/>
    <w:pPr>
      <w:tabs>
        <w:tab w:val="left" w:pos="900"/>
        <w:tab w:val="left" w:pos="1260"/>
      </w:tabs>
    </w:pPr>
    <w:rPr>
      <w:rFonts w:ascii="Arial Narrow" w:eastAsia="Times New Roman" w:hAnsi="Arial Narrow"/>
    </w:rPr>
  </w:style>
  <w:style w:type="character" w:customStyle="1" w:styleId="CDEFooterChar">
    <w:name w:val="CDE Footer Char"/>
    <w:basedOn w:val="DefaultParagraphFont"/>
    <w:link w:val="CDEFooter"/>
    <w:rsid w:val="003D5E7B"/>
    <w:rPr>
      <w:rFonts w:ascii="Arial Narrow" w:eastAsia="Times New Roman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86510"/>
    <w:pPr>
      <w:spacing w:before="200"/>
    </w:pPr>
    <w:rPr>
      <w:b/>
      <w:bCs/>
      <w:szCs w:val="18"/>
    </w:rPr>
  </w:style>
  <w:style w:type="paragraph" w:styleId="Revision">
    <w:name w:val="Revision"/>
    <w:hidden/>
    <w:uiPriority w:val="99"/>
    <w:semiHidden/>
    <w:rsid w:val="00AF2120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F60F5-89C2-44DE-9543-67FCD867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 Analysis Results</vt:lpstr>
    </vt:vector>
  </TitlesOfParts>
  <Company>Altarum Institute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 Analysis Results</dc:title>
  <dc:subject>CRF</dc:subject>
  <dc:creator>NINDS</dc:creator>
  <cp:keywords>NINDS, CRF, Imaging Analysis Results</cp:keywords>
  <cp:lastModifiedBy>Ilar Edun</cp:lastModifiedBy>
  <cp:revision>3</cp:revision>
  <cp:lastPrinted>2018-10-30T17:33:00Z</cp:lastPrinted>
  <dcterms:created xsi:type="dcterms:W3CDTF">2020-02-24T18:10:00Z</dcterms:created>
  <dcterms:modified xsi:type="dcterms:W3CDTF">2020-02-24T18:10:00Z</dcterms:modified>
  <cp:category>CRF</cp:category>
  <cp:contentStatus>508 Compliant</cp:contentStatus>
</cp:coreProperties>
</file>