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4558D" w14:textId="02C450DE" w:rsidR="00906D35" w:rsidRPr="000F41D5" w:rsidRDefault="00354D99" w:rsidP="00906D35">
      <w:pPr>
        <w:rPr>
          <w:sz w:val="22"/>
          <w:szCs w:val="22"/>
        </w:rPr>
      </w:pPr>
      <w:r w:rsidRPr="000F41D5">
        <w:rPr>
          <w:sz w:val="22"/>
          <w:szCs w:val="22"/>
        </w:rPr>
        <w:t xml:space="preserve">Instructions: This CRF </w:t>
      </w:r>
      <w:r w:rsidR="00A62CC8">
        <w:rPr>
          <w:sz w:val="22"/>
          <w:szCs w:val="22"/>
        </w:rPr>
        <w:t xml:space="preserve">contains questions which </w:t>
      </w:r>
      <w:r w:rsidRPr="000F41D5">
        <w:rPr>
          <w:sz w:val="22"/>
          <w:szCs w:val="22"/>
        </w:rPr>
        <w:t xml:space="preserve">should be completed for </w:t>
      </w:r>
      <w:r w:rsidR="002E5DE7" w:rsidRPr="000F41D5">
        <w:rPr>
          <w:sz w:val="22"/>
          <w:szCs w:val="22"/>
        </w:rPr>
        <w:t>all</w:t>
      </w:r>
      <w:r w:rsidRPr="000F41D5">
        <w:rPr>
          <w:sz w:val="22"/>
          <w:szCs w:val="22"/>
        </w:rPr>
        <w:t xml:space="preserve"> ME/CFS </w:t>
      </w:r>
      <w:r w:rsidR="000F41D5" w:rsidRPr="000F41D5">
        <w:rPr>
          <w:sz w:val="22"/>
          <w:szCs w:val="22"/>
        </w:rPr>
        <w:t>studies.</w:t>
      </w:r>
      <w:r w:rsidR="00A62CC8">
        <w:rPr>
          <w:rFonts w:eastAsia="Calibri"/>
          <w:sz w:val="22"/>
          <w:szCs w:val="22"/>
        </w:rPr>
        <w:t xml:space="preserve"> The questions regarding treatment for sleep issues and the DSQ sleep items are classified as Core. The NHANES questions are classified as Exploratory.</w:t>
      </w:r>
    </w:p>
    <w:p w14:paraId="1442BD0B" w14:textId="77777777" w:rsidR="00906D35" w:rsidRPr="000F41D5" w:rsidRDefault="00906D35" w:rsidP="00906D35">
      <w:pPr>
        <w:rPr>
          <w:rFonts w:eastAsia="Calibri"/>
          <w:sz w:val="22"/>
          <w:szCs w:val="22"/>
        </w:rPr>
      </w:pPr>
    </w:p>
    <w:p w14:paraId="5F5B1906" w14:textId="0F4AF5EB" w:rsidR="00906D35" w:rsidRPr="000F41D5" w:rsidRDefault="00026AB3" w:rsidP="00906D35">
      <w:pPr>
        <w:rPr>
          <w:rFonts w:eastAsia="Calibri"/>
          <w:sz w:val="22"/>
          <w:szCs w:val="22"/>
        </w:rPr>
      </w:pPr>
      <w:r>
        <w:rPr>
          <w:rFonts w:eastAsia="Calibri"/>
          <w:sz w:val="22"/>
          <w:szCs w:val="22"/>
        </w:rPr>
        <w:t xml:space="preserve">* </w:t>
      </w:r>
      <w:r w:rsidR="00906D35" w:rsidRPr="000F41D5">
        <w:rPr>
          <w:rFonts w:eastAsia="Calibri"/>
          <w:sz w:val="22"/>
          <w:szCs w:val="22"/>
        </w:rPr>
        <w:t>Is the study participant receiving any tr</w:t>
      </w:r>
      <w:r w:rsidR="0045060F" w:rsidRPr="000F41D5">
        <w:rPr>
          <w:rFonts w:eastAsia="Calibri"/>
          <w:sz w:val="22"/>
          <w:szCs w:val="22"/>
        </w:rPr>
        <w:t>eatment for sleep issues? (e.g.</w:t>
      </w:r>
      <w:r w:rsidR="00906D35" w:rsidRPr="000F41D5">
        <w:rPr>
          <w:rFonts w:eastAsia="Calibri"/>
          <w:sz w:val="22"/>
          <w:szCs w:val="22"/>
        </w:rPr>
        <w:t xml:space="preserve">, supplements, medication, behavioral measures, </w:t>
      </w:r>
      <w:r w:rsidR="000F41D5" w:rsidRPr="000F41D5">
        <w:rPr>
          <w:rFonts w:eastAsia="Calibri"/>
          <w:sz w:val="22"/>
          <w:szCs w:val="22"/>
        </w:rPr>
        <w:t>etc.</w:t>
      </w:r>
      <w:r w:rsidR="00906D35" w:rsidRPr="000F41D5">
        <w:rPr>
          <w:rFonts w:eastAsia="Calibri"/>
          <w:sz w:val="22"/>
          <w:szCs w:val="22"/>
        </w:rPr>
        <w:t>)?</w:t>
      </w:r>
    </w:p>
    <w:p w14:paraId="44DBE6B4" w14:textId="58A42523" w:rsidR="00906D35" w:rsidRPr="000F41D5" w:rsidRDefault="00906D35" w:rsidP="00906D35">
      <w:pPr>
        <w:ind w:left="720"/>
        <w:rPr>
          <w:rFonts w:eastAsia="Calibri"/>
          <w:sz w:val="22"/>
          <w:szCs w:val="22"/>
        </w:rPr>
      </w:pPr>
      <w:r w:rsidRPr="000F41D5">
        <w:rPr>
          <w:rFonts w:ascii="Segoe UI Symbol" w:eastAsia="Calibri" w:hAnsi="Segoe UI Symbol" w:cs="Segoe UI Symbol"/>
          <w:sz w:val="22"/>
          <w:szCs w:val="22"/>
        </w:rPr>
        <w:t>☐</w:t>
      </w:r>
      <w:r w:rsidR="0045060F" w:rsidRPr="000F41D5">
        <w:rPr>
          <w:rFonts w:eastAsia="Calibri"/>
          <w:sz w:val="22"/>
          <w:szCs w:val="22"/>
        </w:rPr>
        <w:t xml:space="preserve"> Yes (</w:t>
      </w:r>
      <w:r w:rsidRPr="000F41D5">
        <w:rPr>
          <w:rFonts w:eastAsia="Calibri"/>
          <w:sz w:val="22"/>
          <w:szCs w:val="22"/>
        </w:rPr>
        <w:t>complete medication log</w:t>
      </w:r>
      <w:r w:rsidR="0045060F" w:rsidRPr="000F41D5">
        <w:rPr>
          <w:rFonts w:eastAsia="Calibri"/>
          <w:sz w:val="22"/>
          <w:szCs w:val="22"/>
        </w:rPr>
        <w:t>)</w:t>
      </w:r>
    </w:p>
    <w:p w14:paraId="432E53F8" w14:textId="77777777" w:rsidR="00906D35" w:rsidRPr="000F41D5" w:rsidRDefault="00906D35" w:rsidP="00906D35">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No </w:t>
      </w:r>
    </w:p>
    <w:p w14:paraId="63581CFF" w14:textId="77777777" w:rsidR="00906D35" w:rsidRPr="000F41D5" w:rsidRDefault="00906D35" w:rsidP="00906D35">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Not sure</w:t>
      </w:r>
    </w:p>
    <w:p w14:paraId="465D3C8D" w14:textId="77777777" w:rsidR="00906D35" w:rsidRPr="000F41D5" w:rsidRDefault="00906D35" w:rsidP="000F41D5">
      <w:pPr>
        <w:rPr>
          <w:rFonts w:eastAsia="Calibri"/>
          <w:sz w:val="22"/>
          <w:szCs w:val="22"/>
        </w:rPr>
      </w:pPr>
    </w:p>
    <w:p w14:paraId="4CAABAF3" w14:textId="67FAC1DE" w:rsidR="000F41D5" w:rsidRPr="000F41D5" w:rsidRDefault="000F41D5" w:rsidP="000F41D5">
      <w:pPr>
        <w:rPr>
          <w:i/>
          <w:sz w:val="22"/>
          <w:szCs w:val="22"/>
        </w:rPr>
      </w:pPr>
      <w:r w:rsidRPr="000F41D5">
        <w:rPr>
          <w:i/>
          <w:sz w:val="22"/>
          <w:szCs w:val="22"/>
        </w:rPr>
        <w:t xml:space="preserve">Depending on the purpose of the study, researchers may choose to use </w:t>
      </w:r>
      <w:r w:rsidR="00026AB3">
        <w:rPr>
          <w:i/>
          <w:sz w:val="22"/>
          <w:szCs w:val="22"/>
        </w:rPr>
        <w:t xml:space="preserve">only the </w:t>
      </w:r>
      <w:r w:rsidRPr="000F41D5">
        <w:rPr>
          <w:i/>
          <w:sz w:val="22"/>
          <w:szCs w:val="22"/>
        </w:rPr>
        <w:t>DSQ, or both instruments.</w:t>
      </w:r>
    </w:p>
    <w:p w14:paraId="632A8CDC" w14:textId="77777777" w:rsidR="0063539A" w:rsidRPr="000F41D5" w:rsidRDefault="0063539A" w:rsidP="00026AB3">
      <w:pPr>
        <w:rPr>
          <w:rFonts w:eastAsia="Calibri"/>
          <w:sz w:val="22"/>
          <w:szCs w:val="22"/>
        </w:rPr>
      </w:pPr>
    </w:p>
    <w:p w14:paraId="1F4B5F38" w14:textId="78A2AE75" w:rsidR="0063539A" w:rsidRPr="000F41D5" w:rsidRDefault="00026AB3" w:rsidP="0063539A">
      <w:pPr>
        <w:rPr>
          <w:rFonts w:eastAsia="Calibri"/>
          <w:sz w:val="22"/>
          <w:szCs w:val="22"/>
        </w:rPr>
      </w:pPr>
      <w:r>
        <w:rPr>
          <w:rFonts w:eastAsia="Calibri"/>
          <w:sz w:val="22"/>
          <w:szCs w:val="22"/>
          <w:u w:val="single"/>
        </w:rPr>
        <w:t xml:space="preserve">* </w:t>
      </w:r>
      <w:r w:rsidR="0063539A" w:rsidRPr="000F41D5">
        <w:rPr>
          <w:rFonts w:eastAsia="Calibri"/>
          <w:sz w:val="22"/>
          <w:szCs w:val="22"/>
          <w:u w:val="single"/>
        </w:rPr>
        <w:t>DSQ sleep items</w:t>
      </w:r>
      <w:r>
        <w:rPr>
          <w:rFonts w:eastAsia="Calibri"/>
          <w:sz w:val="22"/>
          <w:szCs w:val="22"/>
          <w:u w:val="single"/>
          <w:vertAlign w:val="superscript"/>
        </w:rPr>
        <w:t>1</w:t>
      </w:r>
      <w:r w:rsidR="0063539A" w:rsidRPr="000F41D5">
        <w:rPr>
          <w:rFonts w:eastAsia="Calibri"/>
          <w:sz w:val="22"/>
          <w:szCs w:val="22"/>
          <w:u w:val="single"/>
        </w:rPr>
        <w:t>:</w:t>
      </w:r>
      <w:r w:rsidR="0063539A" w:rsidRPr="000F41D5">
        <w:rPr>
          <w:rFonts w:eastAsia="Calibri"/>
          <w:sz w:val="22"/>
          <w:szCs w:val="22"/>
        </w:rPr>
        <w:t> </w:t>
      </w:r>
    </w:p>
    <w:p w14:paraId="2990B07A" w14:textId="77777777" w:rsidR="0063539A" w:rsidRPr="000F41D5" w:rsidRDefault="0063539A" w:rsidP="0063539A">
      <w:pPr>
        <w:rPr>
          <w:rFonts w:eastAsia="Calibri"/>
          <w:sz w:val="22"/>
          <w:szCs w:val="22"/>
        </w:rPr>
      </w:pPr>
      <w:r w:rsidRPr="000F41D5">
        <w:rPr>
          <w:rFonts w:eastAsia="Calibri"/>
          <w:sz w:val="22"/>
          <w:szCs w:val="22"/>
        </w:rPr>
        <w:t xml:space="preserve">For the following questions (19-24), we would like to know </w:t>
      </w:r>
      <w:r w:rsidRPr="000F41D5">
        <w:rPr>
          <w:rFonts w:eastAsia="Calibri"/>
          <w:b/>
          <w:sz w:val="22"/>
          <w:szCs w:val="22"/>
        </w:rPr>
        <w:t>how often you have had each symptom</w:t>
      </w:r>
      <w:r w:rsidRPr="000F41D5">
        <w:rPr>
          <w:rFonts w:eastAsia="Calibri"/>
          <w:sz w:val="22"/>
          <w:szCs w:val="22"/>
        </w:rPr>
        <w:t xml:space="preserve"> and </w:t>
      </w:r>
      <w:r w:rsidRPr="000F41D5">
        <w:rPr>
          <w:rFonts w:eastAsia="Calibri"/>
          <w:b/>
          <w:sz w:val="22"/>
          <w:szCs w:val="22"/>
        </w:rPr>
        <w:t>how much each symptom has bothered you over the last 6 months</w:t>
      </w:r>
      <w:r w:rsidRPr="000F41D5">
        <w:rPr>
          <w:rFonts w:eastAsia="Calibri"/>
          <w:sz w:val="22"/>
          <w:szCs w:val="22"/>
        </w:rPr>
        <w:t xml:space="preserve">. For each symptom please circle </w:t>
      </w:r>
      <w:r w:rsidRPr="000F41D5">
        <w:rPr>
          <w:rFonts w:eastAsia="Calibri"/>
          <w:b/>
          <w:sz w:val="22"/>
          <w:szCs w:val="22"/>
        </w:rPr>
        <w:t>one number for frequency</w:t>
      </w:r>
      <w:r w:rsidRPr="000F41D5">
        <w:rPr>
          <w:rFonts w:eastAsia="Calibri"/>
          <w:sz w:val="22"/>
          <w:szCs w:val="22"/>
        </w:rPr>
        <w:t xml:space="preserve"> </w:t>
      </w:r>
      <w:r w:rsidRPr="000F41D5">
        <w:rPr>
          <w:rFonts w:eastAsia="Calibri"/>
          <w:b/>
          <w:sz w:val="22"/>
          <w:szCs w:val="22"/>
        </w:rPr>
        <w:t>and</w:t>
      </w:r>
      <w:r w:rsidRPr="000F41D5">
        <w:rPr>
          <w:rFonts w:eastAsia="Calibri"/>
          <w:sz w:val="22"/>
          <w:szCs w:val="22"/>
        </w:rPr>
        <w:t xml:space="preserve"> </w:t>
      </w:r>
      <w:r w:rsidRPr="000F41D5">
        <w:rPr>
          <w:rFonts w:eastAsia="Calibri"/>
          <w:b/>
          <w:sz w:val="22"/>
          <w:szCs w:val="22"/>
        </w:rPr>
        <w:t>one number for severity</w:t>
      </w:r>
      <w:r w:rsidRPr="000F41D5">
        <w:rPr>
          <w:rFonts w:eastAsia="Calibri"/>
          <w:sz w:val="22"/>
          <w:szCs w:val="22"/>
        </w:rPr>
        <w:t>. Please fill the chart out from left to right.</w:t>
      </w:r>
    </w:p>
    <w:p w14:paraId="2ECEF696" w14:textId="77777777" w:rsidR="0063539A" w:rsidRPr="000F41D5" w:rsidRDefault="0063539A" w:rsidP="0063539A">
      <w:pPr>
        <w:rPr>
          <w:sz w:val="22"/>
          <w:szCs w:val="22"/>
        </w:rPr>
      </w:pPr>
    </w:p>
    <w:p w14:paraId="54D6B028" w14:textId="77777777" w:rsidR="0063539A" w:rsidRPr="000F41D5" w:rsidRDefault="0063539A" w:rsidP="0063539A">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1"/>
        <w:gridCol w:w="3693"/>
        <w:gridCol w:w="3846"/>
      </w:tblGrid>
      <w:tr w:rsidR="0063539A" w:rsidRPr="000F41D5" w14:paraId="2A45E569" w14:textId="77777777" w:rsidTr="00F303D1">
        <w:trPr>
          <w:trHeight w:val="332"/>
        </w:trPr>
        <w:tc>
          <w:tcPr>
            <w:tcW w:w="0" w:type="auto"/>
            <w:tcBorders>
              <w:top w:val="single" w:sz="4" w:space="0" w:color="000000"/>
              <w:left w:val="single" w:sz="4" w:space="0" w:color="000000"/>
              <w:bottom w:val="nil"/>
              <w:right w:val="single" w:sz="4" w:space="0" w:color="000000"/>
            </w:tcBorders>
          </w:tcPr>
          <w:p w14:paraId="4B30DC4D" w14:textId="77777777" w:rsidR="0063539A" w:rsidRPr="000F41D5" w:rsidRDefault="0063539A" w:rsidP="00F303D1">
            <w:pPr>
              <w:spacing w:after="120"/>
              <w:rPr>
                <w:rFonts w:eastAsia="Calibri"/>
                <w:b/>
                <w:sz w:val="22"/>
                <w:szCs w:val="22"/>
              </w:rPr>
            </w:pPr>
          </w:p>
        </w:tc>
        <w:tc>
          <w:tcPr>
            <w:tcW w:w="0" w:type="auto"/>
            <w:tcBorders>
              <w:top w:val="single" w:sz="4" w:space="0" w:color="000000"/>
              <w:left w:val="single" w:sz="4" w:space="0" w:color="000000"/>
              <w:bottom w:val="nil"/>
              <w:right w:val="single" w:sz="4" w:space="0" w:color="000000"/>
            </w:tcBorders>
          </w:tcPr>
          <w:p w14:paraId="2C8053C9" w14:textId="77777777" w:rsidR="0063539A" w:rsidRPr="000F41D5" w:rsidRDefault="0063539A" w:rsidP="00F303D1">
            <w:pPr>
              <w:jc w:val="center"/>
              <w:rPr>
                <w:rFonts w:eastAsia="Calibri"/>
                <w:i/>
                <w:sz w:val="22"/>
                <w:szCs w:val="22"/>
              </w:rPr>
            </w:pPr>
            <w:r w:rsidRPr="000F41D5">
              <w:rPr>
                <w:rFonts w:eastAsia="Calibri"/>
                <w:i/>
                <w:sz w:val="22"/>
                <w:szCs w:val="22"/>
              </w:rPr>
              <w:t>Frequency</w:t>
            </w:r>
          </w:p>
        </w:tc>
        <w:tc>
          <w:tcPr>
            <w:tcW w:w="0" w:type="auto"/>
            <w:tcBorders>
              <w:top w:val="single" w:sz="4" w:space="0" w:color="000000"/>
              <w:left w:val="single" w:sz="4" w:space="0" w:color="000000"/>
              <w:bottom w:val="nil"/>
              <w:right w:val="single" w:sz="4" w:space="0" w:color="000000"/>
            </w:tcBorders>
          </w:tcPr>
          <w:p w14:paraId="521B0961" w14:textId="77777777" w:rsidR="0063539A" w:rsidRPr="000F41D5" w:rsidRDefault="0063539A" w:rsidP="00F303D1">
            <w:pPr>
              <w:jc w:val="center"/>
              <w:rPr>
                <w:rFonts w:eastAsia="Calibri"/>
                <w:i/>
                <w:sz w:val="22"/>
                <w:szCs w:val="22"/>
              </w:rPr>
            </w:pPr>
            <w:r w:rsidRPr="000F41D5">
              <w:rPr>
                <w:rFonts w:eastAsia="Calibri"/>
                <w:i/>
                <w:sz w:val="22"/>
                <w:szCs w:val="22"/>
              </w:rPr>
              <w:t>Severity</w:t>
            </w:r>
          </w:p>
          <w:p w14:paraId="7243B364" w14:textId="77777777" w:rsidR="0063539A" w:rsidRPr="000F41D5" w:rsidRDefault="0063539A" w:rsidP="00F303D1">
            <w:pPr>
              <w:jc w:val="center"/>
              <w:rPr>
                <w:rFonts w:eastAsia="Calibri"/>
                <w:i/>
                <w:sz w:val="22"/>
                <w:szCs w:val="22"/>
              </w:rPr>
            </w:pPr>
          </w:p>
        </w:tc>
      </w:tr>
      <w:tr w:rsidR="0063539A" w:rsidRPr="000F41D5" w14:paraId="74E10A1E" w14:textId="77777777" w:rsidTr="00F303D1">
        <w:trPr>
          <w:trHeight w:val="1480"/>
        </w:trPr>
        <w:tc>
          <w:tcPr>
            <w:tcW w:w="0" w:type="auto"/>
            <w:tcBorders>
              <w:top w:val="nil"/>
              <w:left w:val="single" w:sz="4" w:space="0" w:color="000000"/>
              <w:bottom w:val="single" w:sz="4" w:space="0" w:color="000000"/>
              <w:right w:val="single" w:sz="4" w:space="0" w:color="000000"/>
            </w:tcBorders>
          </w:tcPr>
          <w:p w14:paraId="567EBE24" w14:textId="77777777" w:rsidR="0063539A" w:rsidRPr="000F41D5" w:rsidRDefault="0063539A" w:rsidP="00F303D1">
            <w:pPr>
              <w:spacing w:after="120"/>
              <w:rPr>
                <w:rFonts w:eastAsia="Calibri"/>
                <w:b/>
                <w:sz w:val="22"/>
                <w:szCs w:val="22"/>
              </w:rPr>
            </w:pPr>
          </w:p>
          <w:p w14:paraId="5751527A" w14:textId="77777777" w:rsidR="0063539A" w:rsidRPr="000F41D5" w:rsidRDefault="0063539A" w:rsidP="00F303D1">
            <w:pPr>
              <w:spacing w:after="120"/>
              <w:rPr>
                <w:rFonts w:eastAsia="Calibri"/>
                <w:b/>
                <w:sz w:val="22"/>
                <w:szCs w:val="22"/>
              </w:rPr>
            </w:pPr>
          </w:p>
          <w:p w14:paraId="65D605A2" w14:textId="77777777" w:rsidR="0063539A" w:rsidRPr="000F41D5" w:rsidRDefault="0063539A" w:rsidP="00F303D1">
            <w:pPr>
              <w:spacing w:after="120"/>
              <w:jc w:val="center"/>
              <w:rPr>
                <w:rFonts w:eastAsia="Calibri"/>
                <w:b/>
                <w:sz w:val="22"/>
                <w:szCs w:val="22"/>
              </w:rPr>
            </w:pPr>
          </w:p>
          <w:p w14:paraId="5EA30698" w14:textId="77777777" w:rsidR="0063539A" w:rsidRPr="000F41D5" w:rsidRDefault="0063539A" w:rsidP="00F303D1">
            <w:pPr>
              <w:spacing w:after="120"/>
              <w:jc w:val="center"/>
              <w:rPr>
                <w:rFonts w:eastAsia="Calibri"/>
                <w:b/>
                <w:sz w:val="22"/>
                <w:szCs w:val="22"/>
              </w:rPr>
            </w:pPr>
            <w:r w:rsidRPr="000F41D5">
              <w:rPr>
                <w:rFonts w:eastAsia="Calibri"/>
                <w:b/>
                <w:sz w:val="22"/>
                <w:szCs w:val="22"/>
              </w:rPr>
              <w:t>Symptoms</w:t>
            </w:r>
          </w:p>
        </w:tc>
        <w:tc>
          <w:tcPr>
            <w:tcW w:w="0" w:type="auto"/>
            <w:tcBorders>
              <w:top w:val="nil"/>
              <w:left w:val="single" w:sz="4" w:space="0" w:color="000000"/>
              <w:bottom w:val="single" w:sz="4" w:space="0" w:color="000000"/>
              <w:right w:val="single" w:sz="4" w:space="0" w:color="000000"/>
            </w:tcBorders>
            <w:hideMark/>
          </w:tcPr>
          <w:p w14:paraId="2F40E0E4" w14:textId="77777777" w:rsidR="0063539A" w:rsidRPr="000F41D5" w:rsidRDefault="0063539A" w:rsidP="00F303D1">
            <w:pPr>
              <w:rPr>
                <w:rFonts w:eastAsia="Calibri"/>
                <w:sz w:val="22"/>
                <w:szCs w:val="22"/>
              </w:rPr>
            </w:pPr>
            <w:r w:rsidRPr="000F41D5">
              <w:rPr>
                <w:rFonts w:eastAsia="Calibri"/>
                <w:sz w:val="22"/>
                <w:szCs w:val="22"/>
              </w:rPr>
              <w:t xml:space="preserve">Throughout the </w:t>
            </w:r>
            <w:r w:rsidRPr="000F41D5">
              <w:rPr>
                <w:rFonts w:eastAsia="Calibri"/>
                <w:b/>
                <w:sz w:val="22"/>
                <w:szCs w:val="22"/>
                <w:u w:val="single"/>
              </w:rPr>
              <w:t>past 6 months</w:t>
            </w:r>
            <w:r w:rsidRPr="000F41D5">
              <w:rPr>
                <w:rFonts w:eastAsia="Calibri"/>
                <w:sz w:val="22"/>
                <w:szCs w:val="22"/>
              </w:rPr>
              <w:t xml:space="preserve">, </w:t>
            </w:r>
            <w:r w:rsidRPr="000F41D5">
              <w:rPr>
                <w:rFonts w:eastAsia="Calibri"/>
                <w:b/>
                <w:sz w:val="22"/>
                <w:szCs w:val="22"/>
              </w:rPr>
              <w:t xml:space="preserve">how </w:t>
            </w:r>
            <w:r w:rsidRPr="000F41D5">
              <w:rPr>
                <w:rFonts w:eastAsia="Calibri"/>
                <w:b/>
                <w:sz w:val="22"/>
                <w:szCs w:val="22"/>
                <w:u w:val="single"/>
              </w:rPr>
              <w:t>often</w:t>
            </w:r>
            <w:r w:rsidRPr="000F41D5">
              <w:rPr>
                <w:rFonts w:eastAsia="Calibri"/>
                <w:sz w:val="22"/>
                <w:szCs w:val="22"/>
              </w:rPr>
              <w:t xml:space="preserve"> have you had this symptom?</w:t>
            </w:r>
          </w:p>
          <w:p w14:paraId="67006557" w14:textId="77777777" w:rsidR="0063539A" w:rsidRPr="000F41D5" w:rsidRDefault="0063539A" w:rsidP="00F303D1">
            <w:pPr>
              <w:rPr>
                <w:rFonts w:eastAsia="Calibri"/>
                <w:sz w:val="22"/>
                <w:szCs w:val="22"/>
              </w:rPr>
            </w:pPr>
          </w:p>
          <w:p w14:paraId="153CA4A2" w14:textId="77777777" w:rsidR="0063539A" w:rsidRPr="000F41D5" w:rsidRDefault="0063539A" w:rsidP="00F303D1">
            <w:pPr>
              <w:rPr>
                <w:rFonts w:eastAsia="Calibri"/>
                <w:sz w:val="22"/>
                <w:szCs w:val="22"/>
              </w:rPr>
            </w:pPr>
            <w:r w:rsidRPr="000F41D5">
              <w:rPr>
                <w:rFonts w:eastAsia="Calibri"/>
                <w:sz w:val="22"/>
                <w:szCs w:val="22"/>
              </w:rPr>
              <w:t>For each symptom listed below, circle a number from:</w:t>
            </w:r>
          </w:p>
          <w:p w14:paraId="52848F27" w14:textId="77777777" w:rsidR="0063539A" w:rsidRPr="000F41D5" w:rsidRDefault="0063539A" w:rsidP="00F303D1">
            <w:pPr>
              <w:rPr>
                <w:rFonts w:eastAsia="Calibri"/>
                <w:sz w:val="22"/>
                <w:szCs w:val="22"/>
              </w:rPr>
            </w:pPr>
            <w:r w:rsidRPr="000F41D5">
              <w:rPr>
                <w:rFonts w:eastAsia="Calibri"/>
                <w:sz w:val="22"/>
                <w:szCs w:val="22"/>
              </w:rPr>
              <w:t>0 = none of the time</w:t>
            </w:r>
          </w:p>
          <w:p w14:paraId="42749CC4" w14:textId="77777777" w:rsidR="0063539A" w:rsidRPr="000F41D5" w:rsidRDefault="0063539A" w:rsidP="00F303D1">
            <w:pPr>
              <w:rPr>
                <w:rFonts w:eastAsia="Calibri"/>
                <w:sz w:val="22"/>
                <w:szCs w:val="22"/>
              </w:rPr>
            </w:pPr>
            <w:r w:rsidRPr="000F41D5">
              <w:rPr>
                <w:rFonts w:eastAsia="Calibri"/>
                <w:sz w:val="22"/>
                <w:szCs w:val="22"/>
              </w:rPr>
              <w:t>1 = a little of the time</w:t>
            </w:r>
          </w:p>
          <w:p w14:paraId="0EAEDDA1" w14:textId="77777777" w:rsidR="0063539A" w:rsidRPr="000F41D5" w:rsidRDefault="0063539A" w:rsidP="00F303D1">
            <w:pPr>
              <w:rPr>
                <w:rFonts w:eastAsia="Calibri"/>
                <w:sz w:val="22"/>
                <w:szCs w:val="22"/>
              </w:rPr>
            </w:pPr>
            <w:r w:rsidRPr="000F41D5">
              <w:rPr>
                <w:rFonts w:eastAsia="Calibri"/>
                <w:sz w:val="22"/>
                <w:szCs w:val="22"/>
              </w:rPr>
              <w:t>2 = about half the time</w:t>
            </w:r>
          </w:p>
          <w:p w14:paraId="65791578" w14:textId="77777777" w:rsidR="0063539A" w:rsidRPr="000F41D5" w:rsidRDefault="0063539A" w:rsidP="00F303D1">
            <w:pPr>
              <w:rPr>
                <w:rFonts w:eastAsia="Calibri"/>
                <w:sz w:val="22"/>
                <w:szCs w:val="22"/>
              </w:rPr>
            </w:pPr>
            <w:r w:rsidRPr="000F41D5">
              <w:rPr>
                <w:rFonts w:eastAsia="Calibri"/>
                <w:sz w:val="22"/>
                <w:szCs w:val="22"/>
              </w:rPr>
              <w:t>3 = most of the time</w:t>
            </w:r>
          </w:p>
          <w:p w14:paraId="71398E55" w14:textId="77777777" w:rsidR="0063539A" w:rsidRPr="000F41D5" w:rsidRDefault="0063539A" w:rsidP="00F303D1">
            <w:pPr>
              <w:rPr>
                <w:rFonts w:eastAsia="Calibri"/>
                <w:sz w:val="22"/>
                <w:szCs w:val="22"/>
              </w:rPr>
            </w:pPr>
            <w:r w:rsidRPr="000F41D5">
              <w:rPr>
                <w:rFonts w:eastAsia="Calibri"/>
                <w:sz w:val="22"/>
                <w:szCs w:val="22"/>
              </w:rPr>
              <w:t xml:space="preserve">4 = </w:t>
            </w:r>
            <w:proofErr w:type="gramStart"/>
            <w:r w:rsidRPr="000F41D5">
              <w:rPr>
                <w:rFonts w:eastAsia="Calibri"/>
                <w:sz w:val="22"/>
                <w:szCs w:val="22"/>
              </w:rPr>
              <w:t>all of</w:t>
            </w:r>
            <w:proofErr w:type="gramEnd"/>
            <w:r w:rsidRPr="000F41D5">
              <w:rPr>
                <w:rFonts w:eastAsia="Calibri"/>
                <w:sz w:val="22"/>
                <w:szCs w:val="22"/>
              </w:rPr>
              <w:t xml:space="preserve"> the time</w:t>
            </w:r>
          </w:p>
        </w:tc>
        <w:tc>
          <w:tcPr>
            <w:tcW w:w="0" w:type="auto"/>
            <w:tcBorders>
              <w:top w:val="nil"/>
              <w:left w:val="single" w:sz="4" w:space="0" w:color="000000"/>
              <w:bottom w:val="single" w:sz="4" w:space="0" w:color="000000"/>
              <w:right w:val="single" w:sz="4" w:space="0" w:color="000000"/>
            </w:tcBorders>
            <w:hideMark/>
          </w:tcPr>
          <w:p w14:paraId="481648BE" w14:textId="77777777" w:rsidR="0063539A" w:rsidRPr="000F41D5" w:rsidRDefault="0063539A" w:rsidP="00F303D1">
            <w:pPr>
              <w:rPr>
                <w:rFonts w:eastAsia="Calibri"/>
                <w:sz w:val="22"/>
                <w:szCs w:val="22"/>
              </w:rPr>
            </w:pPr>
            <w:r w:rsidRPr="000F41D5">
              <w:rPr>
                <w:rFonts w:eastAsia="Calibri"/>
                <w:sz w:val="22"/>
                <w:szCs w:val="22"/>
              </w:rPr>
              <w:t xml:space="preserve">Throughout the </w:t>
            </w:r>
            <w:r w:rsidRPr="000F41D5">
              <w:rPr>
                <w:rFonts w:eastAsia="Calibri"/>
                <w:b/>
                <w:sz w:val="22"/>
                <w:szCs w:val="22"/>
                <w:u w:val="single"/>
              </w:rPr>
              <w:t>past 6 months</w:t>
            </w:r>
            <w:r w:rsidRPr="000F41D5">
              <w:rPr>
                <w:rFonts w:eastAsia="Calibri"/>
                <w:sz w:val="22"/>
                <w:szCs w:val="22"/>
              </w:rPr>
              <w:t xml:space="preserve">, </w:t>
            </w:r>
            <w:r w:rsidRPr="000F41D5">
              <w:rPr>
                <w:rFonts w:eastAsia="Calibri"/>
                <w:b/>
                <w:sz w:val="22"/>
                <w:szCs w:val="22"/>
              </w:rPr>
              <w:t xml:space="preserve">how </w:t>
            </w:r>
            <w:r w:rsidRPr="000F41D5">
              <w:rPr>
                <w:rFonts w:eastAsia="Calibri"/>
                <w:b/>
                <w:sz w:val="22"/>
                <w:szCs w:val="22"/>
                <w:u w:val="single"/>
              </w:rPr>
              <w:t>much</w:t>
            </w:r>
            <w:r w:rsidRPr="000F41D5">
              <w:rPr>
                <w:rFonts w:eastAsia="Calibri"/>
                <w:b/>
                <w:sz w:val="22"/>
                <w:szCs w:val="22"/>
              </w:rPr>
              <w:t xml:space="preserve"> </w:t>
            </w:r>
            <w:r w:rsidRPr="000F41D5">
              <w:rPr>
                <w:rFonts w:eastAsia="Calibri"/>
                <w:sz w:val="22"/>
                <w:szCs w:val="22"/>
              </w:rPr>
              <w:t>has this symptom bothered you?</w:t>
            </w:r>
          </w:p>
          <w:p w14:paraId="19F1703A" w14:textId="77777777" w:rsidR="0063539A" w:rsidRPr="000F41D5" w:rsidRDefault="0063539A" w:rsidP="00F303D1">
            <w:pPr>
              <w:rPr>
                <w:rFonts w:eastAsia="Calibri"/>
                <w:sz w:val="22"/>
                <w:szCs w:val="22"/>
              </w:rPr>
            </w:pPr>
          </w:p>
          <w:p w14:paraId="5E6B1452" w14:textId="77777777" w:rsidR="0063539A" w:rsidRPr="000F41D5" w:rsidRDefault="0063539A" w:rsidP="00F303D1">
            <w:pPr>
              <w:contextualSpacing/>
              <w:rPr>
                <w:rFonts w:eastAsia="Calibri"/>
                <w:sz w:val="22"/>
                <w:szCs w:val="22"/>
              </w:rPr>
            </w:pPr>
            <w:r w:rsidRPr="000F41D5">
              <w:rPr>
                <w:rFonts w:eastAsia="Calibri"/>
                <w:sz w:val="22"/>
                <w:szCs w:val="22"/>
              </w:rPr>
              <w:t>For each symptom listed below, circle a number from:</w:t>
            </w:r>
          </w:p>
          <w:p w14:paraId="4CF770EB" w14:textId="77777777" w:rsidR="0063539A" w:rsidRPr="000F41D5" w:rsidRDefault="0063539A" w:rsidP="00F303D1">
            <w:pPr>
              <w:contextualSpacing/>
              <w:rPr>
                <w:rFonts w:eastAsia="Calibri"/>
                <w:sz w:val="22"/>
                <w:szCs w:val="22"/>
              </w:rPr>
            </w:pPr>
            <w:r w:rsidRPr="000F41D5">
              <w:rPr>
                <w:rFonts w:eastAsia="Calibri"/>
                <w:sz w:val="22"/>
                <w:szCs w:val="22"/>
              </w:rPr>
              <w:t>0 = symptom not present</w:t>
            </w:r>
          </w:p>
          <w:p w14:paraId="4BB3CD20" w14:textId="77777777" w:rsidR="0063539A" w:rsidRPr="000F41D5" w:rsidRDefault="0063539A" w:rsidP="00F303D1">
            <w:pPr>
              <w:contextualSpacing/>
              <w:rPr>
                <w:rFonts w:eastAsia="Calibri"/>
                <w:sz w:val="22"/>
                <w:szCs w:val="22"/>
              </w:rPr>
            </w:pPr>
            <w:r w:rsidRPr="000F41D5">
              <w:rPr>
                <w:rFonts w:eastAsia="Calibri"/>
                <w:sz w:val="22"/>
                <w:szCs w:val="22"/>
              </w:rPr>
              <w:t>1 = mild</w:t>
            </w:r>
          </w:p>
          <w:p w14:paraId="4BD111BA" w14:textId="77777777" w:rsidR="0063539A" w:rsidRPr="000F41D5" w:rsidRDefault="0063539A" w:rsidP="00F303D1">
            <w:pPr>
              <w:contextualSpacing/>
              <w:rPr>
                <w:rFonts w:eastAsia="Calibri"/>
                <w:sz w:val="22"/>
                <w:szCs w:val="22"/>
              </w:rPr>
            </w:pPr>
            <w:r w:rsidRPr="000F41D5">
              <w:rPr>
                <w:rFonts w:eastAsia="Calibri"/>
                <w:sz w:val="22"/>
                <w:szCs w:val="22"/>
              </w:rPr>
              <w:t>2 = moderate</w:t>
            </w:r>
          </w:p>
          <w:p w14:paraId="2EA1E2E4" w14:textId="77777777" w:rsidR="0063539A" w:rsidRPr="000F41D5" w:rsidRDefault="0063539A" w:rsidP="00F303D1">
            <w:pPr>
              <w:contextualSpacing/>
              <w:rPr>
                <w:rFonts w:eastAsia="Calibri"/>
                <w:sz w:val="22"/>
                <w:szCs w:val="22"/>
              </w:rPr>
            </w:pPr>
            <w:r w:rsidRPr="000F41D5">
              <w:rPr>
                <w:rFonts w:eastAsia="Calibri"/>
                <w:sz w:val="22"/>
                <w:szCs w:val="22"/>
              </w:rPr>
              <w:t>3 = severe</w:t>
            </w:r>
          </w:p>
          <w:p w14:paraId="138A01E6" w14:textId="77777777" w:rsidR="0063539A" w:rsidRPr="000F41D5" w:rsidRDefault="0063539A" w:rsidP="00F303D1">
            <w:pPr>
              <w:contextualSpacing/>
              <w:rPr>
                <w:sz w:val="22"/>
                <w:szCs w:val="22"/>
              </w:rPr>
            </w:pPr>
            <w:r w:rsidRPr="000F41D5">
              <w:rPr>
                <w:rFonts w:eastAsia="Calibri"/>
                <w:sz w:val="22"/>
                <w:szCs w:val="22"/>
              </w:rPr>
              <w:t>4 = very severe</w:t>
            </w:r>
          </w:p>
          <w:p w14:paraId="30778975" w14:textId="77777777" w:rsidR="0063539A" w:rsidRPr="000F41D5" w:rsidRDefault="0063539A" w:rsidP="00F303D1">
            <w:pPr>
              <w:contextualSpacing/>
              <w:rPr>
                <w:sz w:val="22"/>
                <w:szCs w:val="22"/>
              </w:rPr>
            </w:pPr>
          </w:p>
        </w:tc>
      </w:tr>
      <w:tr w:rsidR="0063539A" w:rsidRPr="000F41D5" w14:paraId="60F49B81" w14:textId="77777777" w:rsidTr="00F303D1">
        <w:trPr>
          <w:trHeight w:val="2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84E1F13" w14:textId="77777777" w:rsidR="0063539A" w:rsidRPr="000F41D5" w:rsidRDefault="0063539A" w:rsidP="00F303D1">
            <w:pPr>
              <w:spacing w:after="120"/>
              <w:rPr>
                <w:rFonts w:eastAsia="Calibri"/>
                <w:sz w:val="22"/>
                <w:szCs w:val="22"/>
              </w:rPr>
            </w:pPr>
            <w:r w:rsidRPr="000F41D5">
              <w:rPr>
                <w:rFonts w:eastAsia="Calibri"/>
                <w:sz w:val="22"/>
                <w:szCs w:val="22"/>
              </w:rPr>
              <w:t>19) Feeling unrefreshed after you wake up in the morning</w:t>
            </w:r>
          </w:p>
        </w:tc>
        <w:tc>
          <w:tcPr>
            <w:tcW w:w="0" w:type="auto"/>
            <w:tcBorders>
              <w:top w:val="single" w:sz="4" w:space="0" w:color="000000"/>
              <w:left w:val="single" w:sz="4" w:space="0" w:color="000000"/>
              <w:bottom w:val="single" w:sz="4" w:space="0" w:color="000000"/>
              <w:right w:val="single" w:sz="4" w:space="0" w:color="000000"/>
            </w:tcBorders>
            <w:hideMark/>
          </w:tcPr>
          <w:p w14:paraId="680B179B"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0C959152"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r w:rsidR="0063539A" w:rsidRPr="000F41D5" w14:paraId="694EF085" w14:textId="77777777" w:rsidTr="00F303D1">
        <w:trPr>
          <w:trHeight w:val="2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FE7DDB" w14:textId="77777777" w:rsidR="0063539A" w:rsidRPr="000F41D5" w:rsidRDefault="0063539A" w:rsidP="00F303D1">
            <w:pPr>
              <w:spacing w:after="120"/>
              <w:rPr>
                <w:rFonts w:eastAsia="Calibri"/>
                <w:sz w:val="22"/>
                <w:szCs w:val="22"/>
              </w:rPr>
            </w:pPr>
            <w:r w:rsidRPr="000F41D5">
              <w:rPr>
                <w:rFonts w:eastAsia="Calibri"/>
                <w:sz w:val="22"/>
                <w:szCs w:val="22"/>
              </w:rPr>
              <w:t>20) Need to nap daily</w:t>
            </w:r>
          </w:p>
        </w:tc>
        <w:tc>
          <w:tcPr>
            <w:tcW w:w="0" w:type="auto"/>
            <w:tcBorders>
              <w:top w:val="single" w:sz="4" w:space="0" w:color="000000"/>
              <w:left w:val="single" w:sz="4" w:space="0" w:color="000000"/>
              <w:bottom w:val="single" w:sz="4" w:space="0" w:color="000000"/>
              <w:right w:val="single" w:sz="4" w:space="0" w:color="000000"/>
            </w:tcBorders>
            <w:hideMark/>
          </w:tcPr>
          <w:p w14:paraId="182EF3CE"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5C4BF6FB"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r w:rsidR="0063539A" w:rsidRPr="000F41D5" w14:paraId="05BA6306" w14:textId="77777777" w:rsidTr="00F303D1">
        <w:trPr>
          <w:trHeight w:val="1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46E0964" w14:textId="77777777" w:rsidR="0063539A" w:rsidRPr="000F41D5" w:rsidRDefault="0063539A" w:rsidP="00F303D1">
            <w:pPr>
              <w:spacing w:after="120"/>
              <w:rPr>
                <w:rFonts w:eastAsia="Calibri"/>
                <w:sz w:val="22"/>
                <w:szCs w:val="22"/>
              </w:rPr>
            </w:pPr>
            <w:r w:rsidRPr="000F41D5">
              <w:rPr>
                <w:rFonts w:eastAsia="Calibri"/>
                <w:sz w:val="22"/>
                <w:szCs w:val="22"/>
              </w:rPr>
              <w:t>21) Problems falling asleep</w:t>
            </w:r>
          </w:p>
        </w:tc>
        <w:tc>
          <w:tcPr>
            <w:tcW w:w="0" w:type="auto"/>
            <w:tcBorders>
              <w:top w:val="single" w:sz="4" w:space="0" w:color="000000"/>
              <w:left w:val="single" w:sz="4" w:space="0" w:color="000000"/>
              <w:bottom w:val="single" w:sz="4" w:space="0" w:color="000000"/>
              <w:right w:val="single" w:sz="4" w:space="0" w:color="000000"/>
            </w:tcBorders>
            <w:hideMark/>
          </w:tcPr>
          <w:p w14:paraId="5C6B0A75"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117D0F23"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r w:rsidR="0063539A" w:rsidRPr="000F41D5" w14:paraId="629F3D00" w14:textId="77777777" w:rsidTr="00F303D1">
        <w:trPr>
          <w:trHeight w:val="1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A757E39" w14:textId="77777777" w:rsidR="0063539A" w:rsidRPr="000F41D5" w:rsidRDefault="0063539A" w:rsidP="00F303D1">
            <w:pPr>
              <w:spacing w:after="120"/>
              <w:rPr>
                <w:rFonts w:eastAsia="Calibri"/>
                <w:sz w:val="22"/>
                <w:szCs w:val="22"/>
              </w:rPr>
            </w:pPr>
            <w:r w:rsidRPr="000F41D5">
              <w:rPr>
                <w:rFonts w:eastAsia="Calibri"/>
                <w:sz w:val="22"/>
                <w:szCs w:val="22"/>
              </w:rPr>
              <w:t>22) Problems staying asleep</w:t>
            </w:r>
          </w:p>
        </w:tc>
        <w:tc>
          <w:tcPr>
            <w:tcW w:w="0" w:type="auto"/>
            <w:tcBorders>
              <w:top w:val="single" w:sz="4" w:space="0" w:color="000000"/>
              <w:left w:val="single" w:sz="4" w:space="0" w:color="000000"/>
              <w:bottom w:val="single" w:sz="4" w:space="0" w:color="000000"/>
              <w:right w:val="single" w:sz="4" w:space="0" w:color="000000"/>
            </w:tcBorders>
            <w:hideMark/>
          </w:tcPr>
          <w:p w14:paraId="68782E84"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659D67AD"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r w:rsidR="0063539A" w:rsidRPr="000F41D5" w14:paraId="2828B81B" w14:textId="77777777" w:rsidTr="00F303D1">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1F40B16" w14:textId="77777777" w:rsidR="0063539A" w:rsidRPr="000F41D5" w:rsidRDefault="0063539A" w:rsidP="00F303D1">
            <w:pPr>
              <w:spacing w:after="120"/>
              <w:rPr>
                <w:rFonts w:eastAsia="Calibri"/>
                <w:sz w:val="22"/>
                <w:szCs w:val="22"/>
              </w:rPr>
            </w:pPr>
            <w:r w:rsidRPr="000F41D5">
              <w:rPr>
                <w:rFonts w:eastAsia="Calibri"/>
                <w:sz w:val="22"/>
                <w:szCs w:val="22"/>
              </w:rPr>
              <w:t>23) Waking up early in the morning (e.g. 3am)</w:t>
            </w:r>
          </w:p>
        </w:tc>
        <w:tc>
          <w:tcPr>
            <w:tcW w:w="0" w:type="auto"/>
            <w:tcBorders>
              <w:top w:val="single" w:sz="4" w:space="0" w:color="000000"/>
              <w:left w:val="single" w:sz="4" w:space="0" w:color="000000"/>
              <w:bottom w:val="single" w:sz="4" w:space="0" w:color="000000"/>
              <w:right w:val="single" w:sz="4" w:space="0" w:color="000000"/>
            </w:tcBorders>
            <w:hideMark/>
          </w:tcPr>
          <w:p w14:paraId="5A59F58D"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482E02A8"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r w:rsidR="0063539A" w:rsidRPr="000F41D5" w14:paraId="3B110F96" w14:textId="77777777" w:rsidTr="00F303D1">
        <w:trPr>
          <w:trHeight w:val="14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2BABD1" w14:textId="77777777" w:rsidR="0063539A" w:rsidRPr="000F41D5" w:rsidRDefault="0063539A" w:rsidP="00F303D1">
            <w:pPr>
              <w:spacing w:after="120"/>
              <w:rPr>
                <w:rFonts w:eastAsia="Calibri"/>
                <w:sz w:val="22"/>
                <w:szCs w:val="22"/>
              </w:rPr>
            </w:pPr>
            <w:r w:rsidRPr="000F41D5">
              <w:rPr>
                <w:rFonts w:eastAsia="Calibri"/>
                <w:sz w:val="22"/>
                <w:szCs w:val="22"/>
              </w:rPr>
              <w:t xml:space="preserve">24) Sleep during day and stay awake </w:t>
            </w:r>
            <w:proofErr w:type="gramStart"/>
            <w:r w:rsidRPr="000F41D5">
              <w:rPr>
                <w:rFonts w:eastAsia="Calibri"/>
                <w:sz w:val="22"/>
                <w:szCs w:val="22"/>
              </w:rPr>
              <w:t>during  night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4F6B39C1"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hideMark/>
          </w:tcPr>
          <w:p w14:paraId="5F93903B" w14:textId="77777777" w:rsidR="0063539A" w:rsidRPr="000F41D5" w:rsidRDefault="0063539A" w:rsidP="00F303D1">
            <w:pPr>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0     </w:t>
            </w:r>
            <w:r w:rsidRPr="000F41D5">
              <w:rPr>
                <w:rFonts w:ascii="Segoe UI Symbol" w:eastAsia="Calibri" w:hAnsi="Segoe UI Symbol" w:cs="Segoe UI Symbol"/>
                <w:sz w:val="22"/>
                <w:szCs w:val="22"/>
              </w:rPr>
              <w:t>☐</w:t>
            </w:r>
            <w:r w:rsidRPr="000F41D5">
              <w:rPr>
                <w:rFonts w:eastAsia="Calibri"/>
                <w:sz w:val="22"/>
                <w:szCs w:val="22"/>
              </w:rPr>
              <w:t xml:space="preserve"> 1     </w:t>
            </w:r>
            <w:r w:rsidRPr="000F41D5">
              <w:rPr>
                <w:rFonts w:ascii="Segoe UI Symbol" w:eastAsia="Calibri" w:hAnsi="Segoe UI Symbol" w:cs="Segoe UI Symbol"/>
                <w:sz w:val="22"/>
                <w:szCs w:val="22"/>
              </w:rPr>
              <w:t>☐</w:t>
            </w:r>
            <w:r w:rsidRPr="000F41D5">
              <w:rPr>
                <w:rFonts w:eastAsia="Calibri"/>
                <w:sz w:val="22"/>
                <w:szCs w:val="22"/>
              </w:rPr>
              <w:t xml:space="preserve"> 2    </w:t>
            </w:r>
            <w:r w:rsidRPr="000F41D5">
              <w:rPr>
                <w:rFonts w:ascii="Segoe UI Symbol" w:eastAsia="Calibri" w:hAnsi="Segoe UI Symbol" w:cs="Segoe UI Symbol"/>
                <w:sz w:val="22"/>
                <w:szCs w:val="22"/>
              </w:rPr>
              <w:t>☐</w:t>
            </w:r>
            <w:r w:rsidRPr="000F41D5">
              <w:rPr>
                <w:rFonts w:eastAsia="Calibri"/>
                <w:sz w:val="22"/>
                <w:szCs w:val="22"/>
              </w:rPr>
              <w:t xml:space="preserve"> 3    </w:t>
            </w:r>
            <w:r w:rsidRPr="000F41D5">
              <w:rPr>
                <w:rFonts w:ascii="Segoe UI Symbol" w:eastAsia="Calibri" w:hAnsi="Segoe UI Symbol" w:cs="Segoe UI Symbol"/>
                <w:sz w:val="22"/>
                <w:szCs w:val="22"/>
              </w:rPr>
              <w:t>☐</w:t>
            </w:r>
            <w:r w:rsidRPr="000F41D5">
              <w:rPr>
                <w:rFonts w:eastAsia="Calibri"/>
                <w:sz w:val="22"/>
                <w:szCs w:val="22"/>
              </w:rPr>
              <w:t xml:space="preserve"> 4</w:t>
            </w:r>
          </w:p>
        </w:tc>
      </w:tr>
    </w:tbl>
    <w:p w14:paraId="36C9335B" w14:textId="77777777" w:rsidR="00572377" w:rsidRDefault="00572377" w:rsidP="0063539A">
      <w:pPr>
        <w:rPr>
          <w:sz w:val="22"/>
          <w:szCs w:val="22"/>
        </w:rPr>
      </w:pPr>
    </w:p>
    <w:p w14:paraId="77036345" w14:textId="77777777" w:rsidR="00026AB3" w:rsidRDefault="00026AB3" w:rsidP="0063539A">
      <w:pPr>
        <w:rPr>
          <w:sz w:val="22"/>
          <w:szCs w:val="22"/>
        </w:rPr>
      </w:pPr>
    </w:p>
    <w:p w14:paraId="36604D96" w14:textId="77777777" w:rsidR="00026AB3" w:rsidRDefault="00026AB3" w:rsidP="0063539A">
      <w:pPr>
        <w:rPr>
          <w:sz w:val="22"/>
          <w:szCs w:val="22"/>
        </w:rPr>
      </w:pPr>
    </w:p>
    <w:p w14:paraId="0F78FFD6" w14:textId="466FB053" w:rsidR="00026AB3" w:rsidRPr="000F41D5" w:rsidRDefault="00026AB3" w:rsidP="00026AB3">
      <w:pPr>
        <w:rPr>
          <w:rFonts w:eastAsia="Calibri"/>
          <w:sz w:val="22"/>
          <w:szCs w:val="22"/>
        </w:rPr>
      </w:pPr>
      <w:r>
        <w:rPr>
          <w:rFonts w:eastAsia="Calibri"/>
          <w:sz w:val="22"/>
          <w:szCs w:val="22"/>
          <w:u w:val="single"/>
        </w:rPr>
        <w:lastRenderedPageBreak/>
        <w:t>**</w:t>
      </w:r>
      <w:r w:rsidRPr="000F41D5">
        <w:rPr>
          <w:rFonts w:eastAsia="Calibri"/>
          <w:sz w:val="22"/>
          <w:szCs w:val="22"/>
          <w:u w:val="single"/>
        </w:rPr>
        <w:t>NHANES Questions</w:t>
      </w:r>
      <w:r>
        <w:rPr>
          <w:rFonts w:eastAsia="Calibri"/>
          <w:sz w:val="22"/>
          <w:szCs w:val="22"/>
          <w:u w:val="single"/>
          <w:vertAlign w:val="superscript"/>
        </w:rPr>
        <w:t>2</w:t>
      </w:r>
      <w:r w:rsidRPr="000F41D5">
        <w:rPr>
          <w:rFonts w:eastAsia="Calibri"/>
          <w:sz w:val="22"/>
          <w:szCs w:val="22"/>
          <w:u w:val="single"/>
        </w:rPr>
        <w:t>: </w:t>
      </w:r>
    </w:p>
    <w:p w14:paraId="2FFB7C00" w14:textId="77777777" w:rsidR="00026AB3" w:rsidRPr="000F41D5" w:rsidRDefault="00026AB3" w:rsidP="00026AB3">
      <w:pPr>
        <w:numPr>
          <w:ilvl w:val="0"/>
          <w:numId w:val="2"/>
        </w:numPr>
        <w:contextualSpacing/>
        <w:rPr>
          <w:rFonts w:eastAsia="Calibri"/>
          <w:sz w:val="22"/>
          <w:szCs w:val="22"/>
        </w:rPr>
      </w:pPr>
      <w:r w:rsidRPr="000F41D5">
        <w:rPr>
          <w:rFonts w:eastAsia="Calibri"/>
          <w:sz w:val="22"/>
          <w:szCs w:val="22"/>
        </w:rPr>
        <w:t>Do you have trouble falling asleep? </w:t>
      </w:r>
    </w:p>
    <w:p w14:paraId="5DD0DBDF"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Never</w:t>
      </w:r>
    </w:p>
    <w:p w14:paraId="308FEBFB"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Rarely (once a month)</w:t>
      </w:r>
    </w:p>
    <w:p w14:paraId="1C5CBA3A"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Sometimes (2-4 times a month)</w:t>
      </w:r>
    </w:p>
    <w:p w14:paraId="2C6105D5"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Often (</w:t>
      </w:r>
      <w:r>
        <w:rPr>
          <w:rFonts w:eastAsia="Calibri"/>
          <w:sz w:val="22"/>
          <w:szCs w:val="22"/>
        </w:rPr>
        <w:t>5-15 times a month)</w:t>
      </w:r>
    </w:p>
    <w:p w14:paraId="21299027"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Almost always (</w:t>
      </w:r>
      <w:r>
        <w:rPr>
          <w:rFonts w:eastAsia="Calibri"/>
          <w:sz w:val="22"/>
          <w:szCs w:val="22"/>
        </w:rPr>
        <w:t>1</w:t>
      </w:r>
      <w:r w:rsidRPr="000F41D5">
        <w:rPr>
          <w:rFonts w:eastAsia="Calibri"/>
          <w:sz w:val="22"/>
          <w:szCs w:val="22"/>
        </w:rPr>
        <w:t>6-30 times a month)</w:t>
      </w:r>
    </w:p>
    <w:p w14:paraId="528BDE7D" w14:textId="77777777" w:rsidR="00026AB3" w:rsidRPr="000F41D5" w:rsidRDefault="00026AB3" w:rsidP="00026AB3">
      <w:pPr>
        <w:ind w:left="720"/>
        <w:rPr>
          <w:rFonts w:eastAsia="Calibri"/>
          <w:sz w:val="22"/>
          <w:szCs w:val="22"/>
        </w:rPr>
      </w:pPr>
    </w:p>
    <w:p w14:paraId="5AE355B3" w14:textId="77777777" w:rsidR="00026AB3" w:rsidRPr="000F41D5" w:rsidRDefault="00026AB3" w:rsidP="00026AB3">
      <w:pPr>
        <w:numPr>
          <w:ilvl w:val="0"/>
          <w:numId w:val="2"/>
        </w:numPr>
        <w:contextualSpacing/>
        <w:rPr>
          <w:rFonts w:eastAsia="Calibri"/>
          <w:sz w:val="22"/>
          <w:szCs w:val="22"/>
        </w:rPr>
      </w:pPr>
      <w:r w:rsidRPr="000F41D5">
        <w:rPr>
          <w:rFonts w:eastAsia="Calibri"/>
          <w:sz w:val="22"/>
          <w:szCs w:val="22"/>
        </w:rPr>
        <w:t>Do you wake up during the night and have trouble getting back to sleep? </w:t>
      </w:r>
    </w:p>
    <w:p w14:paraId="5E5B8A45"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Never</w:t>
      </w:r>
    </w:p>
    <w:p w14:paraId="78D45586"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Rarely (once a month)</w:t>
      </w:r>
    </w:p>
    <w:p w14:paraId="04E1FB6E"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Sometimes (2-4 times a month)</w:t>
      </w:r>
    </w:p>
    <w:p w14:paraId="6C776747"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Often (</w:t>
      </w:r>
      <w:r>
        <w:rPr>
          <w:rFonts w:eastAsia="Calibri"/>
          <w:sz w:val="22"/>
          <w:szCs w:val="22"/>
        </w:rPr>
        <w:t>5-15 times a month)</w:t>
      </w:r>
    </w:p>
    <w:p w14:paraId="3BC1F119"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Almost always (</w:t>
      </w:r>
      <w:r>
        <w:rPr>
          <w:rFonts w:eastAsia="Calibri"/>
          <w:sz w:val="22"/>
          <w:szCs w:val="22"/>
        </w:rPr>
        <w:t>1</w:t>
      </w:r>
      <w:r w:rsidRPr="000F41D5">
        <w:rPr>
          <w:rFonts w:eastAsia="Calibri"/>
          <w:sz w:val="22"/>
          <w:szCs w:val="22"/>
        </w:rPr>
        <w:t>6-30 times a month)</w:t>
      </w:r>
    </w:p>
    <w:p w14:paraId="1A4B31EA" w14:textId="77777777" w:rsidR="00026AB3" w:rsidRPr="000F41D5" w:rsidRDefault="00026AB3" w:rsidP="00026AB3">
      <w:pPr>
        <w:ind w:left="720"/>
        <w:rPr>
          <w:rFonts w:eastAsia="Calibri"/>
          <w:sz w:val="22"/>
          <w:szCs w:val="22"/>
        </w:rPr>
      </w:pPr>
    </w:p>
    <w:p w14:paraId="51C68BB7" w14:textId="77777777" w:rsidR="00026AB3" w:rsidRPr="000F41D5" w:rsidRDefault="00026AB3" w:rsidP="00026AB3">
      <w:pPr>
        <w:numPr>
          <w:ilvl w:val="0"/>
          <w:numId w:val="2"/>
        </w:numPr>
        <w:contextualSpacing/>
        <w:rPr>
          <w:rFonts w:eastAsia="Calibri"/>
          <w:sz w:val="22"/>
          <w:szCs w:val="22"/>
        </w:rPr>
      </w:pPr>
      <w:r w:rsidRPr="000F41D5">
        <w:rPr>
          <w:rFonts w:eastAsia="Calibri"/>
          <w:sz w:val="22"/>
          <w:szCs w:val="22"/>
        </w:rPr>
        <w:t xml:space="preserve">Do you wake up too early in the morning and </w:t>
      </w:r>
      <w:r w:rsidRPr="000F41D5">
        <w:rPr>
          <w:rFonts w:eastAsia="Calibri"/>
          <w:b/>
          <w:sz w:val="22"/>
          <w:szCs w:val="22"/>
        </w:rPr>
        <w:t>are unable</w:t>
      </w:r>
      <w:r w:rsidRPr="000F41D5">
        <w:rPr>
          <w:rFonts w:eastAsia="Calibri"/>
          <w:sz w:val="22"/>
          <w:szCs w:val="22"/>
        </w:rPr>
        <w:t xml:space="preserve"> to get back to sleep (Early Morning Awakening -EMA)?” </w:t>
      </w:r>
    </w:p>
    <w:p w14:paraId="48EABDAD"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Never</w:t>
      </w:r>
    </w:p>
    <w:p w14:paraId="707B79A6"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Rarely (once a month)</w:t>
      </w:r>
    </w:p>
    <w:p w14:paraId="4BF6D369"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Sometimes (2-4 times a month)</w:t>
      </w:r>
    </w:p>
    <w:p w14:paraId="57193198"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Often (</w:t>
      </w:r>
      <w:r>
        <w:rPr>
          <w:rFonts w:eastAsia="Calibri"/>
          <w:sz w:val="22"/>
          <w:szCs w:val="22"/>
        </w:rPr>
        <w:t>5-15 times a month)</w:t>
      </w:r>
    </w:p>
    <w:p w14:paraId="7C9074DF"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Almost always (</w:t>
      </w:r>
      <w:r>
        <w:rPr>
          <w:rFonts w:eastAsia="Calibri"/>
          <w:sz w:val="22"/>
          <w:szCs w:val="22"/>
        </w:rPr>
        <w:t>1</w:t>
      </w:r>
      <w:r w:rsidRPr="000F41D5">
        <w:rPr>
          <w:rFonts w:eastAsia="Calibri"/>
          <w:sz w:val="22"/>
          <w:szCs w:val="22"/>
        </w:rPr>
        <w:t>6-30 times a month)</w:t>
      </w:r>
    </w:p>
    <w:p w14:paraId="4CE09B5A" w14:textId="77777777" w:rsidR="00026AB3" w:rsidRPr="000F41D5" w:rsidRDefault="00026AB3" w:rsidP="00026AB3">
      <w:pPr>
        <w:ind w:left="720"/>
        <w:rPr>
          <w:rFonts w:eastAsia="Calibri"/>
          <w:sz w:val="22"/>
          <w:szCs w:val="22"/>
        </w:rPr>
      </w:pPr>
    </w:p>
    <w:p w14:paraId="5FB4ADC6" w14:textId="77777777" w:rsidR="00026AB3" w:rsidRPr="000F41D5" w:rsidRDefault="00026AB3" w:rsidP="00026AB3">
      <w:pPr>
        <w:numPr>
          <w:ilvl w:val="0"/>
          <w:numId w:val="2"/>
        </w:numPr>
        <w:contextualSpacing/>
        <w:rPr>
          <w:rFonts w:eastAsia="Calibri"/>
          <w:sz w:val="22"/>
          <w:szCs w:val="22"/>
        </w:rPr>
      </w:pPr>
      <w:r w:rsidRPr="000F41D5">
        <w:rPr>
          <w:rFonts w:eastAsia="Calibri"/>
          <w:sz w:val="22"/>
          <w:szCs w:val="22"/>
        </w:rPr>
        <w:t>In the past month, how often did you feel unrested during the day, no matter how many hours of sleep you have had?”</w:t>
      </w:r>
    </w:p>
    <w:p w14:paraId="317B7C37"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Never</w:t>
      </w:r>
    </w:p>
    <w:p w14:paraId="69592A69"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Rarely (once a month)</w:t>
      </w:r>
    </w:p>
    <w:p w14:paraId="1CBCF595"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Sometimes (2-4 times a month)</w:t>
      </w:r>
    </w:p>
    <w:p w14:paraId="18261D23"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Often (</w:t>
      </w:r>
      <w:r>
        <w:rPr>
          <w:rFonts w:eastAsia="Calibri"/>
          <w:sz w:val="22"/>
          <w:szCs w:val="22"/>
        </w:rPr>
        <w:t>5-15 times a month)</w:t>
      </w:r>
    </w:p>
    <w:p w14:paraId="0938908C" w14:textId="77777777" w:rsidR="00026AB3" w:rsidRPr="000F41D5" w:rsidRDefault="00026AB3" w:rsidP="00026AB3">
      <w:pPr>
        <w:ind w:left="720"/>
        <w:rPr>
          <w:rFonts w:eastAsia="Calibri"/>
          <w:sz w:val="22"/>
          <w:szCs w:val="22"/>
        </w:rPr>
      </w:pPr>
      <w:r w:rsidRPr="000F41D5">
        <w:rPr>
          <w:rFonts w:ascii="Segoe UI Symbol" w:eastAsia="Calibri" w:hAnsi="Segoe UI Symbol" w:cs="Segoe UI Symbol"/>
          <w:sz w:val="22"/>
          <w:szCs w:val="22"/>
        </w:rPr>
        <w:t>☐</w:t>
      </w:r>
      <w:r w:rsidRPr="000F41D5">
        <w:rPr>
          <w:rFonts w:eastAsia="Calibri"/>
          <w:sz w:val="22"/>
          <w:szCs w:val="22"/>
        </w:rPr>
        <w:t xml:space="preserve"> Almost always (</w:t>
      </w:r>
      <w:r>
        <w:rPr>
          <w:rFonts w:eastAsia="Calibri"/>
          <w:sz w:val="22"/>
          <w:szCs w:val="22"/>
        </w:rPr>
        <w:t>1</w:t>
      </w:r>
      <w:r w:rsidRPr="000F41D5">
        <w:rPr>
          <w:rFonts w:eastAsia="Calibri"/>
          <w:sz w:val="22"/>
          <w:szCs w:val="22"/>
        </w:rPr>
        <w:t>6-30 times a month)</w:t>
      </w:r>
    </w:p>
    <w:p w14:paraId="1CE2ABD4" w14:textId="77777777" w:rsidR="00026AB3" w:rsidRPr="000F41D5" w:rsidRDefault="00026AB3" w:rsidP="0063539A">
      <w:pPr>
        <w:rPr>
          <w:sz w:val="22"/>
          <w:szCs w:val="22"/>
        </w:rPr>
        <w:sectPr w:rsidR="00026AB3" w:rsidRPr="000F41D5" w:rsidSect="001E0E5C">
          <w:headerReference w:type="default" r:id="rId8"/>
          <w:footerReference w:type="default" r:id="rId9"/>
          <w:headerReference w:type="first" r:id="rId10"/>
          <w:footerReference w:type="first" r:id="rId11"/>
          <w:type w:val="continuous"/>
          <w:pgSz w:w="12240" w:h="15840" w:code="1"/>
          <w:pgMar w:top="720" w:right="720" w:bottom="720" w:left="720" w:header="720" w:footer="432" w:gutter="0"/>
          <w:cols w:space="720"/>
          <w:docGrid w:linePitch="360"/>
        </w:sectPr>
      </w:pPr>
    </w:p>
    <w:p w14:paraId="41F8EF9E" w14:textId="77777777" w:rsidR="00E80C0D" w:rsidRPr="000F41D5" w:rsidRDefault="00E80C0D" w:rsidP="008C25C8">
      <w:pPr>
        <w:pStyle w:val="Heading2"/>
        <w:rPr>
          <w:color w:val="auto"/>
          <w:sz w:val="22"/>
          <w:szCs w:val="22"/>
          <w:u w:val="single"/>
        </w:rPr>
      </w:pPr>
      <w:r w:rsidRPr="000F41D5">
        <w:rPr>
          <w:color w:val="auto"/>
          <w:sz w:val="22"/>
          <w:szCs w:val="22"/>
          <w:u w:val="single"/>
        </w:rPr>
        <w:lastRenderedPageBreak/>
        <w:t>General Instructions</w:t>
      </w:r>
    </w:p>
    <w:p w14:paraId="06A321DB" w14:textId="5486AF41" w:rsidR="000F41D5" w:rsidRPr="000F41D5" w:rsidRDefault="000F41D5" w:rsidP="000F41D5">
      <w:pPr>
        <w:rPr>
          <w:sz w:val="22"/>
          <w:szCs w:val="22"/>
        </w:rPr>
      </w:pPr>
      <w:r w:rsidRPr="000F41D5">
        <w:rPr>
          <w:sz w:val="22"/>
          <w:szCs w:val="22"/>
        </w:rPr>
        <w:t>This form contains data elements that are collected for all ME</w:t>
      </w:r>
      <w:r w:rsidR="00026AB3">
        <w:rPr>
          <w:sz w:val="22"/>
          <w:szCs w:val="22"/>
        </w:rPr>
        <w:t>/</w:t>
      </w:r>
      <w:r w:rsidRPr="000F41D5">
        <w:rPr>
          <w:sz w:val="22"/>
          <w:szCs w:val="22"/>
        </w:rPr>
        <w:t xml:space="preserve">CFS studies. </w:t>
      </w:r>
      <w:r w:rsidR="00A62CC8">
        <w:rPr>
          <w:sz w:val="22"/>
          <w:szCs w:val="22"/>
        </w:rPr>
        <w:t>The</w:t>
      </w:r>
      <w:r w:rsidR="00761EC3">
        <w:rPr>
          <w:sz w:val="22"/>
          <w:szCs w:val="22"/>
        </w:rPr>
        <w:t xml:space="preserve"> question regarding treatment for sleep disorders and the</w:t>
      </w:r>
      <w:r w:rsidR="00A62CC8">
        <w:rPr>
          <w:sz w:val="22"/>
          <w:szCs w:val="22"/>
        </w:rPr>
        <w:t xml:space="preserve"> DSQ sleep items</w:t>
      </w:r>
      <w:r w:rsidR="00026AB3">
        <w:rPr>
          <w:sz w:val="22"/>
          <w:szCs w:val="22"/>
        </w:rPr>
        <w:t xml:space="preserve"> d</w:t>
      </w:r>
      <w:r w:rsidRPr="000F41D5">
        <w:rPr>
          <w:sz w:val="22"/>
          <w:szCs w:val="22"/>
        </w:rPr>
        <w:t xml:space="preserve">ata elements on this CRF are classified as Core. </w:t>
      </w:r>
      <w:r w:rsidR="00A62CC8">
        <w:rPr>
          <w:sz w:val="22"/>
          <w:szCs w:val="22"/>
        </w:rPr>
        <w:t>The NHANES q</w:t>
      </w:r>
      <w:r w:rsidR="00026AB3">
        <w:rPr>
          <w:sz w:val="22"/>
          <w:szCs w:val="22"/>
        </w:rPr>
        <w:t>uestions data elements on this CRF are classified as Exploratory.</w:t>
      </w:r>
    </w:p>
    <w:p w14:paraId="74F716A5" w14:textId="77777777" w:rsidR="000F41D5" w:rsidRDefault="000F41D5" w:rsidP="000F41D5">
      <w:pPr>
        <w:rPr>
          <w:sz w:val="22"/>
          <w:szCs w:val="22"/>
        </w:rPr>
      </w:pPr>
    </w:p>
    <w:p w14:paraId="5C42E2D5" w14:textId="77777777" w:rsidR="00A62CC8" w:rsidRDefault="00A62CC8" w:rsidP="00A62CC8">
      <w:pPr>
        <w:rPr>
          <w:rFonts w:ascii="Cambria" w:eastAsia="Cambria" w:hAnsi="Cambria" w:cs="Cambria"/>
        </w:rPr>
      </w:pPr>
      <w:r>
        <w:rPr>
          <w:rFonts w:eastAsia="Arial"/>
          <w:sz w:val="22"/>
          <w:szCs w:val="22"/>
        </w:rPr>
        <w:t>*Element is classified as Core</w:t>
      </w:r>
    </w:p>
    <w:p w14:paraId="0D04ECA2" w14:textId="77777777" w:rsidR="00A62CC8" w:rsidRDefault="00A62CC8" w:rsidP="00A62CC8">
      <w:pPr>
        <w:rPr>
          <w:rFonts w:eastAsia="Arial"/>
          <w:sz w:val="22"/>
          <w:szCs w:val="22"/>
        </w:rPr>
      </w:pPr>
      <w:r>
        <w:rPr>
          <w:rFonts w:eastAsia="Arial"/>
          <w:sz w:val="22"/>
          <w:szCs w:val="22"/>
        </w:rPr>
        <w:t>**Element is classified as Exploratory</w:t>
      </w:r>
    </w:p>
    <w:p w14:paraId="15FEB7AC" w14:textId="77777777" w:rsidR="00A62CC8" w:rsidRPr="000F41D5" w:rsidRDefault="00A62CC8" w:rsidP="000F41D5">
      <w:pPr>
        <w:rPr>
          <w:sz w:val="22"/>
          <w:szCs w:val="22"/>
        </w:rPr>
      </w:pPr>
    </w:p>
    <w:p w14:paraId="5DB6B221" w14:textId="5BF88227" w:rsidR="000F41D5" w:rsidRPr="000F41D5" w:rsidRDefault="000F41D5" w:rsidP="000F41D5">
      <w:pPr>
        <w:jc w:val="both"/>
        <w:rPr>
          <w:sz w:val="22"/>
          <w:szCs w:val="22"/>
        </w:rPr>
      </w:pPr>
      <w:r w:rsidRPr="000F41D5">
        <w:rPr>
          <w:b/>
          <w:sz w:val="22"/>
          <w:szCs w:val="22"/>
          <w:u w:val="single"/>
        </w:rPr>
        <w:t>Note</w:t>
      </w:r>
      <w:r w:rsidRPr="000F41D5">
        <w:rPr>
          <w:sz w:val="22"/>
          <w:szCs w:val="22"/>
        </w:rPr>
        <w:t xml:space="preserve">: Sleep disturbances are experienced by over 90% of people affected by ME/CFS and consequently are included as part of the criteria for most ME/CFS case definitions. Yet, most studies report only if individual study participants qualify for a specific case definition and often do not specify </w:t>
      </w:r>
      <w:proofErr w:type="gramStart"/>
      <w:r w:rsidRPr="000F41D5">
        <w:rPr>
          <w:sz w:val="22"/>
          <w:szCs w:val="22"/>
        </w:rPr>
        <w:t>if  individuals</w:t>
      </w:r>
      <w:proofErr w:type="gramEnd"/>
      <w:r w:rsidRPr="000F41D5">
        <w:rPr>
          <w:sz w:val="22"/>
          <w:szCs w:val="22"/>
        </w:rPr>
        <w:t xml:space="preserve"> experience sleep disturbances or the type of sleep disturbance.  To assure and standardize reporting across studies, we developed a CRF </w:t>
      </w:r>
      <w:proofErr w:type="gramStart"/>
      <w:r w:rsidRPr="000F41D5">
        <w:rPr>
          <w:sz w:val="22"/>
          <w:szCs w:val="22"/>
        </w:rPr>
        <w:t>to  assess</w:t>
      </w:r>
      <w:proofErr w:type="gramEnd"/>
      <w:r w:rsidRPr="000F41D5">
        <w:rPr>
          <w:sz w:val="22"/>
          <w:szCs w:val="22"/>
        </w:rPr>
        <w:t xml:space="preserve"> sleep issues in study participants enrolled in ANY ME/CFS study. </w:t>
      </w:r>
    </w:p>
    <w:p w14:paraId="44DC91B3" w14:textId="77777777" w:rsidR="000F41D5" w:rsidRPr="000F41D5" w:rsidRDefault="000F41D5" w:rsidP="000F41D5">
      <w:pPr>
        <w:rPr>
          <w:sz w:val="22"/>
          <w:szCs w:val="22"/>
        </w:rPr>
      </w:pPr>
    </w:p>
    <w:p w14:paraId="5FCE0062" w14:textId="3642EDA0" w:rsidR="00026AB3" w:rsidRDefault="000F41D5" w:rsidP="000F41D5">
      <w:pPr>
        <w:jc w:val="both"/>
        <w:rPr>
          <w:sz w:val="22"/>
          <w:szCs w:val="22"/>
        </w:rPr>
      </w:pPr>
      <w:r w:rsidRPr="000F41D5">
        <w:rPr>
          <w:sz w:val="22"/>
          <w:szCs w:val="22"/>
        </w:rPr>
        <w:t>Since the DePaul Symptom Questionnaire (DSQ) was designed for ME/CFS populations, has been used in multiple ME/CFS studies, and is brief, we chose to include DSQ sleep items as part of this CRF. </w:t>
      </w:r>
      <w:r w:rsidR="00610BD0">
        <w:rPr>
          <w:sz w:val="22"/>
          <w:szCs w:val="22"/>
        </w:rPr>
        <w:t xml:space="preserve">The DSQ has its shortcomings. </w:t>
      </w:r>
      <w:r w:rsidR="00026AB3" w:rsidRPr="000F41D5">
        <w:rPr>
          <w:sz w:val="22"/>
          <w:szCs w:val="22"/>
        </w:rPr>
        <w:t xml:space="preserve">The DSQ sleep items have not been validated separately from the whole DSQ nor tested against objective sleep outcomes. The wording of final item in the DSQ may be problematic for adolescents </w:t>
      </w:r>
      <w:proofErr w:type="gramStart"/>
      <w:r w:rsidR="00026AB3" w:rsidRPr="000F41D5">
        <w:rPr>
          <w:sz w:val="22"/>
          <w:szCs w:val="22"/>
        </w:rPr>
        <w:t>in particular, as</w:t>
      </w:r>
      <w:proofErr w:type="gramEnd"/>
      <w:r w:rsidR="00026AB3" w:rsidRPr="000F41D5">
        <w:rPr>
          <w:sz w:val="22"/>
          <w:szCs w:val="22"/>
        </w:rPr>
        <w:t xml:space="preserve"> they may not be ‘bothered’ by sleeping all day and </w:t>
      </w:r>
      <w:r w:rsidR="007945CD">
        <w:rPr>
          <w:sz w:val="22"/>
          <w:szCs w:val="22"/>
        </w:rPr>
        <w:t xml:space="preserve">staying </w:t>
      </w:r>
      <w:r w:rsidR="00026AB3" w:rsidRPr="000F41D5">
        <w:rPr>
          <w:sz w:val="22"/>
          <w:szCs w:val="22"/>
        </w:rPr>
        <w:t xml:space="preserve">awake all night but their families may. They may not be able to quantify day night phase shift if the question asks only about ‘all day’. Preferred wording may be ‘during’ </w:t>
      </w:r>
      <w:r w:rsidR="007945CD">
        <w:rPr>
          <w:sz w:val="22"/>
          <w:szCs w:val="22"/>
        </w:rPr>
        <w:t xml:space="preserve">the </w:t>
      </w:r>
      <w:r w:rsidR="00026AB3" w:rsidRPr="000F41D5">
        <w:rPr>
          <w:sz w:val="22"/>
          <w:szCs w:val="22"/>
        </w:rPr>
        <w:t xml:space="preserve">night and ‘during’ </w:t>
      </w:r>
      <w:r w:rsidR="007945CD">
        <w:rPr>
          <w:sz w:val="22"/>
          <w:szCs w:val="22"/>
        </w:rPr>
        <w:t xml:space="preserve">the </w:t>
      </w:r>
      <w:r w:rsidR="00026AB3" w:rsidRPr="000F41D5">
        <w:rPr>
          <w:sz w:val="22"/>
          <w:szCs w:val="22"/>
        </w:rPr>
        <w:t>day.</w:t>
      </w:r>
      <w:r w:rsidR="007945CD">
        <w:rPr>
          <w:sz w:val="22"/>
          <w:szCs w:val="22"/>
        </w:rPr>
        <w:t xml:space="preserve"> </w:t>
      </w:r>
      <w:r w:rsidR="007945CD" w:rsidRPr="007945CD">
        <w:rPr>
          <w:sz w:val="22"/>
          <w:szCs w:val="22"/>
        </w:rPr>
        <w:t>This reversal of sleep times also affects adults.</w:t>
      </w:r>
    </w:p>
    <w:p w14:paraId="390C0096" w14:textId="77777777" w:rsidR="00026AB3" w:rsidRDefault="00026AB3" w:rsidP="000F41D5">
      <w:pPr>
        <w:jc w:val="both"/>
        <w:rPr>
          <w:sz w:val="22"/>
          <w:szCs w:val="22"/>
        </w:rPr>
      </w:pPr>
    </w:p>
    <w:p w14:paraId="385B1AC1" w14:textId="2BA3DE54" w:rsidR="00FA1499" w:rsidRDefault="000F41D5" w:rsidP="00FA1499">
      <w:pPr>
        <w:jc w:val="both"/>
        <w:rPr>
          <w:sz w:val="22"/>
          <w:szCs w:val="22"/>
        </w:rPr>
      </w:pPr>
      <w:r w:rsidRPr="000F41D5">
        <w:rPr>
          <w:sz w:val="22"/>
          <w:szCs w:val="22"/>
        </w:rPr>
        <w:t xml:space="preserve">We also chose to include 4 items related to sleep from the 2008 and 2009 National Health and Nutrition Examination (NHANES) survey. The NHANES surveys are an ongoing series of studies conducted for the last 5 decades by the US Centers for Disease Control and Prevention to track and monitor the nutritional and health status of adult and pediatric US residents. In one recent study [reference below], study participants who endorsed problems with unrefreshing sleep on the NHANES were shown to be different from participants endorsing problems with getting or staying asleep. Since few sleep instruments are short, query about unrefreshing sleep specifically, and </w:t>
      </w:r>
      <w:proofErr w:type="gramStart"/>
      <w:r w:rsidRPr="000F41D5">
        <w:rPr>
          <w:sz w:val="22"/>
          <w:szCs w:val="22"/>
        </w:rPr>
        <w:t>are able to</w:t>
      </w:r>
      <w:proofErr w:type="gramEnd"/>
      <w:r w:rsidRPr="000F41D5">
        <w:rPr>
          <w:sz w:val="22"/>
          <w:szCs w:val="22"/>
        </w:rPr>
        <w:t xml:space="preserve"> show differences between sleep disturbance types, we chose to include items from the NHANES. </w:t>
      </w:r>
      <w:r w:rsidR="00026AB3" w:rsidRPr="00026AB3">
        <w:rPr>
          <w:sz w:val="22"/>
          <w:szCs w:val="22"/>
        </w:rPr>
        <w:t>The NHANES surv</w:t>
      </w:r>
      <w:r w:rsidR="00FF2770">
        <w:rPr>
          <w:sz w:val="22"/>
          <w:szCs w:val="22"/>
        </w:rPr>
        <w:t>ey was not designed for and has</w:t>
      </w:r>
      <w:r w:rsidR="00026AB3" w:rsidRPr="00026AB3">
        <w:rPr>
          <w:sz w:val="22"/>
          <w:szCs w:val="22"/>
        </w:rPr>
        <w:t xml:space="preserve"> not been tested specifically </w:t>
      </w:r>
      <w:proofErr w:type="gramStart"/>
      <w:r w:rsidR="00026AB3" w:rsidRPr="00026AB3">
        <w:rPr>
          <w:sz w:val="22"/>
          <w:szCs w:val="22"/>
        </w:rPr>
        <w:t>in  ME</w:t>
      </w:r>
      <w:proofErr w:type="gramEnd"/>
      <w:r w:rsidR="00026AB3" w:rsidRPr="00026AB3">
        <w:rPr>
          <w:sz w:val="22"/>
          <w:szCs w:val="22"/>
        </w:rPr>
        <w:t>/CFS patients. Nevertheless, it can yield useful information.</w:t>
      </w:r>
      <w:r w:rsidR="00026AB3">
        <w:rPr>
          <w:sz w:val="22"/>
          <w:szCs w:val="22"/>
        </w:rPr>
        <w:t xml:space="preserve"> </w:t>
      </w:r>
      <w:r w:rsidR="00FA1499" w:rsidRPr="00FA1499">
        <w:rPr>
          <w:sz w:val="22"/>
          <w:szCs w:val="22"/>
        </w:rPr>
        <w:t>It might be particularly suitable for studies where sleep issues in ME/CFS patients are to be compared to healthy or other sick populations whereas the DSQ might be more suitable for studies focused only on ME/CFS subjects. The DS</w:t>
      </w:r>
      <w:bookmarkStart w:id="0" w:name="_GoBack"/>
      <w:bookmarkEnd w:id="0"/>
      <w:r w:rsidR="00FA1499" w:rsidRPr="00FA1499">
        <w:rPr>
          <w:sz w:val="22"/>
          <w:szCs w:val="22"/>
        </w:rPr>
        <w:t>Q has hardly been tested and used outside of the ME/CFS field and consequently might not be as useful for the former purpose. Depending on their study’s goals, researchers may choose to use only the DSQ or both instruments.  Researchers may apply to the CDC for acces</w:t>
      </w:r>
      <w:r w:rsidR="00FA1499">
        <w:rPr>
          <w:sz w:val="22"/>
          <w:szCs w:val="22"/>
        </w:rPr>
        <w:t>s to NHANES survey results.</w:t>
      </w:r>
    </w:p>
    <w:p w14:paraId="416F1661" w14:textId="77777777" w:rsidR="00FA1499" w:rsidRDefault="00FA1499" w:rsidP="00FA1499">
      <w:pPr>
        <w:jc w:val="both"/>
        <w:rPr>
          <w:sz w:val="22"/>
          <w:szCs w:val="22"/>
        </w:rPr>
      </w:pPr>
    </w:p>
    <w:p w14:paraId="5B038479" w14:textId="1A1E4119" w:rsidR="000F41D5" w:rsidRPr="00FA1499" w:rsidRDefault="00E80C0D" w:rsidP="00FA1499">
      <w:pPr>
        <w:jc w:val="both"/>
        <w:rPr>
          <w:sz w:val="22"/>
          <w:szCs w:val="22"/>
        </w:rPr>
      </w:pPr>
      <w:r w:rsidRPr="000F41D5">
        <w:rPr>
          <w:sz w:val="22"/>
          <w:szCs w:val="22"/>
          <w:u w:val="single"/>
        </w:rPr>
        <w:t>Specific Instructions</w:t>
      </w:r>
    </w:p>
    <w:p w14:paraId="28471CB7" w14:textId="77777777" w:rsidR="00354D99" w:rsidRPr="000F41D5" w:rsidRDefault="00354D99" w:rsidP="00354D99">
      <w:pPr>
        <w:rPr>
          <w:rFonts w:eastAsia="Calibri"/>
          <w:sz w:val="22"/>
          <w:szCs w:val="22"/>
        </w:rPr>
      </w:pPr>
      <w:r w:rsidRPr="000F41D5">
        <w:rPr>
          <w:rFonts w:eastAsia="Calibri"/>
          <w:sz w:val="22"/>
          <w:szCs w:val="22"/>
        </w:rPr>
        <w:t>Please see the Data Dictionary for definitions for each of the data elements included in this CRF Module.</w:t>
      </w:r>
    </w:p>
    <w:p w14:paraId="4046EEC6" w14:textId="77777777" w:rsidR="00B33B52" w:rsidRPr="000F41D5" w:rsidRDefault="00B33B52" w:rsidP="0033519E">
      <w:pPr>
        <w:rPr>
          <w:sz w:val="22"/>
          <w:szCs w:val="22"/>
        </w:rPr>
      </w:pPr>
    </w:p>
    <w:p w14:paraId="7BFAD108" w14:textId="77777777" w:rsidR="0033519E" w:rsidRPr="000F41D5" w:rsidRDefault="0033519E" w:rsidP="0033519E">
      <w:pPr>
        <w:rPr>
          <w:rFonts w:eastAsia="Arial"/>
          <w:sz w:val="22"/>
          <w:szCs w:val="22"/>
          <w:u w:val="single"/>
        </w:rPr>
      </w:pPr>
      <w:r w:rsidRPr="000F41D5">
        <w:rPr>
          <w:rFonts w:eastAsia="Arial"/>
          <w:color w:val="000000"/>
          <w:sz w:val="22"/>
          <w:szCs w:val="22"/>
          <w:u w:val="single"/>
        </w:rPr>
        <w:t>References</w:t>
      </w:r>
    </w:p>
    <w:p w14:paraId="55A979D0" w14:textId="77777777" w:rsidR="00026AB3" w:rsidRPr="000F41D5" w:rsidRDefault="00FF2770" w:rsidP="00026AB3">
      <w:pPr>
        <w:numPr>
          <w:ilvl w:val="0"/>
          <w:numId w:val="3"/>
        </w:numPr>
        <w:contextualSpacing/>
        <w:rPr>
          <w:rFonts w:eastAsia="Calibri"/>
          <w:sz w:val="22"/>
          <w:szCs w:val="22"/>
        </w:rPr>
      </w:pPr>
      <w:hyperlink r:id="rId12" w:history="1">
        <w:r w:rsidR="00026AB3" w:rsidRPr="000F41D5">
          <w:rPr>
            <w:rStyle w:val="Hyperlink"/>
            <w:rFonts w:eastAsia="Calibri"/>
            <w:sz w:val="22"/>
            <w:szCs w:val="22"/>
          </w:rPr>
          <w:t>http://condor.depaul.edu/ljason/cfs/</w:t>
        </w:r>
      </w:hyperlink>
    </w:p>
    <w:p w14:paraId="37220AE7" w14:textId="77777777" w:rsidR="002E5DE7" w:rsidRPr="000F41D5" w:rsidRDefault="00FF2770" w:rsidP="0063539A">
      <w:pPr>
        <w:numPr>
          <w:ilvl w:val="0"/>
          <w:numId w:val="3"/>
        </w:numPr>
        <w:contextualSpacing/>
        <w:rPr>
          <w:rFonts w:eastAsia="Calibri"/>
          <w:sz w:val="22"/>
          <w:szCs w:val="22"/>
        </w:rPr>
      </w:pPr>
      <w:hyperlink r:id="rId13" w:history="1">
        <w:r w:rsidR="002E5DE7" w:rsidRPr="000F41D5">
          <w:rPr>
            <w:rStyle w:val="Hyperlink"/>
            <w:rFonts w:eastAsia="Calibri"/>
            <w:sz w:val="22"/>
            <w:szCs w:val="22"/>
          </w:rPr>
          <w:t>https://www.cdc.gov/nchs/nhanes/about_nhanes.htm</w:t>
        </w:r>
      </w:hyperlink>
      <w:r w:rsidR="002E5DE7" w:rsidRPr="000F41D5">
        <w:rPr>
          <w:rFonts w:eastAsia="Calibri"/>
          <w:sz w:val="22"/>
          <w:szCs w:val="22"/>
        </w:rPr>
        <w:t xml:space="preserve"> </w:t>
      </w:r>
    </w:p>
    <w:p w14:paraId="7EF01DA6" w14:textId="77777777" w:rsidR="002E5DE7" w:rsidRPr="000F41D5" w:rsidRDefault="002E5DE7" w:rsidP="0063539A">
      <w:pPr>
        <w:numPr>
          <w:ilvl w:val="0"/>
          <w:numId w:val="3"/>
        </w:numPr>
        <w:contextualSpacing/>
        <w:rPr>
          <w:rFonts w:eastAsia="Calibri"/>
          <w:sz w:val="22"/>
          <w:szCs w:val="22"/>
        </w:rPr>
      </w:pPr>
      <w:r w:rsidRPr="000F41D5">
        <w:rPr>
          <w:rFonts w:eastAsia="Calibri"/>
          <w:sz w:val="22"/>
          <w:szCs w:val="22"/>
        </w:rPr>
        <w:t xml:space="preserve">Zhang J, </w:t>
      </w:r>
      <w:proofErr w:type="spellStart"/>
      <w:r w:rsidRPr="000F41D5">
        <w:rPr>
          <w:rFonts w:eastAsia="Calibri"/>
          <w:sz w:val="22"/>
          <w:szCs w:val="22"/>
        </w:rPr>
        <w:t>Lamers</w:t>
      </w:r>
      <w:proofErr w:type="spellEnd"/>
      <w:r w:rsidRPr="000F41D5">
        <w:rPr>
          <w:rFonts w:eastAsia="Calibri"/>
          <w:sz w:val="22"/>
          <w:szCs w:val="22"/>
        </w:rPr>
        <w:t xml:space="preserve"> F, </w:t>
      </w:r>
      <w:proofErr w:type="spellStart"/>
      <w:r w:rsidRPr="000F41D5">
        <w:rPr>
          <w:rFonts w:eastAsia="Calibri"/>
          <w:sz w:val="22"/>
          <w:szCs w:val="22"/>
        </w:rPr>
        <w:t>Hickie</w:t>
      </w:r>
      <w:proofErr w:type="spellEnd"/>
      <w:r w:rsidRPr="000F41D5">
        <w:rPr>
          <w:rFonts w:eastAsia="Calibri"/>
          <w:sz w:val="22"/>
          <w:szCs w:val="22"/>
        </w:rPr>
        <w:t xml:space="preserve"> IB, He J-P, Feig E, </w:t>
      </w:r>
      <w:proofErr w:type="spellStart"/>
      <w:r w:rsidRPr="000F41D5">
        <w:rPr>
          <w:rFonts w:eastAsia="Calibri"/>
          <w:sz w:val="22"/>
          <w:szCs w:val="22"/>
        </w:rPr>
        <w:t>Merikangas</w:t>
      </w:r>
      <w:proofErr w:type="spellEnd"/>
      <w:r w:rsidRPr="000F41D5">
        <w:rPr>
          <w:rFonts w:eastAsia="Calibri"/>
          <w:sz w:val="22"/>
          <w:szCs w:val="22"/>
        </w:rPr>
        <w:t xml:space="preserve"> KR. Differentiating Nonrestorative Sleep from Nocturnal Insomnia Symptoms: Demographic, Clinical, Inflammatory, and Functional Correlates. </w:t>
      </w:r>
      <w:r w:rsidRPr="000F41D5">
        <w:rPr>
          <w:rFonts w:eastAsia="Calibri"/>
          <w:i/>
          <w:sz w:val="22"/>
          <w:szCs w:val="22"/>
        </w:rPr>
        <w:t>Sleep</w:t>
      </w:r>
      <w:r w:rsidRPr="000F41D5">
        <w:rPr>
          <w:rFonts w:eastAsia="Calibri"/>
          <w:sz w:val="22"/>
          <w:szCs w:val="22"/>
        </w:rPr>
        <w:t>. 2013;36(5):671-679. doi:10.5665/sleep.2624.  (</w:t>
      </w:r>
      <w:hyperlink r:id="rId14" w:anchor="B17" w:history="1">
        <w:r w:rsidRPr="000F41D5">
          <w:rPr>
            <w:rStyle w:val="Hyperlink"/>
            <w:rFonts w:eastAsia="Calibri"/>
            <w:sz w:val="22"/>
            <w:szCs w:val="22"/>
          </w:rPr>
          <w:t>LINK</w:t>
        </w:r>
      </w:hyperlink>
      <w:r w:rsidRPr="000F41D5">
        <w:rPr>
          <w:rFonts w:eastAsia="Calibri"/>
          <w:sz w:val="22"/>
          <w:szCs w:val="22"/>
        </w:rPr>
        <w:t>)</w:t>
      </w:r>
    </w:p>
    <w:p w14:paraId="5CAE6349" w14:textId="77777777" w:rsidR="002E5DE7" w:rsidRPr="000F41D5" w:rsidRDefault="002E5DE7" w:rsidP="0063539A">
      <w:pPr>
        <w:numPr>
          <w:ilvl w:val="0"/>
          <w:numId w:val="3"/>
        </w:numPr>
        <w:contextualSpacing/>
        <w:rPr>
          <w:rFonts w:eastAsia="Calibri"/>
          <w:sz w:val="22"/>
          <w:szCs w:val="22"/>
        </w:rPr>
      </w:pPr>
      <w:proofErr w:type="spellStart"/>
      <w:r w:rsidRPr="000F41D5">
        <w:rPr>
          <w:rFonts w:eastAsia="Calibri"/>
          <w:sz w:val="22"/>
          <w:szCs w:val="22"/>
        </w:rPr>
        <w:lastRenderedPageBreak/>
        <w:t>Ohayon</w:t>
      </w:r>
      <w:proofErr w:type="spellEnd"/>
      <w:r w:rsidRPr="000F41D5">
        <w:rPr>
          <w:rFonts w:eastAsia="Calibri"/>
          <w:sz w:val="22"/>
          <w:szCs w:val="22"/>
        </w:rPr>
        <w:t xml:space="preserve"> MM. Prevalence and Correlates of Nonrestorative Sleep Complaints. </w:t>
      </w:r>
      <w:r w:rsidRPr="000F41D5">
        <w:rPr>
          <w:rFonts w:eastAsia="Calibri"/>
          <w:i/>
          <w:sz w:val="22"/>
          <w:szCs w:val="22"/>
        </w:rPr>
        <w:t>Arch Intern Med.</w:t>
      </w:r>
      <w:r w:rsidRPr="000F41D5">
        <w:rPr>
          <w:rFonts w:eastAsia="Calibri"/>
          <w:sz w:val="22"/>
          <w:szCs w:val="22"/>
        </w:rPr>
        <w:t xml:space="preserve"> 2005;165(1):35–41. doi:10.1001/archinte.165.1.35 (</w:t>
      </w:r>
      <w:hyperlink r:id="rId15" w:history="1">
        <w:r w:rsidRPr="000F41D5">
          <w:rPr>
            <w:rStyle w:val="Hyperlink"/>
            <w:rFonts w:eastAsia="Calibri"/>
            <w:sz w:val="22"/>
            <w:szCs w:val="22"/>
          </w:rPr>
          <w:t>LINK</w:t>
        </w:r>
      </w:hyperlink>
      <w:r w:rsidRPr="000F41D5">
        <w:rPr>
          <w:rFonts w:eastAsia="Calibri"/>
          <w:sz w:val="22"/>
          <w:szCs w:val="22"/>
        </w:rPr>
        <w:t>)</w:t>
      </w:r>
    </w:p>
    <w:sectPr w:rsidR="002E5DE7" w:rsidRPr="000F41D5" w:rsidSect="00572377">
      <w:headerReference w:type="default" r:id="rId1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9426" w14:textId="77777777" w:rsidR="00402F52" w:rsidRDefault="00402F52" w:rsidP="00F85013">
      <w:r>
        <w:separator/>
      </w:r>
    </w:p>
  </w:endnote>
  <w:endnote w:type="continuationSeparator" w:id="0">
    <w:p w14:paraId="03045A8D" w14:textId="77777777" w:rsidR="00402F52" w:rsidRDefault="00402F52"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E057B" w14:textId="77777777" w:rsidR="00354D99" w:rsidRDefault="00354D99" w:rsidP="00354D99"/>
  <w:p w14:paraId="2CB52F54" w14:textId="77777777" w:rsidR="00354D99" w:rsidRDefault="00354D99" w:rsidP="00354D99">
    <w:pPr>
      <w:pStyle w:val="Footer"/>
    </w:pPr>
  </w:p>
  <w:p w14:paraId="3DE575B8" w14:textId="77777777" w:rsidR="00354D99" w:rsidRDefault="00354D99" w:rsidP="00354D99"/>
  <w:p w14:paraId="26E1E345" w14:textId="6218EF11" w:rsidR="00354D99" w:rsidRPr="00C3439B" w:rsidRDefault="00B33B52" w:rsidP="00354D99">
    <w:pPr>
      <w:pStyle w:val="CDEFooter"/>
      <w:rPr>
        <w:rFonts w:ascii="Arial" w:hAnsi="Arial"/>
      </w:rPr>
    </w:pPr>
    <w:r>
      <w:rPr>
        <w:rFonts w:ascii="Arial" w:hAnsi="Arial"/>
      </w:rPr>
      <w:t>ME/CFS CDE Version 1</w:t>
    </w:r>
    <w:r w:rsidR="00354D99">
      <w:rPr>
        <w:rFonts w:ascii="Arial" w:hAnsi="Arial"/>
      </w:rPr>
      <w:t>.0</w:t>
    </w:r>
    <w:r w:rsidR="00354D99">
      <w:rPr>
        <w:rFonts w:ascii="Arial" w:hAnsi="Arial"/>
      </w:rPr>
      <w:ptab w:relativeTo="margin" w:alignment="right" w:leader="none"/>
    </w:r>
    <w:r w:rsidR="00354D99">
      <w:rPr>
        <w:rFonts w:ascii="Arial" w:hAnsi="Arial"/>
      </w:rPr>
      <w:t xml:space="preserve">Page </w:t>
    </w:r>
    <w:r w:rsidR="00354D99">
      <w:rPr>
        <w:rFonts w:ascii="Arial" w:hAnsi="Arial"/>
      </w:rPr>
      <w:fldChar w:fldCharType="begin"/>
    </w:r>
    <w:r w:rsidR="00354D99">
      <w:rPr>
        <w:rFonts w:ascii="Arial" w:hAnsi="Arial"/>
      </w:rPr>
      <w:instrText xml:space="preserve"> PAGE </w:instrText>
    </w:r>
    <w:r w:rsidR="00354D99">
      <w:rPr>
        <w:rFonts w:ascii="Arial" w:hAnsi="Arial"/>
      </w:rPr>
      <w:fldChar w:fldCharType="separate"/>
    </w:r>
    <w:r w:rsidR="00FF2770">
      <w:rPr>
        <w:rFonts w:ascii="Arial" w:hAnsi="Arial"/>
        <w:noProof/>
      </w:rPr>
      <w:t>4</w:t>
    </w:r>
    <w:r w:rsidR="00354D99">
      <w:rPr>
        <w:rFonts w:ascii="Arial" w:hAnsi="Arial"/>
      </w:rPr>
      <w:fldChar w:fldCharType="end"/>
    </w:r>
    <w:r w:rsidR="00354D99">
      <w:rPr>
        <w:rFonts w:ascii="Arial" w:hAnsi="Arial"/>
      </w:rPr>
      <w:t xml:space="preserve"> of </w:t>
    </w:r>
    <w:r w:rsidR="00354D99">
      <w:rPr>
        <w:rFonts w:ascii="Arial" w:hAnsi="Arial"/>
      </w:rPr>
      <w:fldChar w:fldCharType="begin"/>
    </w:r>
    <w:r w:rsidR="00354D99">
      <w:rPr>
        <w:rFonts w:ascii="Arial" w:hAnsi="Arial"/>
      </w:rPr>
      <w:instrText xml:space="preserve"> NUMPAGES  </w:instrText>
    </w:r>
    <w:r w:rsidR="00354D99">
      <w:rPr>
        <w:rFonts w:ascii="Arial" w:hAnsi="Arial"/>
      </w:rPr>
      <w:fldChar w:fldCharType="separate"/>
    </w:r>
    <w:r w:rsidR="00FF2770">
      <w:rPr>
        <w:rFonts w:ascii="Arial" w:hAnsi="Arial"/>
        <w:noProof/>
      </w:rPr>
      <w:t>4</w:t>
    </w:r>
    <w:r w:rsidR="00354D99">
      <w:rPr>
        <w:rFonts w:ascii="Arial" w:hAnsi="Arial"/>
      </w:rPr>
      <w:fldChar w:fldCharType="end"/>
    </w:r>
  </w:p>
  <w:p w14:paraId="7CB7FB50" w14:textId="77777777" w:rsidR="00354D99" w:rsidRDefault="0035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5D29" w14:textId="39DF28B7" w:rsidR="00354D99" w:rsidRDefault="00354D99" w:rsidP="00354D99">
    <w:pPr>
      <w:pStyle w:val="Footer"/>
    </w:pPr>
  </w:p>
  <w:p w14:paraId="50DAA1E5" w14:textId="1F66A908" w:rsidR="00354D99" w:rsidRPr="00C3439B" w:rsidRDefault="00354D99" w:rsidP="00354D99">
    <w:pPr>
      <w:pStyle w:val="CDEFooter"/>
      <w:rPr>
        <w:rFonts w:ascii="Arial" w:hAnsi="Arial"/>
      </w:rPr>
    </w:pPr>
    <w:r>
      <w:rPr>
        <w:rFonts w:ascii="Arial" w:hAnsi="Arial"/>
      </w:rPr>
      <w:t>ME/CFS CDE Version 0.0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1E0E5C">
      <w:rPr>
        <w:rFonts w:ascii="Arial" w:hAnsi="Arial"/>
        <w:noProof/>
      </w:rPr>
      <w:t>1</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1E0E5C">
      <w:rPr>
        <w:rFonts w:ascii="Arial" w:hAnsi="Arial"/>
        <w:noProof/>
      </w:rPr>
      <w:t>3</w:t>
    </w:r>
    <w:r>
      <w:rPr>
        <w:rFonts w:ascii="Arial" w:hAnsi="Arial"/>
      </w:rPr>
      <w:fldChar w:fldCharType="end"/>
    </w:r>
  </w:p>
  <w:p w14:paraId="197E657F" w14:textId="77777777" w:rsidR="00354D99" w:rsidRDefault="00354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78F1" w14:textId="77777777" w:rsidR="00402F52" w:rsidRDefault="00402F52" w:rsidP="00F85013">
      <w:r>
        <w:separator/>
      </w:r>
    </w:p>
  </w:footnote>
  <w:footnote w:type="continuationSeparator" w:id="0">
    <w:p w14:paraId="6DA8B573" w14:textId="77777777" w:rsidR="00402F52" w:rsidRDefault="00402F52"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765" w14:textId="21A94CAF" w:rsidR="00D53263" w:rsidRPr="00B63022" w:rsidRDefault="00906D35" w:rsidP="001E0E5C">
    <w:pPr>
      <w:jc w:val="center"/>
    </w:pPr>
    <w:r w:rsidRPr="00B63022">
      <w:rPr>
        <w:rFonts w:eastAsia="Calibri"/>
        <w:b/>
      </w:rPr>
      <w:t xml:space="preserve">Sleep Questions </w:t>
    </w:r>
    <w:proofErr w:type="gramStart"/>
    <w:r w:rsidRPr="00B63022">
      <w:rPr>
        <w:rFonts w:eastAsia="Calibri"/>
        <w:b/>
      </w:rPr>
      <w:t>For</w:t>
    </w:r>
    <w:proofErr w:type="gramEnd"/>
    <w:r w:rsidRPr="00B63022">
      <w:rPr>
        <w:rFonts w:eastAsia="Calibri"/>
        <w:b/>
      </w:rPr>
      <w:t xml:space="preserve"> All Studies CRF</w:t>
    </w:r>
    <w:r w:rsidR="0063539A" w:rsidRPr="00B63022">
      <w:rPr>
        <w:rFonts w:eastAsia="Calibri"/>
        <w:b/>
      </w:rPr>
      <w:t xml:space="preserve"> </w:t>
    </w:r>
  </w:p>
  <w:p w14:paraId="2C7FB1E1" w14:textId="77777777" w:rsidR="00200802" w:rsidRPr="00B63022" w:rsidRDefault="00200802" w:rsidP="004B0293">
    <w:pPr>
      <w:tabs>
        <w:tab w:val="left" w:pos="7920"/>
      </w:tabs>
      <w:rPr>
        <w:sz w:val="22"/>
        <w:szCs w:val="22"/>
      </w:rPr>
    </w:pPr>
  </w:p>
  <w:p w14:paraId="70E9B46A" w14:textId="77777777" w:rsidR="00977B64" w:rsidRPr="00B63022" w:rsidRDefault="00977B64" w:rsidP="004B0293">
    <w:pPr>
      <w:tabs>
        <w:tab w:val="left" w:pos="7920"/>
      </w:tabs>
      <w:rPr>
        <w:sz w:val="22"/>
        <w:szCs w:val="22"/>
      </w:rPr>
    </w:pPr>
    <w:r w:rsidRPr="00B63022">
      <w:rPr>
        <w:sz w:val="22"/>
        <w:szCs w:val="22"/>
      </w:rPr>
      <w:t>[Study Name/ID pre-filled]</w:t>
    </w:r>
    <w:r w:rsidRPr="00B63022">
      <w:rPr>
        <w:sz w:val="22"/>
        <w:szCs w:val="22"/>
      </w:rPr>
      <w:tab/>
      <w:t>Site Name:</w:t>
    </w:r>
  </w:p>
  <w:p w14:paraId="50BB47E9" w14:textId="77777777" w:rsidR="00977B64" w:rsidRPr="00B63022" w:rsidRDefault="00977B64" w:rsidP="00D53263">
    <w:pPr>
      <w:tabs>
        <w:tab w:val="left" w:pos="7920"/>
      </w:tabs>
      <w:rPr>
        <w:sz w:val="22"/>
        <w:szCs w:val="22"/>
      </w:rPr>
    </w:pPr>
    <w:r w:rsidRPr="00B63022">
      <w:rPr>
        <w:sz w:val="22"/>
        <w:szCs w:val="22"/>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BFDC" w14:textId="0EDF946E" w:rsidR="00354D99" w:rsidRPr="00906D35" w:rsidRDefault="00906D35" w:rsidP="00906D35">
    <w:pPr>
      <w:jc w:val="center"/>
      <w:rPr>
        <w:rFonts w:eastAsia="Calibri"/>
        <w:b/>
        <w:sz w:val="28"/>
      </w:rPr>
    </w:pPr>
    <w:r w:rsidRPr="00906D35">
      <w:rPr>
        <w:rFonts w:eastAsia="Calibri"/>
        <w:b/>
        <w:sz w:val="28"/>
      </w:rPr>
      <w:t xml:space="preserve">Sleep Questions </w:t>
    </w:r>
    <w:proofErr w:type="gramStart"/>
    <w:r w:rsidRPr="00906D35">
      <w:rPr>
        <w:rFonts w:eastAsia="Calibri"/>
        <w:b/>
        <w:sz w:val="28"/>
      </w:rPr>
      <w:t>For</w:t>
    </w:r>
    <w:proofErr w:type="gramEnd"/>
    <w:r w:rsidRPr="00906D35">
      <w:rPr>
        <w:rFonts w:eastAsia="Calibri"/>
        <w:b/>
        <w:sz w:val="28"/>
      </w:rPr>
      <w:t xml:space="preserve"> All Studies CRF</w:t>
    </w:r>
  </w:p>
  <w:p w14:paraId="6B664E3C" w14:textId="77777777" w:rsidR="00354D99" w:rsidRPr="00237C35" w:rsidRDefault="00354D99" w:rsidP="00354D99">
    <w:pPr>
      <w:tabs>
        <w:tab w:val="left" w:pos="7920"/>
      </w:tabs>
    </w:pPr>
    <w:r w:rsidRPr="00BE4DB2">
      <w:rPr>
        <w:rFonts w:ascii="Arial Narrow" w:hAnsi="Arial Narrow"/>
        <w:sz w:val="20"/>
      </w:rPr>
      <w:t>[</w:t>
    </w:r>
    <w:r w:rsidRPr="00BE4DB2">
      <w:t>Study Name/ID pre-filled]</w:t>
    </w:r>
    <w:r w:rsidRPr="00F50647">
      <w:tab/>
    </w:r>
    <w:r w:rsidRPr="00237C35">
      <w:t>Site Name:</w:t>
    </w:r>
  </w:p>
  <w:p w14:paraId="4ED4429E" w14:textId="77777777" w:rsidR="00354D99" w:rsidRPr="004B0293" w:rsidRDefault="00354D99" w:rsidP="00354D99">
    <w:pPr>
      <w:tabs>
        <w:tab w:val="left" w:pos="7920"/>
      </w:tabs>
    </w:pPr>
    <w:r w:rsidRPr="00237C35">
      <w:tab/>
      <w:t>Subject ID:</w:t>
    </w:r>
  </w:p>
  <w:p w14:paraId="5FF470EF" w14:textId="77777777" w:rsidR="00354D99" w:rsidRDefault="00354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A3D2" w14:textId="0B74B154" w:rsidR="00572377" w:rsidRPr="00B33B52" w:rsidRDefault="00572377" w:rsidP="001E0E5C">
    <w:pPr>
      <w:jc w:val="center"/>
    </w:pPr>
    <w:r w:rsidRPr="00B33B52">
      <w:rPr>
        <w:rFonts w:eastAsia="Calibri"/>
        <w:b/>
      </w:rPr>
      <w:t xml:space="preserve">Sleep Questions </w:t>
    </w:r>
    <w:proofErr w:type="gramStart"/>
    <w:r w:rsidRPr="00B33B52">
      <w:rPr>
        <w:rFonts w:eastAsia="Calibri"/>
        <w:b/>
      </w:rPr>
      <w:t>For</w:t>
    </w:r>
    <w:proofErr w:type="gramEnd"/>
    <w:r w:rsidRPr="00B33B52">
      <w:rPr>
        <w:rFonts w:eastAsia="Calibri"/>
        <w:b/>
      </w:rPr>
      <w:t xml:space="preserve"> All Studies CRF Instructions</w:t>
    </w:r>
  </w:p>
  <w:p w14:paraId="5249AB4B" w14:textId="77777777" w:rsidR="00200802" w:rsidRDefault="00200802" w:rsidP="004B0293">
    <w:pPr>
      <w:tabs>
        <w:tab w:val="left" w:pos="7920"/>
      </w:tabs>
      <w:rPr>
        <w:sz w:val="28"/>
        <w:szCs w:val="28"/>
      </w:rPr>
    </w:pPr>
  </w:p>
  <w:p w14:paraId="740A8AEC" w14:textId="77777777" w:rsidR="00572377" w:rsidRPr="00B33B52" w:rsidRDefault="00572377" w:rsidP="004B0293">
    <w:pPr>
      <w:tabs>
        <w:tab w:val="left" w:pos="7920"/>
      </w:tabs>
      <w:rPr>
        <w:sz w:val="22"/>
        <w:szCs w:val="22"/>
      </w:rPr>
    </w:pPr>
    <w:r w:rsidRPr="00B33B52">
      <w:rPr>
        <w:sz w:val="22"/>
        <w:szCs w:val="22"/>
      </w:rPr>
      <w:t>[Study Name/ID pre-filled]</w:t>
    </w:r>
    <w:r w:rsidRPr="00B33B52">
      <w:rPr>
        <w:sz w:val="22"/>
        <w:szCs w:val="22"/>
      </w:rPr>
      <w:tab/>
      <w:t>Site Name:</w:t>
    </w:r>
  </w:p>
  <w:p w14:paraId="5380858E" w14:textId="77777777" w:rsidR="00572377" w:rsidRPr="00B33B52" w:rsidRDefault="00572377" w:rsidP="00D53263">
    <w:pPr>
      <w:tabs>
        <w:tab w:val="left" w:pos="7920"/>
      </w:tabs>
      <w:rPr>
        <w:sz w:val="22"/>
        <w:szCs w:val="22"/>
      </w:rPr>
    </w:pPr>
    <w:r w:rsidRPr="00B33B52">
      <w:rPr>
        <w:sz w:val="22"/>
        <w:szCs w:val="22"/>
      </w:rPr>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3173"/>
    <w:multiLevelType w:val="multilevel"/>
    <w:tmpl w:val="6C86C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6E39DF"/>
    <w:multiLevelType w:val="multilevel"/>
    <w:tmpl w:val="C3342E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26AB3"/>
    <w:rsid w:val="00054617"/>
    <w:rsid w:val="0005604E"/>
    <w:rsid w:val="0006258A"/>
    <w:rsid w:val="00063DF5"/>
    <w:rsid w:val="00071A95"/>
    <w:rsid w:val="00071DED"/>
    <w:rsid w:val="00072678"/>
    <w:rsid w:val="00074471"/>
    <w:rsid w:val="00083D4E"/>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0F41D5"/>
    <w:rsid w:val="001023B0"/>
    <w:rsid w:val="00102822"/>
    <w:rsid w:val="00104065"/>
    <w:rsid w:val="001067F7"/>
    <w:rsid w:val="00106DFF"/>
    <w:rsid w:val="00120958"/>
    <w:rsid w:val="001335C3"/>
    <w:rsid w:val="0014462A"/>
    <w:rsid w:val="001511A1"/>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B12F0"/>
    <w:rsid w:val="001D618C"/>
    <w:rsid w:val="001D786A"/>
    <w:rsid w:val="001E0E5C"/>
    <w:rsid w:val="001E5337"/>
    <w:rsid w:val="001E5A4A"/>
    <w:rsid w:val="001F08D5"/>
    <w:rsid w:val="001F13A7"/>
    <w:rsid w:val="00200802"/>
    <w:rsid w:val="00200A96"/>
    <w:rsid w:val="0020145B"/>
    <w:rsid w:val="00206D19"/>
    <w:rsid w:val="00212164"/>
    <w:rsid w:val="0021295E"/>
    <w:rsid w:val="00215847"/>
    <w:rsid w:val="00217A7B"/>
    <w:rsid w:val="00220649"/>
    <w:rsid w:val="00220FDA"/>
    <w:rsid w:val="002246FC"/>
    <w:rsid w:val="002342BD"/>
    <w:rsid w:val="002372A0"/>
    <w:rsid w:val="00256F1D"/>
    <w:rsid w:val="002579C8"/>
    <w:rsid w:val="0026289C"/>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5DE7"/>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54D99"/>
    <w:rsid w:val="0038168D"/>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3538E"/>
    <w:rsid w:val="00436EBD"/>
    <w:rsid w:val="00440999"/>
    <w:rsid w:val="004434B8"/>
    <w:rsid w:val="00443C3F"/>
    <w:rsid w:val="004460D4"/>
    <w:rsid w:val="0045060F"/>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5C6F"/>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377"/>
    <w:rsid w:val="00572D1B"/>
    <w:rsid w:val="005746CF"/>
    <w:rsid w:val="00580C0E"/>
    <w:rsid w:val="00584C10"/>
    <w:rsid w:val="00585173"/>
    <w:rsid w:val="00585277"/>
    <w:rsid w:val="005A2F35"/>
    <w:rsid w:val="005A2F9A"/>
    <w:rsid w:val="005B1049"/>
    <w:rsid w:val="005C212F"/>
    <w:rsid w:val="005D3173"/>
    <w:rsid w:val="005D3A7B"/>
    <w:rsid w:val="005D5C02"/>
    <w:rsid w:val="005E032B"/>
    <w:rsid w:val="005E51EF"/>
    <w:rsid w:val="005E77DA"/>
    <w:rsid w:val="005F519D"/>
    <w:rsid w:val="00600A3A"/>
    <w:rsid w:val="00602137"/>
    <w:rsid w:val="006029D1"/>
    <w:rsid w:val="00610BD0"/>
    <w:rsid w:val="00612A57"/>
    <w:rsid w:val="0062211F"/>
    <w:rsid w:val="00625987"/>
    <w:rsid w:val="00631497"/>
    <w:rsid w:val="0063539A"/>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1EC3"/>
    <w:rsid w:val="00762AEF"/>
    <w:rsid w:val="0076600B"/>
    <w:rsid w:val="00772A5A"/>
    <w:rsid w:val="00772C15"/>
    <w:rsid w:val="00783030"/>
    <w:rsid w:val="00784723"/>
    <w:rsid w:val="00790FCC"/>
    <w:rsid w:val="00792D65"/>
    <w:rsid w:val="0079421B"/>
    <w:rsid w:val="007945CD"/>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B5C47"/>
    <w:rsid w:val="008C25C8"/>
    <w:rsid w:val="008D4CB6"/>
    <w:rsid w:val="008E02E5"/>
    <w:rsid w:val="008E340F"/>
    <w:rsid w:val="008E385A"/>
    <w:rsid w:val="00906D35"/>
    <w:rsid w:val="0091504E"/>
    <w:rsid w:val="009244BC"/>
    <w:rsid w:val="00926716"/>
    <w:rsid w:val="009340B6"/>
    <w:rsid w:val="009506E8"/>
    <w:rsid w:val="00956B45"/>
    <w:rsid w:val="009709DC"/>
    <w:rsid w:val="009742C1"/>
    <w:rsid w:val="00977B64"/>
    <w:rsid w:val="00981FB2"/>
    <w:rsid w:val="00991863"/>
    <w:rsid w:val="009A6665"/>
    <w:rsid w:val="009B0B7E"/>
    <w:rsid w:val="009B2B7A"/>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3011"/>
    <w:rsid w:val="00A05B02"/>
    <w:rsid w:val="00A203C7"/>
    <w:rsid w:val="00A23A9D"/>
    <w:rsid w:val="00A3012A"/>
    <w:rsid w:val="00A349C8"/>
    <w:rsid w:val="00A3614A"/>
    <w:rsid w:val="00A37742"/>
    <w:rsid w:val="00A401A4"/>
    <w:rsid w:val="00A41E79"/>
    <w:rsid w:val="00A423F4"/>
    <w:rsid w:val="00A449E4"/>
    <w:rsid w:val="00A50F53"/>
    <w:rsid w:val="00A5738C"/>
    <w:rsid w:val="00A610EC"/>
    <w:rsid w:val="00A626A9"/>
    <w:rsid w:val="00A627F7"/>
    <w:rsid w:val="00A62CC8"/>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3B52"/>
    <w:rsid w:val="00B36172"/>
    <w:rsid w:val="00B40489"/>
    <w:rsid w:val="00B5335D"/>
    <w:rsid w:val="00B53894"/>
    <w:rsid w:val="00B63022"/>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17DA5"/>
    <w:rsid w:val="00D26648"/>
    <w:rsid w:val="00D30DF0"/>
    <w:rsid w:val="00D32574"/>
    <w:rsid w:val="00D330AA"/>
    <w:rsid w:val="00D3311F"/>
    <w:rsid w:val="00D41CE9"/>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B29"/>
    <w:rsid w:val="00F21EE0"/>
    <w:rsid w:val="00F25058"/>
    <w:rsid w:val="00F25C14"/>
    <w:rsid w:val="00F27D57"/>
    <w:rsid w:val="00F3360E"/>
    <w:rsid w:val="00F33DB9"/>
    <w:rsid w:val="00F36890"/>
    <w:rsid w:val="00F4139E"/>
    <w:rsid w:val="00F439D3"/>
    <w:rsid w:val="00F458FF"/>
    <w:rsid w:val="00F51BCA"/>
    <w:rsid w:val="00F56168"/>
    <w:rsid w:val="00F64301"/>
    <w:rsid w:val="00F67E93"/>
    <w:rsid w:val="00F70B63"/>
    <w:rsid w:val="00F83704"/>
    <w:rsid w:val="00F8415D"/>
    <w:rsid w:val="00F85013"/>
    <w:rsid w:val="00F85499"/>
    <w:rsid w:val="00F9338C"/>
    <w:rsid w:val="00F93D15"/>
    <w:rsid w:val="00F946D8"/>
    <w:rsid w:val="00F96144"/>
    <w:rsid w:val="00FA02C1"/>
    <w:rsid w:val="00FA1499"/>
    <w:rsid w:val="00FB2736"/>
    <w:rsid w:val="00FB4CCF"/>
    <w:rsid w:val="00FC1040"/>
    <w:rsid w:val="00FC30DC"/>
    <w:rsid w:val="00FC3420"/>
    <w:rsid w:val="00FD06D4"/>
    <w:rsid w:val="00FD4119"/>
    <w:rsid w:val="00FD73C6"/>
    <w:rsid w:val="00FE178D"/>
    <w:rsid w:val="00FE4719"/>
    <w:rsid w:val="00FF2770"/>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1"/>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paragraph" w:styleId="Revision">
    <w:name w:val="Revision"/>
    <w:hidden/>
    <w:uiPriority w:val="99"/>
    <w:semiHidden/>
    <w:rsid w:val="00B6302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914">
      <w:bodyDiv w:val="1"/>
      <w:marLeft w:val="0"/>
      <w:marRight w:val="0"/>
      <w:marTop w:val="0"/>
      <w:marBottom w:val="0"/>
      <w:divBdr>
        <w:top w:val="none" w:sz="0" w:space="0" w:color="auto"/>
        <w:left w:val="none" w:sz="0" w:space="0" w:color="auto"/>
        <w:bottom w:val="none" w:sz="0" w:space="0" w:color="auto"/>
        <w:right w:val="none" w:sz="0" w:space="0" w:color="auto"/>
      </w:divBdr>
    </w:div>
    <w:div w:id="204023417">
      <w:bodyDiv w:val="1"/>
      <w:marLeft w:val="0"/>
      <w:marRight w:val="0"/>
      <w:marTop w:val="0"/>
      <w:marBottom w:val="0"/>
      <w:divBdr>
        <w:top w:val="none" w:sz="0" w:space="0" w:color="auto"/>
        <w:left w:val="none" w:sz="0" w:space="0" w:color="auto"/>
        <w:bottom w:val="none" w:sz="0" w:space="0" w:color="auto"/>
        <w:right w:val="none" w:sz="0" w:space="0" w:color="auto"/>
      </w:divBdr>
    </w:div>
    <w:div w:id="533617803">
      <w:bodyDiv w:val="1"/>
      <w:marLeft w:val="0"/>
      <w:marRight w:val="0"/>
      <w:marTop w:val="0"/>
      <w:marBottom w:val="0"/>
      <w:divBdr>
        <w:top w:val="none" w:sz="0" w:space="0" w:color="auto"/>
        <w:left w:val="none" w:sz="0" w:space="0" w:color="auto"/>
        <w:bottom w:val="none" w:sz="0" w:space="0" w:color="auto"/>
        <w:right w:val="none" w:sz="0" w:space="0" w:color="auto"/>
      </w:divBdr>
    </w:div>
    <w:div w:id="614946124">
      <w:bodyDiv w:val="1"/>
      <w:marLeft w:val="0"/>
      <w:marRight w:val="0"/>
      <w:marTop w:val="0"/>
      <w:marBottom w:val="0"/>
      <w:divBdr>
        <w:top w:val="none" w:sz="0" w:space="0" w:color="auto"/>
        <w:left w:val="none" w:sz="0" w:space="0" w:color="auto"/>
        <w:bottom w:val="none" w:sz="0" w:space="0" w:color="auto"/>
        <w:right w:val="none" w:sz="0" w:space="0" w:color="auto"/>
      </w:divBdr>
    </w:div>
    <w:div w:id="649679572">
      <w:bodyDiv w:val="1"/>
      <w:marLeft w:val="0"/>
      <w:marRight w:val="0"/>
      <w:marTop w:val="0"/>
      <w:marBottom w:val="0"/>
      <w:divBdr>
        <w:top w:val="none" w:sz="0" w:space="0" w:color="auto"/>
        <w:left w:val="none" w:sz="0" w:space="0" w:color="auto"/>
        <w:bottom w:val="none" w:sz="0" w:space="0" w:color="auto"/>
        <w:right w:val="none" w:sz="0" w:space="0" w:color="auto"/>
      </w:divBdr>
    </w:div>
    <w:div w:id="659622876">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768694750">
      <w:bodyDiv w:val="1"/>
      <w:marLeft w:val="0"/>
      <w:marRight w:val="0"/>
      <w:marTop w:val="0"/>
      <w:marBottom w:val="0"/>
      <w:divBdr>
        <w:top w:val="none" w:sz="0" w:space="0" w:color="auto"/>
        <w:left w:val="none" w:sz="0" w:space="0" w:color="auto"/>
        <w:bottom w:val="none" w:sz="0" w:space="0" w:color="auto"/>
        <w:right w:val="none" w:sz="0" w:space="0" w:color="auto"/>
      </w:divBdr>
    </w:div>
    <w:div w:id="939945701">
      <w:bodyDiv w:val="1"/>
      <w:marLeft w:val="0"/>
      <w:marRight w:val="0"/>
      <w:marTop w:val="0"/>
      <w:marBottom w:val="0"/>
      <w:divBdr>
        <w:top w:val="none" w:sz="0" w:space="0" w:color="auto"/>
        <w:left w:val="none" w:sz="0" w:space="0" w:color="auto"/>
        <w:bottom w:val="none" w:sz="0" w:space="0" w:color="auto"/>
        <w:right w:val="none" w:sz="0" w:space="0" w:color="auto"/>
      </w:divBdr>
    </w:div>
    <w:div w:id="949236437">
      <w:bodyDiv w:val="1"/>
      <w:marLeft w:val="0"/>
      <w:marRight w:val="0"/>
      <w:marTop w:val="0"/>
      <w:marBottom w:val="0"/>
      <w:divBdr>
        <w:top w:val="none" w:sz="0" w:space="0" w:color="auto"/>
        <w:left w:val="none" w:sz="0" w:space="0" w:color="auto"/>
        <w:bottom w:val="none" w:sz="0" w:space="0" w:color="auto"/>
        <w:right w:val="none" w:sz="0" w:space="0" w:color="auto"/>
      </w:divBdr>
    </w:div>
    <w:div w:id="1111364352">
      <w:bodyDiv w:val="1"/>
      <w:marLeft w:val="0"/>
      <w:marRight w:val="0"/>
      <w:marTop w:val="0"/>
      <w:marBottom w:val="0"/>
      <w:divBdr>
        <w:top w:val="none" w:sz="0" w:space="0" w:color="auto"/>
        <w:left w:val="none" w:sz="0" w:space="0" w:color="auto"/>
        <w:bottom w:val="none" w:sz="0" w:space="0" w:color="auto"/>
        <w:right w:val="none" w:sz="0" w:space="0" w:color="auto"/>
      </w:divBdr>
    </w:div>
    <w:div w:id="1274633324">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62900945">
      <w:bodyDiv w:val="1"/>
      <w:marLeft w:val="0"/>
      <w:marRight w:val="0"/>
      <w:marTop w:val="0"/>
      <w:marBottom w:val="0"/>
      <w:divBdr>
        <w:top w:val="none" w:sz="0" w:space="0" w:color="auto"/>
        <w:left w:val="none" w:sz="0" w:space="0" w:color="auto"/>
        <w:bottom w:val="none" w:sz="0" w:space="0" w:color="auto"/>
        <w:right w:val="none" w:sz="0" w:space="0" w:color="auto"/>
      </w:divBdr>
    </w:div>
    <w:div w:id="1421871391">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522552975">
      <w:bodyDiv w:val="1"/>
      <w:marLeft w:val="0"/>
      <w:marRight w:val="0"/>
      <w:marTop w:val="0"/>
      <w:marBottom w:val="0"/>
      <w:divBdr>
        <w:top w:val="none" w:sz="0" w:space="0" w:color="auto"/>
        <w:left w:val="none" w:sz="0" w:space="0" w:color="auto"/>
        <w:bottom w:val="none" w:sz="0" w:space="0" w:color="auto"/>
        <w:right w:val="none" w:sz="0" w:space="0" w:color="auto"/>
      </w:divBdr>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89066315">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1895042864">
      <w:bodyDiv w:val="1"/>
      <w:marLeft w:val="0"/>
      <w:marRight w:val="0"/>
      <w:marTop w:val="0"/>
      <w:marBottom w:val="0"/>
      <w:divBdr>
        <w:top w:val="none" w:sz="0" w:space="0" w:color="auto"/>
        <w:left w:val="none" w:sz="0" w:space="0" w:color="auto"/>
        <w:bottom w:val="none" w:sz="0" w:space="0" w:color="auto"/>
        <w:right w:val="none" w:sz="0" w:space="0" w:color="auto"/>
      </w:divBdr>
    </w:div>
    <w:div w:id="20381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c.gov/nchs/nhanes/about_nhane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dor.depaul.edu/ljason/cf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amanetwork.com/journals/jamainternalmedicine/fullarticle/48635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3624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12841-36E3-4B3F-820E-1B87FB7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1138</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Katelyn Gay</cp:lastModifiedBy>
  <cp:revision>5</cp:revision>
  <cp:lastPrinted>2017-01-25T20:04:00Z</cp:lastPrinted>
  <dcterms:created xsi:type="dcterms:W3CDTF">2018-04-09T17:48:00Z</dcterms:created>
  <dcterms:modified xsi:type="dcterms:W3CDTF">2018-04-11T16:10:00Z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