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B7" w:rsidRPr="00570CF0" w:rsidRDefault="00CE3519" w:rsidP="002D1360">
      <w:pPr>
        <w:rPr>
          <w:rFonts w:cs="Arial"/>
          <w:szCs w:val="22"/>
        </w:rPr>
      </w:pPr>
      <w:r w:rsidRPr="00570CF0">
        <w:rPr>
          <w:rFonts w:cs="Arial"/>
          <w:szCs w:val="22"/>
        </w:rPr>
        <w:t xml:space="preserve">This form is completed whenever rescue </w:t>
      </w:r>
      <w:r w:rsidR="002F73F3" w:rsidRPr="00570CF0">
        <w:rPr>
          <w:rFonts w:cs="Arial"/>
          <w:szCs w:val="22"/>
        </w:rPr>
        <w:t>treatment</w:t>
      </w:r>
      <w:r w:rsidR="00FA1006" w:rsidRPr="00570CF0">
        <w:rPr>
          <w:rFonts w:cs="Arial"/>
          <w:color w:val="FF0000"/>
          <w:szCs w:val="22"/>
        </w:rPr>
        <w:t xml:space="preserve"> </w:t>
      </w:r>
      <w:r w:rsidR="00FA1006" w:rsidRPr="00570CF0">
        <w:rPr>
          <w:rFonts w:cs="Arial"/>
          <w:szCs w:val="22"/>
        </w:rPr>
        <w:t xml:space="preserve">(medication, device, other intervention) </w:t>
      </w:r>
      <w:r w:rsidR="00F56743" w:rsidRPr="00570CF0">
        <w:rPr>
          <w:rFonts w:cs="Arial"/>
          <w:szCs w:val="22"/>
        </w:rPr>
        <w:t>is</w:t>
      </w:r>
      <w:r w:rsidR="00856F93" w:rsidRPr="00570CF0">
        <w:rPr>
          <w:rFonts w:cs="Arial"/>
          <w:szCs w:val="22"/>
        </w:rPr>
        <w:t xml:space="preserve"> </w:t>
      </w:r>
      <w:r w:rsidRPr="00570CF0">
        <w:rPr>
          <w:rFonts w:cs="Arial"/>
          <w:szCs w:val="22"/>
        </w:rPr>
        <w:t>administered</w:t>
      </w:r>
      <w:r w:rsidR="00F915C7" w:rsidRPr="00570CF0">
        <w:rPr>
          <w:rFonts w:cs="Arial"/>
          <w:szCs w:val="22"/>
        </w:rPr>
        <w:t xml:space="preserve">. </w:t>
      </w:r>
    </w:p>
    <w:p w:rsidR="00E27E58" w:rsidRPr="00570CF0" w:rsidRDefault="00E27E58" w:rsidP="002D1360">
      <w:pPr>
        <w:rPr>
          <w:rFonts w:cs="Arial"/>
          <w:szCs w:val="22"/>
        </w:rPr>
      </w:pPr>
    </w:p>
    <w:p w:rsidR="000103DF" w:rsidRPr="00570CF0" w:rsidRDefault="001F6CDB" w:rsidP="008C4037">
      <w:pPr>
        <w:numPr>
          <w:ilvl w:val="0"/>
          <w:numId w:val="21"/>
        </w:numPr>
        <w:rPr>
          <w:rFonts w:cs="Arial"/>
          <w:szCs w:val="22"/>
        </w:rPr>
      </w:pPr>
      <w:r w:rsidRPr="00570CF0">
        <w:rPr>
          <w:rFonts w:cs="Arial"/>
          <w:szCs w:val="22"/>
        </w:rPr>
        <w:t xml:space="preserve">Did the </w:t>
      </w:r>
      <w:r w:rsidR="00856F93" w:rsidRPr="00570CF0">
        <w:rPr>
          <w:rFonts w:cs="Arial"/>
          <w:szCs w:val="22"/>
        </w:rPr>
        <w:t>participant/subject</w:t>
      </w:r>
      <w:r w:rsidRPr="00570CF0">
        <w:rPr>
          <w:rFonts w:cs="Arial"/>
          <w:szCs w:val="22"/>
        </w:rPr>
        <w:t xml:space="preserve"> receive any additional </w:t>
      </w:r>
      <w:r w:rsidR="00874A19" w:rsidRPr="00570CF0">
        <w:rPr>
          <w:rFonts w:cs="Arial"/>
          <w:szCs w:val="22"/>
        </w:rPr>
        <w:t xml:space="preserve">pain or headache </w:t>
      </w:r>
      <w:r w:rsidRPr="00570CF0">
        <w:rPr>
          <w:rFonts w:cs="Arial"/>
          <w:szCs w:val="22"/>
        </w:rPr>
        <w:t>medication</w:t>
      </w:r>
      <w:r w:rsidR="003C5FE8" w:rsidRPr="00570CF0">
        <w:rPr>
          <w:rFonts w:cs="Arial"/>
          <w:szCs w:val="22"/>
        </w:rPr>
        <w:t>(s)</w:t>
      </w:r>
      <w:r w:rsidRPr="00570CF0">
        <w:rPr>
          <w:rFonts w:cs="Arial"/>
          <w:szCs w:val="22"/>
        </w:rPr>
        <w:t xml:space="preserve"> after the study drugs were administered?</w:t>
      </w:r>
    </w:p>
    <w:bookmarkStart w:id="0" w:name="Check13"/>
    <w:p w:rsidR="00B242A0" w:rsidRPr="00570CF0" w:rsidRDefault="004F1BA8" w:rsidP="00B242A0">
      <w:pPr>
        <w:ind w:left="720"/>
        <w:rPr>
          <w:rFonts w:cs="Arial"/>
          <w:szCs w:val="22"/>
        </w:rPr>
      </w:pPr>
      <w:r w:rsidRPr="00570CF0">
        <w:rPr>
          <w:rFonts w:cs="Arial"/>
          <w:szCs w:val="22"/>
        </w:rPr>
        <w:fldChar w:fldCharType="begin">
          <w:ffData>
            <w:name w:val="Check13"/>
            <w:enabled/>
            <w:calcOnExit w:val="0"/>
            <w:helpText w:type="text" w:val="Yes"/>
            <w:statusText w:type="text" w:val="Yes"/>
            <w:checkBox>
              <w:sizeAuto/>
              <w:default w:val="0"/>
            </w:checkBox>
          </w:ffData>
        </w:fldChar>
      </w:r>
      <w:r w:rsidR="00546903" w:rsidRPr="00570CF0">
        <w:rPr>
          <w:rFonts w:cs="Arial"/>
          <w:szCs w:val="22"/>
        </w:rPr>
        <w:instrText xml:space="preserve"> FORMCHECKBOX </w:instrText>
      </w:r>
      <w:r>
        <w:rPr>
          <w:rFonts w:cs="Arial"/>
          <w:szCs w:val="22"/>
        </w:rPr>
      </w:r>
      <w:r>
        <w:rPr>
          <w:rFonts w:cs="Arial"/>
          <w:szCs w:val="22"/>
        </w:rPr>
        <w:fldChar w:fldCharType="separate"/>
      </w:r>
      <w:r w:rsidRPr="00570CF0">
        <w:rPr>
          <w:rFonts w:cs="Arial"/>
          <w:szCs w:val="22"/>
        </w:rPr>
        <w:fldChar w:fldCharType="end"/>
      </w:r>
      <w:bookmarkEnd w:id="0"/>
      <w:r w:rsidR="00CE3519" w:rsidRPr="00570CF0">
        <w:rPr>
          <w:rFonts w:cs="Arial"/>
          <w:szCs w:val="22"/>
        </w:rPr>
        <w:t xml:space="preserve"> Yes</w:t>
      </w:r>
      <w:r w:rsidR="008C4037" w:rsidRPr="00570CF0">
        <w:rPr>
          <w:rFonts w:cs="Arial"/>
          <w:szCs w:val="22"/>
        </w:rPr>
        <w:t xml:space="preserve"> </w:t>
      </w:r>
      <w:r w:rsidRPr="00570CF0">
        <w:rPr>
          <w:rFonts w:cs="Arial"/>
          <w:szCs w:val="22"/>
        </w:rPr>
        <w:fldChar w:fldCharType="begin">
          <w:ffData>
            <w:name w:val=""/>
            <w:enabled/>
            <w:calcOnExit w:val="0"/>
            <w:helpText w:type="text" w:val="No STOP"/>
            <w:statusText w:type="text" w:val="No STOP"/>
            <w:checkBox>
              <w:sizeAuto/>
              <w:default w:val="0"/>
            </w:checkBox>
          </w:ffData>
        </w:fldChar>
      </w:r>
      <w:r w:rsidR="00546903" w:rsidRPr="00570CF0">
        <w:rPr>
          <w:rFonts w:cs="Arial"/>
          <w:szCs w:val="22"/>
        </w:rPr>
        <w:instrText xml:space="preserve"> FORMCHECKBOX </w:instrText>
      </w:r>
      <w:r>
        <w:rPr>
          <w:rFonts w:cs="Arial"/>
          <w:szCs w:val="22"/>
        </w:rPr>
      </w:r>
      <w:r>
        <w:rPr>
          <w:rFonts w:cs="Arial"/>
          <w:szCs w:val="22"/>
        </w:rPr>
        <w:fldChar w:fldCharType="separate"/>
      </w:r>
      <w:r w:rsidRPr="00570CF0">
        <w:rPr>
          <w:rFonts w:cs="Arial"/>
          <w:szCs w:val="22"/>
        </w:rPr>
        <w:fldChar w:fldCharType="end"/>
      </w:r>
      <w:r w:rsidR="00CE3519" w:rsidRPr="00570CF0">
        <w:rPr>
          <w:rFonts w:cs="Arial"/>
          <w:szCs w:val="22"/>
        </w:rPr>
        <w:t xml:space="preserve"> No</w:t>
      </w:r>
      <w:r w:rsidR="00A7477B" w:rsidRPr="00570CF0">
        <w:rPr>
          <w:rFonts w:cs="Arial"/>
          <w:szCs w:val="22"/>
        </w:rPr>
        <w:t xml:space="preserve"> (STOP)</w:t>
      </w:r>
      <w:r w:rsidR="008C4037" w:rsidRPr="00570CF0">
        <w:rPr>
          <w:rFonts w:cs="Arial"/>
          <w:szCs w:val="22"/>
        </w:rPr>
        <w:t xml:space="preserve"> </w:t>
      </w:r>
      <w:r w:rsidRPr="00570CF0">
        <w:rPr>
          <w:rFonts w:cs="Arial"/>
          <w:szCs w:val="22"/>
        </w:rPr>
        <w:fldChar w:fldCharType="begin">
          <w:ffData>
            <w:name w:val=""/>
            <w:enabled/>
            <w:calcOnExit w:val="0"/>
            <w:helpText w:type="text" w:val="Unknown STOP"/>
            <w:statusText w:type="text" w:val="Unknown STOP"/>
            <w:checkBox>
              <w:sizeAuto/>
              <w:default w:val="0"/>
            </w:checkBox>
          </w:ffData>
        </w:fldChar>
      </w:r>
      <w:r w:rsidR="00826DEE" w:rsidRPr="00570CF0">
        <w:rPr>
          <w:rFonts w:cs="Arial"/>
          <w:szCs w:val="22"/>
        </w:rPr>
        <w:instrText xml:space="preserve"> FORMCHECKBOX </w:instrText>
      </w:r>
      <w:r>
        <w:rPr>
          <w:rFonts w:cs="Arial"/>
          <w:szCs w:val="22"/>
        </w:rPr>
      </w:r>
      <w:r>
        <w:rPr>
          <w:rFonts w:cs="Arial"/>
          <w:szCs w:val="22"/>
        </w:rPr>
        <w:fldChar w:fldCharType="separate"/>
      </w:r>
      <w:r w:rsidRPr="00570CF0">
        <w:rPr>
          <w:rFonts w:cs="Arial"/>
          <w:szCs w:val="22"/>
        </w:rPr>
        <w:fldChar w:fldCharType="end"/>
      </w:r>
      <w:r w:rsidR="00C25EB1" w:rsidRPr="00570CF0">
        <w:rPr>
          <w:rFonts w:cs="Arial"/>
          <w:szCs w:val="22"/>
        </w:rPr>
        <w:t xml:space="preserve"> </w:t>
      </w:r>
      <w:r w:rsidR="001159B5" w:rsidRPr="00570CF0">
        <w:rPr>
          <w:rFonts w:cs="Arial"/>
          <w:szCs w:val="22"/>
        </w:rPr>
        <w:t>Unknown (STOP)</w:t>
      </w:r>
    </w:p>
    <w:p w:rsidR="00B242A0" w:rsidRPr="00570CF0" w:rsidRDefault="00B242A0" w:rsidP="00B242A0">
      <w:pPr>
        <w:rPr>
          <w:rFonts w:cs="Arial"/>
          <w:szCs w:val="22"/>
        </w:rPr>
      </w:pPr>
    </w:p>
    <w:p w:rsidR="00B242A0" w:rsidRPr="00263D9B" w:rsidRDefault="000103DF" w:rsidP="00864DBC">
      <w:pPr>
        <w:rPr>
          <w:rFonts w:cs="Arial"/>
          <w:szCs w:val="22"/>
        </w:rPr>
      </w:pPr>
      <w:r w:rsidRPr="00570CF0">
        <w:rPr>
          <w:rFonts w:cs="Arial"/>
          <w:szCs w:val="22"/>
        </w:rPr>
        <w:t xml:space="preserve">If Yes, complete the </w:t>
      </w:r>
      <w:r w:rsidR="00B242A0" w:rsidRPr="00263D9B">
        <w:rPr>
          <w:rFonts w:cs="Arial"/>
          <w:szCs w:val="22"/>
        </w:rPr>
        <w:t xml:space="preserve">table below indicating </w:t>
      </w:r>
      <w:r w:rsidRPr="00263D9B">
        <w:rPr>
          <w:rFonts w:cs="Arial"/>
          <w:szCs w:val="22"/>
        </w:rPr>
        <w:t>rescue medication</w:t>
      </w:r>
      <w:r w:rsidR="00F56743" w:rsidRPr="00263D9B">
        <w:rPr>
          <w:rFonts w:cs="Arial"/>
          <w:szCs w:val="22"/>
        </w:rPr>
        <w:t>(</w:t>
      </w:r>
      <w:r w:rsidR="003C5FE8" w:rsidRPr="00263D9B">
        <w:rPr>
          <w:rFonts w:cs="Arial"/>
          <w:szCs w:val="22"/>
        </w:rPr>
        <w:t>s</w:t>
      </w:r>
      <w:r w:rsidR="00F56743" w:rsidRPr="00263D9B">
        <w:rPr>
          <w:rFonts w:cs="Arial"/>
          <w:szCs w:val="22"/>
        </w:rPr>
        <w:t>)</w:t>
      </w:r>
      <w:r w:rsidR="00B242A0" w:rsidRPr="00263D9B">
        <w:rPr>
          <w:rFonts w:cs="Arial"/>
          <w:szCs w:val="22"/>
        </w:rPr>
        <w:t xml:space="preserve"> that the participant/subject </w:t>
      </w:r>
      <w:r w:rsidRPr="00263D9B">
        <w:rPr>
          <w:rFonts w:cs="Arial"/>
          <w:szCs w:val="22"/>
        </w:rPr>
        <w:t>received:</w:t>
      </w:r>
    </w:p>
    <w:p w:rsidR="00801057" w:rsidRPr="00263D9B" w:rsidRDefault="00801057" w:rsidP="00864DBC">
      <w:pPr>
        <w:rPr>
          <w:rFonts w:cs="Arial"/>
          <w:szCs w:val="22"/>
        </w:rPr>
      </w:pPr>
    </w:p>
    <w:p w:rsidR="007C0116" w:rsidRPr="00263D9B" w:rsidRDefault="00B242A0" w:rsidP="00221EB7">
      <w:pPr>
        <w:pStyle w:val="Caption"/>
        <w:rPr>
          <w:rFonts w:cs="Arial"/>
          <w:szCs w:val="22"/>
        </w:rPr>
      </w:pPr>
      <w:r w:rsidRPr="00263D9B">
        <w:rPr>
          <w:rFonts w:cs="Arial"/>
          <w:szCs w:val="22"/>
        </w:rPr>
        <w:t xml:space="preserve">Table 1: </w:t>
      </w:r>
      <w:r w:rsidR="00F01456" w:rsidRPr="00263D9B">
        <w:rPr>
          <w:rFonts w:cs="Arial"/>
          <w:szCs w:val="22"/>
        </w:rPr>
        <w:t>Rescue Treatment Administered</w:t>
      </w:r>
    </w:p>
    <w:p w:rsidR="00B242A0" w:rsidRPr="00263D9B" w:rsidRDefault="00B242A0" w:rsidP="00B242A0">
      <w:pPr>
        <w:rPr>
          <w:b/>
        </w:rPr>
      </w:pPr>
    </w:p>
    <w:tbl>
      <w:tblPr>
        <w:tblStyle w:val="TableGrid"/>
        <w:tblW w:w="5074" w:type="pct"/>
        <w:tblLayout w:type="fixed"/>
        <w:tblLook w:val="04A0"/>
      </w:tblPr>
      <w:tblGrid>
        <w:gridCol w:w="1281"/>
        <w:gridCol w:w="1529"/>
        <w:gridCol w:w="1529"/>
        <w:gridCol w:w="1348"/>
        <w:gridCol w:w="1529"/>
        <w:gridCol w:w="1532"/>
        <w:gridCol w:w="821"/>
        <w:gridCol w:w="1610"/>
      </w:tblGrid>
      <w:tr w:rsidR="009F311A" w:rsidRPr="00263D9B" w:rsidTr="009F311A">
        <w:trPr>
          <w:trHeight w:val="1286"/>
        </w:trPr>
        <w:tc>
          <w:tcPr>
            <w:tcW w:w="573" w:type="pct"/>
          </w:tcPr>
          <w:p w:rsidR="00F01456" w:rsidRPr="00263D9B" w:rsidRDefault="002E39B8" w:rsidP="004C7107">
            <w:pPr>
              <w:rPr>
                <w:rFonts w:cs="Arial"/>
                <w:szCs w:val="22"/>
              </w:rPr>
            </w:pPr>
            <w:r w:rsidRPr="00263D9B">
              <w:rPr>
                <w:rFonts w:cs="Arial"/>
                <w:szCs w:val="22"/>
              </w:rPr>
              <w:t>Rescue Treatment</w:t>
            </w:r>
          </w:p>
          <w:p w:rsidR="002E39B8" w:rsidRPr="00263D9B" w:rsidRDefault="002E39B8" w:rsidP="004C7107">
            <w:pPr>
              <w:rPr>
                <w:rFonts w:cs="Arial"/>
                <w:szCs w:val="22"/>
              </w:rPr>
            </w:pPr>
            <w:r w:rsidRPr="00263D9B">
              <w:rPr>
                <w:rFonts w:cs="Arial"/>
                <w:szCs w:val="22"/>
              </w:rPr>
              <w:t xml:space="preserve"> </w:t>
            </w:r>
          </w:p>
        </w:tc>
        <w:tc>
          <w:tcPr>
            <w:tcW w:w="684" w:type="pct"/>
          </w:tcPr>
          <w:p w:rsidR="0050455A" w:rsidRPr="00263D9B" w:rsidRDefault="002E39B8" w:rsidP="0050455A">
            <w:pPr>
              <w:rPr>
                <w:rFonts w:cs="Arial"/>
                <w:szCs w:val="22"/>
              </w:rPr>
            </w:pPr>
            <w:r w:rsidRPr="00263D9B">
              <w:rPr>
                <w:rFonts w:cs="Arial"/>
                <w:szCs w:val="22"/>
              </w:rPr>
              <w:t xml:space="preserve">Time </w:t>
            </w:r>
            <w:r w:rsidR="0050455A" w:rsidRPr="00263D9B">
              <w:rPr>
                <w:rFonts w:cs="Arial"/>
                <w:szCs w:val="22"/>
                <w:u w:val="single"/>
              </w:rPr>
              <w:t>Rescue</w:t>
            </w:r>
            <w:r w:rsidR="0050455A" w:rsidRPr="00263D9B">
              <w:rPr>
                <w:rFonts w:cs="Arial"/>
                <w:szCs w:val="22"/>
              </w:rPr>
              <w:t xml:space="preserve"> Drug </w:t>
            </w:r>
            <w:r w:rsidRPr="00263D9B">
              <w:rPr>
                <w:rFonts w:cs="Arial"/>
                <w:szCs w:val="22"/>
              </w:rPr>
              <w:t xml:space="preserve">Administered </w:t>
            </w:r>
          </w:p>
          <w:p w:rsidR="002E39B8" w:rsidRPr="00263D9B" w:rsidRDefault="0050455A" w:rsidP="0050455A">
            <w:pPr>
              <w:rPr>
                <w:rFonts w:cs="Arial"/>
                <w:szCs w:val="22"/>
              </w:rPr>
            </w:pPr>
            <w:r w:rsidRPr="00263D9B">
              <w:rPr>
                <w:rFonts w:cs="Arial"/>
                <w:szCs w:val="22"/>
              </w:rPr>
              <w:t>(24 hour clock)</w:t>
            </w:r>
            <w:r w:rsidR="002E39B8" w:rsidRPr="00263D9B">
              <w:rPr>
                <w:rFonts w:cs="Arial"/>
                <w:szCs w:val="22"/>
              </w:rPr>
              <w:t xml:space="preserve"> </w:t>
            </w:r>
          </w:p>
        </w:tc>
        <w:tc>
          <w:tcPr>
            <w:tcW w:w="684" w:type="pct"/>
          </w:tcPr>
          <w:p w:rsidR="002E39B8" w:rsidRPr="00263D9B" w:rsidRDefault="002E39B8" w:rsidP="007C0116">
            <w:pPr>
              <w:rPr>
                <w:rFonts w:cs="Arial"/>
                <w:szCs w:val="22"/>
              </w:rPr>
            </w:pPr>
            <w:r w:rsidRPr="00263D9B">
              <w:rPr>
                <w:rFonts w:cs="Arial"/>
                <w:szCs w:val="22"/>
              </w:rPr>
              <w:t xml:space="preserve">Time </w:t>
            </w:r>
            <w:r w:rsidRPr="00263D9B">
              <w:rPr>
                <w:rFonts w:cs="Arial"/>
                <w:szCs w:val="22"/>
                <w:u w:val="single"/>
              </w:rPr>
              <w:t>Study</w:t>
            </w:r>
            <w:r w:rsidRPr="00263D9B">
              <w:rPr>
                <w:rFonts w:cs="Arial"/>
                <w:szCs w:val="22"/>
              </w:rPr>
              <w:t xml:space="preserve"> Drug Administered </w:t>
            </w:r>
          </w:p>
          <w:p w:rsidR="002E39B8" w:rsidRPr="00263D9B" w:rsidRDefault="002E39B8" w:rsidP="007C0116">
            <w:pPr>
              <w:rPr>
                <w:rFonts w:cs="Arial"/>
                <w:szCs w:val="22"/>
              </w:rPr>
            </w:pPr>
            <w:r w:rsidRPr="00263D9B">
              <w:rPr>
                <w:rFonts w:cs="Arial"/>
                <w:szCs w:val="22"/>
              </w:rPr>
              <w:t>(24 hour clock)</w:t>
            </w:r>
          </w:p>
        </w:tc>
        <w:tc>
          <w:tcPr>
            <w:tcW w:w="1287" w:type="pct"/>
            <w:gridSpan w:val="2"/>
          </w:tcPr>
          <w:p w:rsidR="002E39B8" w:rsidRPr="00263D9B" w:rsidRDefault="009F311A" w:rsidP="002E39B8">
            <w:pPr>
              <w:jc w:val="center"/>
              <w:rPr>
                <w:rFonts w:cs="Arial"/>
                <w:szCs w:val="22"/>
                <w:vertAlign w:val="superscript"/>
              </w:rPr>
            </w:pPr>
            <w:r w:rsidRPr="00263D9B">
              <w:rPr>
                <w:rFonts w:cs="Arial"/>
                <w:szCs w:val="22"/>
                <w:vertAlign w:val="superscript"/>
              </w:rPr>
              <w:t>1</w:t>
            </w:r>
            <w:r w:rsidR="002E39B8" w:rsidRPr="00263D9B">
              <w:rPr>
                <w:rFonts w:cs="Arial"/>
                <w:szCs w:val="22"/>
              </w:rPr>
              <w:t>Pain Severity</w:t>
            </w:r>
          </w:p>
          <w:p w:rsidR="009F311A" w:rsidRPr="00263D9B" w:rsidRDefault="009F311A" w:rsidP="002E39B8">
            <w:pPr>
              <w:jc w:val="center"/>
              <w:rPr>
                <w:rFonts w:cs="Arial"/>
                <w:szCs w:val="22"/>
              </w:rPr>
            </w:pPr>
            <w:r w:rsidRPr="00263D9B">
              <w:rPr>
                <w:rFonts w:cs="Arial"/>
                <w:szCs w:val="22"/>
              </w:rPr>
              <w:t xml:space="preserve">(complete </w:t>
            </w:r>
            <w:r w:rsidRPr="00263D9B">
              <w:rPr>
                <w:rFonts w:cs="Arial"/>
                <w:i/>
                <w:szCs w:val="22"/>
                <w:u w:val="single"/>
              </w:rPr>
              <w:t>one</w:t>
            </w:r>
            <w:r w:rsidRPr="00263D9B">
              <w:rPr>
                <w:rFonts w:cs="Arial"/>
                <w:szCs w:val="22"/>
              </w:rPr>
              <w:t xml:space="preserve"> of the following scales)</w:t>
            </w:r>
          </w:p>
        </w:tc>
        <w:tc>
          <w:tcPr>
            <w:tcW w:w="685" w:type="pct"/>
          </w:tcPr>
          <w:p w:rsidR="002E39B8" w:rsidRPr="00263D9B" w:rsidRDefault="002E39B8" w:rsidP="00B242A0">
            <w:pPr>
              <w:rPr>
                <w:rFonts w:cs="Arial"/>
                <w:szCs w:val="22"/>
              </w:rPr>
            </w:pPr>
            <w:r w:rsidRPr="00263D9B">
              <w:rPr>
                <w:rFonts w:cs="Arial"/>
                <w:szCs w:val="22"/>
              </w:rPr>
              <w:t xml:space="preserve">Dose  </w:t>
            </w:r>
            <w:r w:rsidR="009F311A" w:rsidRPr="00263D9B">
              <w:rPr>
                <w:rFonts w:cs="Arial"/>
                <w:szCs w:val="22"/>
              </w:rPr>
              <w:t>Administered</w:t>
            </w:r>
          </w:p>
        </w:tc>
        <w:tc>
          <w:tcPr>
            <w:tcW w:w="367" w:type="pct"/>
          </w:tcPr>
          <w:p w:rsidR="002E39B8" w:rsidRPr="00263D9B" w:rsidRDefault="009F311A" w:rsidP="009F311A">
            <w:pPr>
              <w:rPr>
                <w:rFonts w:cs="Arial"/>
                <w:szCs w:val="22"/>
              </w:rPr>
            </w:pPr>
            <w:r w:rsidRPr="00263D9B">
              <w:rPr>
                <w:rFonts w:cs="Arial"/>
                <w:szCs w:val="22"/>
                <w:vertAlign w:val="superscript"/>
              </w:rPr>
              <w:t>2</w:t>
            </w:r>
            <w:r w:rsidR="002E39B8" w:rsidRPr="00263D9B">
              <w:rPr>
                <w:rFonts w:cs="Arial"/>
                <w:szCs w:val="22"/>
              </w:rPr>
              <w:t xml:space="preserve">Unit </w:t>
            </w:r>
          </w:p>
        </w:tc>
        <w:tc>
          <w:tcPr>
            <w:tcW w:w="720" w:type="pct"/>
          </w:tcPr>
          <w:p w:rsidR="002E39B8" w:rsidRPr="00263D9B" w:rsidRDefault="009F311A" w:rsidP="007C0116">
            <w:pPr>
              <w:rPr>
                <w:rFonts w:cs="Arial"/>
                <w:szCs w:val="22"/>
              </w:rPr>
            </w:pPr>
            <w:r w:rsidRPr="00263D9B">
              <w:rPr>
                <w:rFonts w:cs="Arial"/>
                <w:szCs w:val="22"/>
                <w:vertAlign w:val="superscript"/>
              </w:rPr>
              <w:t>3</w:t>
            </w:r>
            <w:r w:rsidR="002E39B8" w:rsidRPr="00263D9B">
              <w:rPr>
                <w:rFonts w:cs="Arial"/>
                <w:szCs w:val="22"/>
              </w:rPr>
              <w:t xml:space="preserve">Route of Administration </w:t>
            </w:r>
          </w:p>
        </w:tc>
      </w:tr>
      <w:tr w:rsidR="009F311A" w:rsidRPr="00263D9B" w:rsidTr="009F311A">
        <w:trPr>
          <w:trHeight w:val="1565"/>
        </w:trPr>
        <w:tc>
          <w:tcPr>
            <w:tcW w:w="573" w:type="pct"/>
          </w:tcPr>
          <w:p w:rsidR="002E39B8" w:rsidRPr="00263D9B" w:rsidRDefault="002E39B8" w:rsidP="00377DCE">
            <w:pPr>
              <w:pStyle w:val="ListParagraph"/>
              <w:numPr>
                <w:ilvl w:val="0"/>
                <w:numId w:val="25"/>
              </w:numPr>
              <w:rPr>
                <w:rFonts w:cs="Arial"/>
                <w:szCs w:val="22"/>
              </w:rPr>
            </w:pPr>
          </w:p>
        </w:tc>
        <w:tc>
          <w:tcPr>
            <w:tcW w:w="684" w:type="pct"/>
          </w:tcPr>
          <w:p w:rsidR="002E39B8" w:rsidRPr="00263D9B" w:rsidRDefault="002E39B8" w:rsidP="00377DCE">
            <w:pPr>
              <w:rPr>
                <w:rFonts w:cs="Arial"/>
                <w:szCs w:val="22"/>
              </w:rPr>
            </w:pPr>
          </w:p>
        </w:tc>
        <w:tc>
          <w:tcPr>
            <w:tcW w:w="684" w:type="pct"/>
          </w:tcPr>
          <w:p w:rsidR="002E39B8" w:rsidRPr="00263D9B" w:rsidRDefault="002E39B8" w:rsidP="00377DCE">
            <w:pPr>
              <w:rPr>
                <w:rFonts w:cs="Arial"/>
                <w:szCs w:val="22"/>
              </w:rPr>
            </w:pPr>
          </w:p>
        </w:tc>
        <w:tc>
          <w:tcPr>
            <w:tcW w:w="603" w:type="pct"/>
          </w:tcPr>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0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6</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1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7</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2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8</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3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9</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4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10</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5</w:t>
            </w:r>
          </w:p>
        </w:tc>
        <w:tc>
          <w:tcPr>
            <w:tcW w:w="683" w:type="pct"/>
          </w:tcPr>
          <w:p w:rsidR="0050455A"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50455A"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N</w:t>
            </w:r>
            <w:r w:rsidR="0050455A" w:rsidRPr="00263D9B">
              <w:rPr>
                <w:rFonts w:cs="Arial"/>
                <w:szCs w:val="22"/>
              </w:rPr>
              <w:t>one</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M</w:t>
            </w:r>
            <w:r w:rsidR="002E39B8" w:rsidRPr="00263D9B">
              <w:rPr>
                <w:rFonts w:cs="Arial"/>
                <w:szCs w:val="22"/>
              </w:rPr>
              <w:t>ild</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M</w:t>
            </w:r>
            <w:r w:rsidR="002E39B8" w:rsidRPr="00263D9B">
              <w:rPr>
                <w:rFonts w:cs="Arial"/>
                <w:szCs w:val="22"/>
              </w:rPr>
              <w:t>oderate</w:t>
            </w:r>
          </w:p>
          <w:p w:rsidR="002E39B8" w:rsidRPr="00263D9B" w:rsidRDefault="004F1BA8" w:rsidP="009F311A">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F01456" w:rsidRPr="00263D9B">
              <w:rPr>
                <w:rFonts w:cs="Arial"/>
                <w:szCs w:val="22"/>
              </w:rPr>
              <w:t xml:space="preserve"> </w:t>
            </w:r>
            <w:r w:rsidR="00800315" w:rsidRPr="00263D9B">
              <w:rPr>
                <w:rFonts w:cs="Arial"/>
                <w:szCs w:val="22"/>
              </w:rPr>
              <w:t>S</w:t>
            </w:r>
            <w:r w:rsidR="002E39B8" w:rsidRPr="00263D9B">
              <w:rPr>
                <w:rFonts w:cs="Arial"/>
                <w:szCs w:val="22"/>
              </w:rPr>
              <w:t>evere</w:t>
            </w:r>
          </w:p>
        </w:tc>
        <w:tc>
          <w:tcPr>
            <w:tcW w:w="685" w:type="pct"/>
          </w:tcPr>
          <w:p w:rsidR="002E39B8" w:rsidRPr="00263D9B" w:rsidRDefault="002E39B8" w:rsidP="007C0116">
            <w:pPr>
              <w:rPr>
                <w:rFonts w:cs="Arial"/>
                <w:szCs w:val="22"/>
              </w:rPr>
            </w:pPr>
          </w:p>
        </w:tc>
        <w:tc>
          <w:tcPr>
            <w:tcW w:w="367" w:type="pct"/>
          </w:tcPr>
          <w:p w:rsidR="002E39B8" w:rsidRPr="00263D9B" w:rsidRDefault="002E39B8" w:rsidP="007C0116">
            <w:pPr>
              <w:rPr>
                <w:rFonts w:cs="Arial"/>
                <w:szCs w:val="22"/>
              </w:rPr>
            </w:pPr>
          </w:p>
        </w:tc>
        <w:tc>
          <w:tcPr>
            <w:tcW w:w="720" w:type="pct"/>
          </w:tcPr>
          <w:p w:rsidR="002E39B8" w:rsidRPr="00263D9B" w:rsidRDefault="002E39B8" w:rsidP="007C0116">
            <w:pPr>
              <w:rPr>
                <w:rFonts w:cs="Arial"/>
                <w:szCs w:val="22"/>
              </w:rPr>
            </w:pPr>
          </w:p>
        </w:tc>
      </w:tr>
      <w:tr w:rsidR="009F311A" w:rsidRPr="00263D9B" w:rsidTr="00F01456">
        <w:trPr>
          <w:trHeight w:val="1556"/>
        </w:trPr>
        <w:tc>
          <w:tcPr>
            <w:tcW w:w="573" w:type="pct"/>
          </w:tcPr>
          <w:p w:rsidR="002E39B8" w:rsidRPr="00263D9B" w:rsidRDefault="002E39B8" w:rsidP="00B242A0">
            <w:pPr>
              <w:pStyle w:val="ListParagraph"/>
              <w:numPr>
                <w:ilvl w:val="0"/>
                <w:numId w:val="25"/>
              </w:numPr>
              <w:rPr>
                <w:rFonts w:cs="Arial"/>
                <w:szCs w:val="22"/>
              </w:rPr>
            </w:pPr>
          </w:p>
        </w:tc>
        <w:tc>
          <w:tcPr>
            <w:tcW w:w="684" w:type="pct"/>
          </w:tcPr>
          <w:p w:rsidR="002E39B8" w:rsidRPr="00263D9B" w:rsidRDefault="002E39B8" w:rsidP="00B242A0">
            <w:pPr>
              <w:rPr>
                <w:rFonts w:cs="Arial"/>
                <w:szCs w:val="22"/>
              </w:rPr>
            </w:pPr>
          </w:p>
        </w:tc>
        <w:tc>
          <w:tcPr>
            <w:tcW w:w="684" w:type="pct"/>
          </w:tcPr>
          <w:p w:rsidR="002E39B8" w:rsidRPr="00263D9B" w:rsidRDefault="002E39B8" w:rsidP="00B242A0">
            <w:pPr>
              <w:rPr>
                <w:rFonts w:cs="Arial"/>
                <w:szCs w:val="22"/>
              </w:rPr>
            </w:pPr>
          </w:p>
        </w:tc>
        <w:tc>
          <w:tcPr>
            <w:tcW w:w="603" w:type="pct"/>
          </w:tcPr>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0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6</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1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7</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2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8</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3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9</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4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10</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5</w:t>
            </w:r>
          </w:p>
        </w:tc>
        <w:tc>
          <w:tcPr>
            <w:tcW w:w="683" w:type="pct"/>
          </w:tcPr>
          <w:p w:rsidR="00800315"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None</w:t>
            </w:r>
          </w:p>
          <w:p w:rsidR="00800315"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Mild</w:t>
            </w:r>
          </w:p>
          <w:p w:rsidR="00800315"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Moderate</w:t>
            </w:r>
          </w:p>
          <w:p w:rsidR="002E39B8"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Severe</w:t>
            </w:r>
          </w:p>
        </w:tc>
        <w:tc>
          <w:tcPr>
            <w:tcW w:w="685" w:type="pct"/>
          </w:tcPr>
          <w:p w:rsidR="002E39B8" w:rsidRPr="00263D9B" w:rsidRDefault="002E39B8" w:rsidP="00B242A0">
            <w:pPr>
              <w:rPr>
                <w:rFonts w:cs="Arial"/>
                <w:szCs w:val="22"/>
              </w:rPr>
            </w:pPr>
          </w:p>
        </w:tc>
        <w:tc>
          <w:tcPr>
            <w:tcW w:w="367" w:type="pct"/>
          </w:tcPr>
          <w:p w:rsidR="002E39B8" w:rsidRPr="00263D9B" w:rsidRDefault="002E39B8" w:rsidP="00B242A0">
            <w:pPr>
              <w:rPr>
                <w:rFonts w:cs="Arial"/>
                <w:szCs w:val="22"/>
              </w:rPr>
            </w:pPr>
          </w:p>
        </w:tc>
        <w:tc>
          <w:tcPr>
            <w:tcW w:w="720" w:type="pct"/>
          </w:tcPr>
          <w:p w:rsidR="002E39B8" w:rsidRPr="00263D9B" w:rsidRDefault="002E39B8" w:rsidP="00B242A0">
            <w:pPr>
              <w:rPr>
                <w:rFonts w:cs="Arial"/>
                <w:szCs w:val="22"/>
              </w:rPr>
            </w:pPr>
          </w:p>
        </w:tc>
      </w:tr>
      <w:tr w:rsidR="009F311A" w:rsidRPr="00263D9B" w:rsidTr="009F311A">
        <w:trPr>
          <w:trHeight w:val="20"/>
        </w:trPr>
        <w:tc>
          <w:tcPr>
            <w:tcW w:w="573" w:type="pct"/>
          </w:tcPr>
          <w:p w:rsidR="002E39B8" w:rsidRPr="00263D9B" w:rsidRDefault="002E39B8" w:rsidP="00B242A0">
            <w:pPr>
              <w:pStyle w:val="ListParagraph"/>
              <w:numPr>
                <w:ilvl w:val="0"/>
                <w:numId w:val="25"/>
              </w:numPr>
              <w:rPr>
                <w:rFonts w:cs="Arial"/>
                <w:szCs w:val="22"/>
              </w:rPr>
            </w:pPr>
          </w:p>
        </w:tc>
        <w:tc>
          <w:tcPr>
            <w:tcW w:w="684" w:type="pct"/>
          </w:tcPr>
          <w:p w:rsidR="002E39B8" w:rsidRPr="00263D9B" w:rsidRDefault="002E39B8" w:rsidP="00B242A0">
            <w:pPr>
              <w:rPr>
                <w:rFonts w:cs="Arial"/>
                <w:szCs w:val="22"/>
              </w:rPr>
            </w:pPr>
          </w:p>
        </w:tc>
        <w:tc>
          <w:tcPr>
            <w:tcW w:w="684" w:type="pct"/>
          </w:tcPr>
          <w:p w:rsidR="002E39B8" w:rsidRPr="00263D9B" w:rsidRDefault="002E39B8" w:rsidP="00B242A0">
            <w:pPr>
              <w:rPr>
                <w:rFonts w:cs="Arial"/>
                <w:szCs w:val="22"/>
              </w:rPr>
            </w:pPr>
          </w:p>
        </w:tc>
        <w:tc>
          <w:tcPr>
            <w:tcW w:w="603" w:type="pct"/>
          </w:tcPr>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0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6</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1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7</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2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8</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3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9</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4  </w:t>
            </w: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10</w:t>
            </w:r>
          </w:p>
          <w:p w:rsidR="002E39B8" w:rsidRPr="00263D9B" w:rsidRDefault="004F1BA8" w:rsidP="00864DBC">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2E39B8"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2E39B8" w:rsidRPr="00263D9B">
              <w:rPr>
                <w:rFonts w:cs="Arial"/>
                <w:szCs w:val="22"/>
              </w:rPr>
              <w:t xml:space="preserve"> 5</w:t>
            </w:r>
          </w:p>
        </w:tc>
        <w:tc>
          <w:tcPr>
            <w:tcW w:w="683" w:type="pct"/>
          </w:tcPr>
          <w:p w:rsidR="00800315"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None</w:t>
            </w:r>
          </w:p>
          <w:p w:rsidR="00800315"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Mild</w:t>
            </w:r>
          </w:p>
          <w:p w:rsidR="00800315"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Moderate</w:t>
            </w:r>
          </w:p>
          <w:p w:rsidR="002E39B8" w:rsidRPr="00263D9B" w:rsidRDefault="004F1BA8" w:rsidP="00800315">
            <w:pPr>
              <w:rPr>
                <w:rFonts w:cs="Arial"/>
                <w:szCs w:val="22"/>
              </w:rPr>
            </w:pPr>
            <w:r w:rsidRPr="00263D9B">
              <w:rPr>
                <w:rFonts w:cs="Arial"/>
                <w:szCs w:val="22"/>
              </w:rPr>
              <w:fldChar w:fldCharType="begin">
                <w:ffData>
                  <w:name w:val=""/>
                  <w:enabled/>
                  <w:calcOnExit w:val="0"/>
                  <w:helpText w:type="text" w:val="Severe "/>
                  <w:statusText w:type="text" w:val="Severe "/>
                  <w:checkBox>
                    <w:sizeAuto/>
                    <w:default w:val="0"/>
                  </w:checkBox>
                </w:ffData>
              </w:fldChar>
            </w:r>
            <w:r w:rsidR="00800315" w:rsidRPr="00263D9B">
              <w:rPr>
                <w:rFonts w:cs="Arial"/>
                <w:szCs w:val="22"/>
              </w:rPr>
              <w:instrText xml:space="preserve"> FORMCHECKBOX </w:instrText>
            </w:r>
            <w:r>
              <w:rPr>
                <w:rFonts w:cs="Arial"/>
                <w:szCs w:val="22"/>
              </w:rPr>
            </w:r>
            <w:r>
              <w:rPr>
                <w:rFonts w:cs="Arial"/>
                <w:szCs w:val="22"/>
              </w:rPr>
              <w:fldChar w:fldCharType="separate"/>
            </w:r>
            <w:r w:rsidRPr="00263D9B">
              <w:rPr>
                <w:rFonts w:cs="Arial"/>
                <w:szCs w:val="22"/>
              </w:rPr>
              <w:fldChar w:fldCharType="end"/>
            </w:r>
            <w:r w:rsidR="00800315" w:rsidRPr="00263D9B">
              <w:rPr>
                <w:rFonts w:cs="Arial"/>
                <w:szCs w:val="22"/>
              </w:rPr>
              <w:t xml:space="preserve"> Severe</w:t>
            </w:r>
          </w:p>
        </w:tc>
        <w:tc>
          <w:tcPr>
            <w:tcW w:w="685" w:type="pct"/>
          </w:tcPr>
          <w:p w:rsidR="002E39B8" w:rsidRPr="00263D9B" w:rsidRDefault="002E39B8" w:rsidP="00B242A0">
            <w:pPr>
              <w:rPr>
                <w:rFonts w:cs="Arial"/>
                <w:szCs w:val="22"/>
              </w:rPr>
            </w:pPr>
          </w:p>
        </w:tc>
        <w:tc>
          <w:tcPr>
            <w:tcW w:w="367" w:type="pct"/>
          </w:tcPr>
          <w:p w:rsidR="002E39B8" w:rsidRPr="00263D9B" w:rsidRDefault="002E39B8" w:rsidP="00B242A0">
            <w:pPr>
              <w:rPr>
                <w:rFonts w:cs="Arial"/>
                <w:szCs w:val="22"/>
              </w:rPr>
            </w:pPr>
          </w:p>
        </w:tc>
        <w:tc>
          <w:tcPr>
            <w:tcW w:w="720" w:type="pct"/>
          </w:tcPr>
          <w:p w:rsidR="002E39B8" w:rsidRPr="00263D9B" w:rsidRDefault="002E39B8" w:rsidP="00B242A0">
            <w:pPr>
              <w:rPr>
                <w:rFonts w:cs="Arial"/>
                <w:szCs w:val="22"/>
              </w:rPr>
            </w:pPr>
          </w:p>
        </w:tc>
      </w:tr>
    </w:tbl>
    <w:p w:rsidR="009F311A" w:rsidRPr="00263D9B" w:rsidRDefault="009F311A" w:rsidP="00BF7259">
      <w:pPr>
        <w:rPr>
          <w:rFonts w:cs="Arial"/>
          <w:szCs w:val="22"/>
        </w:rPr>
      </w:pPr>
      <w:r w:rsidRPr="00263D9B">
        <w:rPr>
          <w:rFonts w:cs="Arial"/>
          <w:szCs w:val="22"/>
          <w:vertAlign w:val="superscript"/>
        </w:rPr>
        <w:t>1</w:t>
      </w:r>
      <w:r w:rsidRPr="00263D9B">
        <w:rPr>
          <w:rFonts w:cs="Arial"/>
          <w:szCs w:val="22"/>
        </w:rPr>
        <w:t xml:space="preserve">Pain Severity Scale(s)- the pain </w:t>
      </w:r>
      <w:r w:rsidR="00F01456" w:rsidRPr="00263D9B">
        <w:rPr>
          <w:rFonts w:cs="Arial"/>
          <w:szCs w:val="22"/>
        </w:rPr>
        <w:t>severity</w:t>
      </w:r>
      <w:r w:rsidRPr="00263D9B">
        <w:rPr>
          <w:rFonts w:cs="Arial"/>
          <w:szCs w:val="22"/>
        </w:rPr>
        <w:t xml:space="preserve"> scale used to document </w:t>
      </w:r>
      <w:r w:rsidR="00F01456" w:rsidRPr="00263D9B">
        <w:rPr>
          <w:rFonts w:cs="Arial"/>
          <w:szCs w:val="22"/>
        </w:rPr>
        <w:t>the pain</w:t>
      </w:r>
      <w:r w:rsidRPr="00263D9B">
        <w:rPr>
          <w:rFonts w:cs="Arial"/>
          <w:szCs w:val="22"/>
        </w:rPr>
        <w:t xml:space="preserve"> intensity </w:t>
      </w:r>
      <w:r w:rsidR="00F01456" w:rsidRPr="00263D9B">
        <w:rPr>
          <w:rFonts w:cs="Arial"/>
          <w:szCs w:val="22"/>
        </w:rPr>
        <w:t>at the time of the rescue therapy,</w:t>
      </w:r>
      <w:r w:rsidRPr="00263D9B">
        <w:rPr>
          <w:rFonts w:cs="Arial"/>
          <w:szCs w:val="22"/>
        </w:rPr>
        <w:t xml:space="preserve"> </w:t>
      </w:r>
      <w:r w:rsidR="00F01456" w:rsidRPr="00263D9B">
        <w:rPr>
          <w:rFonts w:cs="Arial"/>
          <w:szCs w:val="22"/>
        </w:rPr>
        <w:t>should be the SAME</w:t>
      </w:r>
      <w:r w:rsidRPr="00263D9B">
        <w:rPr>
          <w:rFonts w:cs="Arial"/>
          <w:szCs w:val="22"/>
        </w:rPr>
        <w:t xml:space="preserve"> pain intensity </w:t>
      </w:r>
      <w:r w:rsidR="00F01456" w:rsidRPr="00263D9B">
        <w:rPr>
          <w:rFonts w:cs="Arial"/>
          <w:szCs w:val="22"/>
        </w:rPr>
        <w:t xml:space="preserve">scale </w:t>
      </w:r>
      <w:r w:rsidRPr="00263D9B">
        <w:rPr>
          <w:rFonts w:cs="Arial"/>
          <w:szCs w:val="22"/>
        </w:rPr>
        <w:t xml:space="preserve">used to document the primary outcome measure </w:t>
      </w:r>
    </w:p>
    <w:p w:rsidR="00F01456" w:rsidRPr="00263D9B" w:rsidRDefault="00F01456" w:rsidP="00BF7259">
      <w:pPr>
        <w:rPr>
          <w:rFonts w:cs="Arial"/>
          <w:szCs w:val="22"/>
        </w:rPr>
      </w:pPr>
      <w:r w:rsidRPr="00263D9B">
        <w:rPr>
          <w:rFonts w:cs="Arial"/>
          <w:szCs w:val="22"/>
        </w:rPr>
        <w:t>_______________________________________________________________________________________</w:t>
      </w:r>
      <w:r w:rsidRPr="00263D9B">
        <w:rPr>
          <w:rFonts w:cs="Arial"/>
          <w:szCs w:val="22"/>
        </w:rPr>
        <w:softHyphen/>
        <w:t>_</w:t>
      </w:r>
    </w:p>
    <w:p w:rsidR="005A78CC" w:rsidRPr="00570CF0" w:rsidRDefault="00BF7259" w:rsidP="00BF7259">
      <w:pPr>
        <w:rPr>
          <w:rFonts w:cs="Arial"/>
          <w:szCs w:val="22"/>
        </w:rPr>
      </w:pPr>
      <w:proofErr w:type="spellStart"/>
      <w:r w:rsidRPr="00263D9B">
        <w:rPr>
          <w:rFonts w:cs="Arial"/>
          <w:szCs w:val="22"/>
        </w:rPr>
        <w:t>Codelist</w:t>
      </w:r>
      <w:proofErr w:type="spellEnd"/>
      <w:r w:rsidRPr="00263D9B">
        <w:rPr>
          <w:rFonts w:cs="Arial"/>
          <w:szCs w:val="22"/>
        </w:rPr>
        <w:t xml:space="preserve">: </w:t>
      </w:r>
      <w:r w:rsidR="00E4365B" w:rsidRPr="00263D9B">
        <w:rPr>
          <w:rFonts w:cs="Arial"/>
          <w:szCs w:val="22"/>
        </w:rPr>
        <w:t>C</w:t>
      </w:r>
      <w:r w:rsidRPr="00263D9B">
        <w:rPr>
          <w:rFonts w:cs="Arial"/>
          <w:szCs w:val="22"/>
        </w:rPr>
        <w:t>h</w:t>
      </w:r>
      <w:r w:rsidR="009F311A" w:rsidRPr="00263D9B">
        <w:rPr>
          <w:rFonts w:cs="Arial"/>
          <w:szCs w:val="22"/>
        </w:rPr>
        <w:t>o</w:t>
      </w:r>
      <w:r w:rsidRPr="00263D9B">
        <w:rPr>
          <w:rFonts w:cs="Arial"/>
          <w:szCs w:val="22"/>
        </w:rPr>
        <w:t xml:space="preserve">ose </w:t>
      </w:r>
      <w:r w:rsidR="009F311A" w:rsidRPr="00263D9B">
        <w:rPr>
          <w:rFonts w:cs="Arial"/>
          <w:szCs w:val="22"/>
        </w:rPr>
        <w:t>a value</w:t>
      </w:r>
      <w:r w:rsidRPr="00263D9B">
        <w:rPr>
          <w:rFonts w:cs="Arial"/>
          <w:szCs w:val="22"/>
        </w:rPr>
        <w:t xml:space="preserve"> and enter </w:t>
      </w:r>
      <w:r w:rsidR="00E4365B" w:rsidRPr="00263D9B">
        <w:rPr>
          <w:rFonts w:cs="Arial"/>
          <w:szCs w:val="22"/>
        </w:rPr>
        <w:t>it</w:t>
      </w:r>
      <w:r w:rsidR="009F311A" w:rsidRPr="00263D9B">
        <w:rPr>
          <w:rFonts w:cs="Arial"/>
          <w:szCs w:val="22"/>
        </w:rPr>
        <w:t xml:space="preserve"> under</w:t>
      </w:r>
      <w:r w:rsidRPr="00263D9B">
        <w:rPr>
          <w:rFonts w:cs="Arial"/>
          <w:szCs w:val="22"/>
        </w:rPr>
        <w:t xml:space="preserve"> the appropriate corresponding </w:t>
      </w:r>
      <w:r w:rsidR="00E4365B" w:rsidRPr="00263D9B">
        <w:rPr>
          <w:rFonts w:cs="Arial"/>
          <w:szCs w:val="22"/>
        </w:rPr>
        <w:t xml:space="preserve">table </w:t>
      </w:r>
      <w:r w:rsidRPr="00263D9B">
        <w:rPr>
          <w:rFonts w:cs="Arial"/>
          <w:szCs w:val="22"/>
        </w:rPr>
        <w:t>cell</w:t>
      </w:r>
      <w:r w:rsidR="009F311A" w:rsidRPr="00263D9B">
        <w:rPr>
          <w:rFonts w:cs="Arial"/>
          <w:szCs w:val="22"/>
        </w:rPr>
        <w:t>.</w:t>
      </w:r>
    </w:p>
    <w:p w:rsidR="00F01456" w:rsidRPr="00570CF0" w:rsidRDefault="00F01456" w:rsidP="00BF7259">
      <w:pPr>
        <w:rPr>
          <w:rFonts w:cs="Arial"/>
          <w:szCs w:val="22"/>
        </w:rPr>
      </w:pPr>
    </w:p>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7290"/>
      </w:tblGrid>
      <w:tr w:rsidR="00CB51E5" w:rsidRPr="00570CF0" w:rsidTr="00CB51E5">
        <w:trPr>
          <w:trHeight w:val="20"/>
        </w:trPr>
        <w:tc>
          <w:tcPr>
            <w:tcW w:w="3978" w:type="dxa"/>
          </w:tcPr>
          <w:p w:rsidR="00377DCE" w:rsidRPr="00570CF0" w:rsidRDefault="009F311A" w:rsidP="00377DCE">
            <w:pPr>
              <w:rPr>
                <w:rFonts w:cs="Arial"/>
                <w:szCs w:val="22"/>
                <w:u w:val="single"/>
              </w:rPr>
            </w:pPr>
            <w:r w:rsidRPr="00570CF0">
              <w:rPr>
                <w:rFonts w:cs="Arial"/>
                <w:szCs w:val="22"/>
                <w:u w:val="single"/>
                <w:vertAlign w:val="superscript"/>
              </w:rPr>
              <w:t>2</w:t>
            </w:r>
            <w:r w:rsidR="00377DCE" w:rsidRPr="00570CF0">
              <w:rPr>
                <w:rFonts w:cs="Arial"/>
                <w:szCs w:val="22"/>
                <w:u w:val="single"/>
              </w:rPr>
              <w:t>Units of Dose</w:t>
            </w:r>
          </w:p>
        </w:tc>
        <w:tc>
          <w:tcPr>
            <w:tcW w:w="7290" w:type="dxa"/>
          </w:tcPr>
          <w:p w:rsidR="00377DCE" w:rsidRPr="00570CF0" w:rsidRDefault="00E4365B" w:rsidP="00E4365B">
            <w:pPr>
              <w:rPr>
                <w:rFonts w:cs="Arial"/>
                <w:szCs w:val="22"/>
                <w:u w:val="single"/>
              </w:rPr>
            </w:pPr>
            <w:r w:rsidRPr="00570CF0">
              <w:rPr>
                <w:rFonts w:cs="Arial"/>
                <w:szCs w:val="22"/>
                <w:vertAlign w:val="superscript"/>
              </w:rPr>
              <w:t xml:space="preserve">                                                           </w:t>
            </w:r>
            <w:r w:rsidR="009F311A" w:rsidRPr="00570CF0">
              <w:rPr>
                <w:rFonts w:cs="Arial"/>
                <w:szCs w:val="22"/>
                <w:u w:val="single"/>
                <w:vertAlign w:val="superscript"/>
              </w:rPr>
              <w:t>3</w:t>
            </w:r>
            <w:r w:rsidR="00377DCE" w:rsidRPr="00570CF0">
              <w:rPr>
                <w:rFonts w:cs="Arial"/>
                <w:szCs w:val="22"/>
                <w:u w:val="single"/>
              </w:rPr>
              <w:t>Route</w:t>
            </w:r>
            <w:r w:rsidRPr="00570CF0">
              <w:rPr>
                <w:rFonts w:cs="Arial"/>
                <w:szCs w:val="22"/>
                <w:u w:val="single"/>
              </w:rPr>
              <w:t xml:space="preserve"> of Administration</w:t>
            </w:r>
          </w:p>
        </w:tc>
      </w:tr>
      <w:tr w:rsidR="00CB51E5" w:rsidRPr="00570CF0" w:rsidTr="00CB51E5">
        <w:trPr>
          <w:trHeight w:val="89"/>
        </w:trPr>
        <w:tc>
          <w:tcPr>
            <w:tcW w:w="3978" w:type="dxa"/>
          </w:tcPr>
          <w:p w:rsidR="00377DCE" w:rsidRPr="00570CF0" w:rsidRDefault="00377DCE" w:rsidP="00377DCE">
            <w:pPr>
              <w:rPr>
                <w:rFonts w:cs="Arial"/>
                <w:szCs w:val="22"/>
              </w:rPr>
            </w:pPr>
            <w:r w:rsidRPr="00570CF0">
              <w:rPr>
                <w:rFonts w:cs="Arial"/>
                <w:szCs w:val="22"/>
              </w:rPr>
              <w:t>g = gram</w:t>
            </w:r>
          </w:p>
          <w:p w:rsidR="00377DCE" w:rsidRPr="00570CF0" w:rsidRDefault="00377DCE" w:rsidP="00377DCE">
            <w:pPr>
              <w:rPr>
                <w:rFonts w:cs="Arial"/>
                <w:szCs w:val="22"/>
              </w:rPr>
            </w:pPr>
            <w:r w:rsidRPr="00570CF0">
              <w:rPr>
                <w:rFonts w:cs="Arial"/>
                <w:szCs w:val="22"/>
              </w:rPr>
              <w:t>gr = grain</w:t>
            </w:r>
          </w:p>
          <w:p w:rsidR="00377DCE" w:rsidRPr="00570CF0" w:rsidRDefault="00377DCE" w:rsidP="00377DCE">
            <w:pPr>
              <w:rPr>
                <w:rFonts w:cs="Arial"/>
                <w:szCs w:val="22"/>
              </w:rPr>
            </w:pPr>
            <w:proofErr w:type="spellStart"/>
            <w:r w:rsidRPr="00570CF0">
              <w:rPr>
                <w:rFonts w:cs="Arial"/>
                <w:szCs w:val="22"/>
              </w:rPr>
              <w:t>gtt</w:t>
            </w:r>
            <w:proofErr w:type="spellEnd"/>
            <w:r w:rsidRPr="00570CF0">
              <w:rPr>
                <w:rFonts w:cs="Arial"/>
                <w:szCs w:val="22"/>
              </w:rPr>
              <w:t xml:space="preserve"> = drop</w:t>
            </w:r>
          </w:p>
          <w:p w:rsidR="00377DCE" w:rsidRPr="00570CF0" w:rsidRDefault="00377DCE" w:rsidP="00377DCE">
            <w:pPr>
              <w:rPr>
                <w:rFonts w:cs="Arial"/>
                <w:szCs w:val="22"/>
              </w:rPr>
            </w:pPr>
            <w:r w:rsidRPr="00570CF0">
              <w:rPr>
                <w:rFonts w:cs="Arial"/>
                <w:szCs w:val="22"/>
              </w:rPr>
              <w:t>mcg = microgram</w:t>
            </w:r>
          </w:p>
          <w:p w:rsidR="00377DCE" w:rsidRPr="00570CF0" w:rsidRDefault="00377DCE" w:rsidP="00377DCE">
            <w:pPr>
              <w:rPr>
                <w:rFonts w:cs="Arial"/>
                <w:szCs w:val="22"/>
              </w:rPr>
            </w:pPr>
            <w:proofErr w:type="spellStart"/>
            <w:r w:rsidRPr="00570CF0">
              <w:rPr>
                <w:rFonts w:cs="Arial"/>
                <w:szCs w:val="22"/>
              </w:rPr>
              <w:t>mcL</w:t>
            </w:r>
            <w:proofErr w:type="spellEnd"/>
            <w:r w:rsidRPr="00570CF0">
              <w:rPr>
                <w:rFonts w:cs="Arial"/>
                <w:szCs w:val="22"/>
              </w:rPr>
              <w:t xml:space="preserve"> = </w:t>
            </w:r>
            <w:proofErr w:type="spellStart"/>
            <w:r w:rsidRPr="00570CF0">
              <w:rPr>
                <w:rFonts w:cs="Arial"/>
                <w:szCs w:val="22"/>
              </w:rPr>
              <w:t>microliter</w:t>
            </w:r>
            <w:proofErr w:type="spellEnd"/>
          </w:p>
          <w:p w:rsidR="00377DCE" w:rsidRPr="00570CF0" w:rsidRDefault="00377DCE" w:rsidP="00377DCE">
            <w:pPr>
              <w:rPr>
                <w:rFonts w:cs="Arial"/>
                <w:szCs w:val="22"/>
              </w:rPr>
            </w:pPr>
            <w:r w:rsidRPr="00570CF0">
              <w:rPr>
                <w:rFonts w:cs="Arial"/>
                <w:szCs w:val="22"/>
              </w:rPr>
              <w:t>mg = milligram</w:t>
            </w:r>
          </w:p>
          <w:p w:rsidR="00377DCE" w:rsidRPr="00570CF0" w:rsidRDefault="00377DCE" w:rsidP="00377DCE">
            <w:pPr>
              <w:rPr>
                <w:rFonts w:cs="Arial"/>
                <w:szCs w:val="22"/>
              </w:rPr>
            </w:pPr>
            <w:r w:rsidRPr="00570CF0">
              <w:rPr>
                <w:rFonts w:cs="Arial"/>
                <w:szCs w:val="22"/>
              </w:rPr>
              <w:t>mL = milliliter</w:t>
            </w:r>
          </w:p>
          <w:p w:rsidR="00377DCE" w:rsidRPr="00570CF0" w:rsidRDefault="00377DCE" w:rsidP="00377DCE">
            <w:pPr>
              <w:rPr>
                <w:rFonts w:cs="Arial"/>
                <w:szCs w:val="22"/>
              </w:rPr>
            </w:pPr>
            <w:r w:rsidRPr="00570CF0">
              <w:rPr>
                <w:rFonts w:cs="Arial"/>
                <w:szCs w:val="22"/>
              </w:rPr>
              <w:t>oz = ounce</w:t>
            </w:r>
          </w:p>
          <w:p w:rsidR="00377DCE" w:rsidRPr="00570CF0" w:rsidRDefault="00377DCE" w:rsidP="00377DCE">
            <w:pPr>
              <w:rPr>
                <w:rFonts w:cs="Arial"/>
                <w:szCs w:val="22"/>
              </w:rPr>
            </w:pPr>
            <w:r w:rsidRPr="00570CF0">
              <w:rPr>
                <w:rFonts w:cs="Arial"/>
                <w:szCs w:val="22"/>
              </w:rPr>
              <w:t>tbsp = tablespoon</w:t>
            </w:r>
          </w:p>
          <w:p w:rsidR="00377DCE" w:rsidRPr="00570CF0" w:rsidRDefault="00377DCE" w:rsidP="00377DCE">
            <w:pPr>
              <w:rPr>
                <w:rFonts w:cs="Arial"/>
                <w:szCs w:val="22"/>
              </w:rPr>
            </w:pPr>
            <w:r w:rsidRPr="00570CF0">
              <w:rPr>
                <w:rFonts w:cs="Arial"/>
                <w:szCs w:val="22"/>
              </w:rPr>
              <w:t>tsp = teaspoon</w:t>
            </w:r>
          </w:p>
          <w:p w:rsidR="00377DCE" w:rsidRPr="00570CF0" w:rsidRDefault="00377DCE" w:rsidP="00377DCE">
            <w:pPr>
              <w:rPr>
                <w:rFonts w:cs="Arial"/>
                <w:szCs w:val="22"/>
              </w:rPr>
            </w:pPr>
            <w:r w:rsidRPr="00570CF0">
              <w:rPr>
                <w:rFonts w:cs="Arial"/>
                <w:szCs w:val="22"/>
              </w:rPr>
              <w:t xml:space="preserve">U= unit </w:t>
            </w:r>
          </w:p>
          <w:p w:rsidR="00377DCE" w:rsidRPr="00570CF0" w:rsidRDefault="00377DCE" w:rsidP="00377DCE">
            <w:pPr>
              <w:rPr>
                <w:rFonts w:cs="Arial"/>
                <w:szCs w:val="22"/>
              </w:rPr>
            </w:pPr>
            <w:r w:rsidRPr="00570CF0">
              <w:rPr>
                <w:rFonts w:cs="Arial"/>
                <w:szCs w:val="22"/>
              </w:rPr>
              <w:t>UNK = Unknown</w:t>
            </w:r>
          </w:p>
          <w:p w:rsidR="00377DCE" w:rsidRPr="00570CF0" w:rsidRDefault="00377DCE" w:rsidP="00377DCE">
            <w:pPr>
              <w:rPr>
                <w:rFonts w:cs="Arial"/>
                <w:szCs w:val="22"/>
              </w:rPr>
            </w:pPr>
            <w:r w:rsidRPr="00570CF0">
              <w:rPr>
                <w:rFonts w:cs="Arial"/>
                <w:szCs w:val="22"/>
              </w:rPr>
              <w:t>OTH = Other, specify</w:t>
            </w:r>
          </w:p>
          <w:p w:rsidR="00377DCE" w:rsidRPr="00570CF0" w:rsidRDefault="00377DCE" w:rsidP="00377DCE">
            <w:pPr>
              <w:rPr>
                <w:rFonts w:cs="Arial"/>
                <w:szCs w:val="22"/>
              </w:rPr>
            </w:pPr>
          </w:p>
        </w:tc>
        <w:tc>
          <w:tcPr>
            <w:tcW w:w="7290" w:type="dxa"/>
          </w:tcPr>
          <w:p w:rsidR="00377DCE" w:rsidRPr="00570CF0" w:rsidRDefault="00CB51E5" w:rsidP="00377DCE">
            <w:pPr>
              <w:rPr>
                <w:rFonts w:cs="Arial"/>
                <w:szCs w:val="22"/>
              </w:rPr>
            </w:pPr>
            <w:r w:rsidRPr="00570CF0">
              <w:rPr>
                <w:rFonts w:cs="Arial"/>
                <w:szCs w:val="22"/>
              </w:rPr>
              <w:lastRenderedPageBreak/>
              <w:t>INH = Inhaled (r</w:t>
            </w:r>
            <w:r w:rsidR="00377DCE" w:rsidRPr="00570CF0">
              <w:rPr>
                <w:rFonts w:cs="Arial"/>
                <w:szCs w:val="22"/>
              </w:rPr>
              <w:t>espiratory)</w:t>
            </w:r>
            <w:r w:rsidR="00F01456" w:rsidRPr="00570CF0">
              <w:rPr>
                <w:rFonts w:cs="Arial"/>
                <w:szCs w:val="22"/>
              </w:rPr>
              <w:t xml:space="preserve">                 </w:t>
            </w:r>
            <w:r w:rsidRPr="00570CF0">
              <w:rPr>
                <w:rFonts w:cs="Arial"/>
                <w:szCs w:val="22"/>
              </w:rPr>
              <w:t xml:space="preserve"> </w:t>
            </w:r>
            <w:r w:rsidR="00F01456" w:rsidRPr="00570CF0">
              <w:rPr>
                <w:rFonts w:cs="Arial"/>
                <w:szCs w:val="22"/>
              </w:rPr>
              <w:t>SPY = spray/squirt</w:t>
            </w:r>
          </w:p>
          <w:p w:rsidR="00377DCE" w:rsidRPr="00570CF0" w:rsidRDefault="00377DCE" w:rsidP="00377DCE">
            <w:pPr>
              <w:rPr>
                <w:rFonts w:cs="Arial"/>
                <w:szCs w:val="22"/>
              </w:rPr>
            </w:pPr>
            <w:r w:rsidRPr="00570CF0">
              <w:rPr>
                <w:rFonts w:cs="Arial"/>
                <w:szCs w:val="22"/>
              </w:rPr>
              <w:t>IM = Intramuscular</w:t>
            </w:r>
            <w:r w:rsidR="00F01456" w:rsidRPr="00570CF0">
              <w:rPr>
                <w:rFonts w:cs="Arial"/>
                <w:szCs w:val="22"/>
              </w:rPr>
              <w:t xml:space="preserve">                               SUPP = Suppository, specify:</w:t>
            </w:r>
          </w:p>
          <w:p w:rsidR="00377DCE" w:rsidRPr="00570CF0" w:rsidRDefault="00377DCE" w:rsidP="00377DCE">
            <w:pPr>
              <w:rPr>
                <w:rFonts w:cs="Arial"/>
                <w:szCs w:val="22"/>
              </w:rPr>
            </w:pPr>
            <w:r w:rsidRPr="00570CF0">
              <w:rPr>
                <w:rFonts w:cs="Arial"/>
                <w:szCs w:val="22"/>
              </w:rPr>
              <w:t>ID= Intradermal</w:t>
            </w:r>
            <w:r w:rsidR="00CB51E5" w:rsidRPr="00570CF0">
              <w:rPr>
                <w:rFonts w:cs="Arial"/>
                <w:szCs w:val="22"/>
              </w:rPr>
              <w:t xml:space="preserve">                                                  R (rectal suppository)</w:t>
            </w:r>
          </w:p>
          <w:p w:rsidR="00377DCE" w:rsidRPr="00570CF0" w:rsidRDefault="00377DCE" w:rsidP="00377DCE">
            <w:pPr>
              <w:rPr>
                <w:rFonts w:cs="Arial"/>
                <w:szCs w:val="22"/>
              </w:rPr>
            </w:pPr>
            <w:r w:rsidRPr="00570CF0">
              <w:rPr>
                <w:rFonts w:cs="Arial"/>
                <w:szCs w:val="22"/>
              </w:rPr>
              <w:t>IV = Intravenous</w:t>
            </w:r>
            <w:r w:rsidR="00CB51E5" w:rsidRPr="00570CF0">
              <w:rPr>
                <w:rFonts w:cs="Arial"/>
                <w:szCs w:val="22"/>
              </w:rPr>
              <w:t xml:space="preserve">                                                 V (vaginal suppository) </w:t>
            </w:r>
          </w:p>
          <w:p w:rsidR="00377DCE" w:rsidRPr="00570CF0" w:rsidRDefault="00377DCE" w:rsidP="00CB51E5">
            <w:pPr>
              <w:rPr>
                <w:rFonts w:cs="Arial"/>
                <w:szCs w:val="22"/>
              </w:rPr>
            </w:pPr>
            <w:r w:rsidRPr="00570CF0">
              <w:rPr>
                <w:rFonts w:cs="Arial"/>
                <w:szCs w:val="22"/>
              </w:rPr>
              <w:t xml:space="preserve">NS = Nasal </w:t>
            </w:r>
            <w:r w:rsidR="00CB51E5" w:rsidRPr="00570CF0">
              <w:rPr>
                <w:rFonts w:cs="Arial"/>
                <w:szCs w:val="22"/>
              </w:rPr>
              <w:t xml:space="preserve">                                                        U (urethral suppository)</w:t>
            </w:r>
          </w:p>
          <w:p w:rsidR="00377DCE" w:rsidRPr="00570CF0" w:rsidRDefault="00377DCE" w:rsidP="00CB51E5">
            <w:pPr>
              <w:tabs>
                <w:tab w:val="left" w:pos="3763"/>
              </w:tabs>
              <w:rPr>
                <w:rFonts w:cs="Arial"/>
                <w:szCs w:val="22"/>
              </w:rPr>
            </w:pPr>
            <w:r w:rsidRPr="00570CF0">
              <w:rPr>
                <w:rFonts w:cs="Arial"/>
                <w:szCs w:val="22"/>
              </w:rPr>
              <w:t>PO = Oral (swallow)</w:t>
            </w:r>
            <w:r w:rsidR="00CB51E5" w:rsidRPr="00570CF0">
              <w:rPr>
                <w:rFonts w:cs="Arial"/>
                <w:szCs w:val="22"/>
              </w:rPr>
              <w:t xml:space="preserve">                             RD= Rapid Dissolve</w:t>
            </w:r>
          </w:p>
          <w:p w:rsidR="00377DCE" w:rsidRPr="00570CF0" w:rsidRDefault="00377DCE" w:rsidP="00377DCE">
            <w:pPr>
              <w:rPr>
                <w:rFonts w:cs="Arial"/>
                <w:szCs w:val="22"/>
              </w:rPr>
            </w:pPr>
            <w:r w:rsidRPr="00570CF0">
              <w:rPr>
                <w:rFonts w:cs="Arial"/>
                <w:szCs w:val="22"/>
              </w:rPr>
              <w:t>SC = Subcutaneous</w:t>
            </w:r>
            <w:r w:rsidR="00CB51E5" w:rsidRPr="00570CF0">
              <w:rPr>
                <w:rFonts w:cs="Arial"/>
                <w:szCs w:val="22"/>
              </w:rPr>
              <w:t xml:space="preserve">                             OTH = Other, specify:</w:t>
            </w:r>
          </w:p>
          <w:p w:rsidR="00377DCE" w:rsidRPr="00570CF0" w:rsidRDefault="00377DCE" w:rsidP="00377DCE">
            <w:pPr>
              <w:rPr>
                <w:rFonts w:cs="Arial"/>
                <w:szCs w:val="22"/>
              </w:rPr>
            </w:pPr>
            <w:r w:rsidRPr="00570CF0">
              <w:rPr>
                <w:rFonts w:cs="Arial"/>
                <w:szCs w:val="22"/>
              </w:rPr>
              <w:t>TOP = Topical</w:t>
            </w:r>
            <w:r w:rsidR="00CB51E5" w:rsidRPr="00570CF0">
              <w:rPr>
                <w:rFonts w:cs="Arial"/>
                <w:szCs w:val="22"/>
              </w:rPr>
              <w:t xml:space="preserve">                                      UNK = Unknown</w:t>
            </w:r>
          </w:p>
          <w:p w:rsidR="00CB51E5" w:rsidRPr="00570CF0" w:rsidRDefault="00CB51E5" w:rsidP="00CB51E5">
            <w:pPr>
              <w:rPr>
                <w:rFonts w:cs="Arial"/>
                <w:szCs w:val="22"/>
              </w:rPr>
            </w:pPr>
            <w:r w:rsidRPr="00570CF0">
              <w:rPr>
                <w:rFonts w:cs="Arial"/>
                <w:szCs w:val="22"/>
              </w:rPr>
              <w:t>PR= Rectal</w:t>
            </w:r>
          </w:p>
          <w:p w:rsidR="00377DCE" w:rsidRPr="00570CF0" w:rsidRDefault="00377DCE" w:rsidP="00377DCE">
            <w:pPr>
              <w:rPr>
                <w:rFonts w:cs="Arial"/>
                <w:szCs w:val="22"/>
              </w:rPr>
            </w:pPr>
            <w:r w:rsidRPr="00570CF0">
              <w:rPr>
                <w:rFonts w:cs="Arial"/>
                <w:szCs w:val="22"/>
              </w:rPr>
              <w:t>BUC = Buccal (towards back of mouth)</w:t>
            </w:r>
          </w:p>
          <w:p w:rsidR="00377DCE" w:rsidRPr="00570CF0" w:rsidRDefault="00377DCE" w:rsidP="00377DCE">
            <w:pPr>
              <w:rPr>
                <w:rFonts w:cs="Arial"/>
                <w:szCs w:val="22"/>
              </w:rPr>
            </w:pPr>
            <w:r w:rsidRPr="00570CF0">
              <w:rPr>
                <w:rFonts w:cs="Arial"/>
                <w:szCs w:val="22"/>
              </w:rPr>
              <w:t>AU= Both ears (AD= right ear, AS=left ear)</w:t>
            </w:r>
          </w:p>
          <w:p w:rsidR="00377DCE" w:rsidRPr="00570CF0" w:rsidRDefault="00377DCE" w:rsidP="00377DCE">
            <w:pPr>
              <w:rPr>
                <w:rFonts w:cs="Arial"/>
                <w:szCs w:val="22"/>
              </w:rPr>
            </w:pPr>
            <w:r w:rsidRPr="00570CF0">
              <w:rPr>
                <w:rFonts w:cs="Arial"/>
                <w:szCs w:val="22"/>
              </w:rPr>
              <w:t>SL = Sublingual (taken under tongue)</w:t>
            </w:r>
          </w:p>
          <w:p w:rsidR="00BF7259" w:rsidRPr="00570CF0" w:rsidRDefault="00377DCE" w:rsidP="00377DCE">
            <w:pPr>
              <w:rPr>
                <w:rFonts w:cs="Arial"/>
                <w:szCs w:val="22"/>
              </w:rPr>
            </w:pPr>
            <w:r w:rsidRPr="00570CF0">
              <w:rPr>
                <w:rFonts w:cs="Arial"/>
                <w:szCs w:val="22"/>
              </w:rPr>
              <w:t>TD = Transdermal</w:t>
            </w:r>
          </w:p>
        </w:tc>
      </w:tr>
      <w:tr w:rsidR="00CB51E5" w:rsidRPr="00570CF0" w:rsidTr="00E4365B">
        <w:trPr>
          <w:trHeight w:val="89"/>
        </w:trPr>
        <w:tc>
          <w:tcPr>
            <w:tcW w:w="3978" w:type="dxa"/>
          </w:tcPr>
          <w:p w:rsidR="00CB51E5" w:rsidRPr="00570CF0" w:rsidRDefault="00CB51E5" w:rsidP="00377DCE">
            <w:pPr>
              <w:rPr>
                <w:rFonts w:cs="Arial"/>
                <w:szCs w:val="22"/>
              </w:rPr>
            </w:pPr>
          </w:p>
        </w:tc>
        <w:tc>
          <w:tcPr>
            <w:tcW w:w="7290" w:type="dxa"/>
          </w:tcPr>
          <w:p w:rsidR="00CB51E5" w:rsidRPr="00570CF0" w:rsidRDefault="00CB51E5" w:rsidP="00377DCE">
            <w:pPr>
              <w:rPr>
                <w:rFonts w:cs="Arial"/>
                <w:szCs w:val="22"/>
              </w:rPr>
            </w:pPr>
          </w:p>
        </w:tc>
      </w:tr>
    </w:tbl>
    <w:p w:rsidR="002E32BB" w:rsidRPr="00570CF0" w:rsidRDefault="002E32BB" w:rsidP="00B242A0">
      <w:pPr>
        <w:pStyle w:val="ListParagraph"/>
        <w:numPr>
          <w:ilvl w:val="0"/>
          <w:numId w:val="21"/>
        </w:numPr>
        <w:rPr>
          <w:rFonts w:cs="Arial"/>
          <w:szCs w:val="22"/>
        </w:rPr>
      </w:pPr>
      <w:proofErr w:type="gramStart"/>
      <w:r w:rsidRPr="00570CF0">
        <w:rPr>
          <w:rFonts w:cs="Arial"/>
          <w:szCs w:val="22"/>
        </w:rPr>
        <w:t>Were</w:t>
      </w:r>
      <w:proofErr w:type="gramEnd"/>
      <w:r w:rsidRPr="00570CF0">
        <w:rPr>
          <w:rFonts w:cs="Arial"/>
          <w:szCs w:val="22"/>
        </w:rPr>
        <w:t xml:space="preserve"> any rescue device</w:t>
      </w:r>
      <w:r w:rsidR="007F667D">
        <w:rPr>
          <w:rFonts w:cs="Arial"/>
          <w:szCs w:val="22"/>
        </w:rPr>
        <w:t>s</w:t>
      </w:r>
      <w:r w:rsidRPr="00570CF0">
        <w:rPr>
          <w:rFonts w:cs="Arial"/>
          <w:szCs w:val="22"/>
        </w:rPr>
        <w:t xml:space="preserve"> used in the treatment of headache or migraine?</w:t>
      </w:r>
    </w:p>
    <w:p w:rsidR="003246DA" w:rsidRPr="00570CF0" w:rsidRDefault="004F1BA8" w:rsidP="00800315">
      <w:pPr>
        <w:ind w:firstLine="360"/>
        <w:rPr>
          <w:rFonts w:cs="Arial"/>
          <w:szCs w:val="22"/>
        </w:rPr>
      </w:pPr>
      <w:r w:rsidRPr="00570CF0">
        <w:rPr>
          <w:rFonts w:cs="Arial"/>
          <w:szCs w:val="22"/>
        </w:rPr>
        <w:fldChar w:fldCharType="begin">
          <w:ffData>
            <w:name w:val=""/>
            <w:enabled/>
            <w:calcOnExit w:val="0"/>
            <w:helpText w:type="text" w:val="Severe "/>
            <w:statusText w:type="text" w:val="Severe "/>
            <w:checkBox>
              <w:sizeAuto/>
              <w:default w:val="0"/>
            </w:checkBox>
          </w:ffData>
        </w:fldChar>
      </w:r>
      <w:r w:rsidR="003246DA" w:rsidRPr="00570CF0">
        <w:rPr>
          <w:rFonts w:cs="Arial"/>
          <w:szCs w:val="22"/>
        </w:rPr>
        <w:instrText xml:space="preserve"> FORMCHECKBOX </w:instrText>
      </w:r>
      <w:r>
        <w:rPr>
          <w:rFonts w:cs="Arial"/>
          <w:szCs w:val="22"/>
        </w:rPr>
      </w:r>
      <w:r>
        <w:rPr>
          <w:rFonts w:cs="Arial"/>
          <w:szCs w:val="22"/>
        </w:rPr>
        <w:fldChar w:fldCharType="separate"/>
      </w:r>
      <w:r w:rsidRPr="00570CF0">
        <w:rPr>
          <w:rFonts w:cs="Arial"/>
          <w:szCs w:val="22"/>
        </w:rPr>
        <w:fldChar w:fldCharType="end"/>
      </w:r>
      <w:r w:rsidR="003246DA" w:rsidRPr="00570CF0">
        <w:rPr>
          <w:rFonts w:cs="Arial"/>
          <w:szCs w:val="22"/>
        </w:rPr>
        <w:t xml:space="preserve">Yes </w:t>
      </w:r>
      <w:r w:rsidRPr="00570CF0">
        <w:rPr>
          <w:rFonts w:cs="Arial"/>
          <w:szCs w:val="22"/>
        </w:rPr>
        <w:fldChar w:fldCharType="begin">
          <w:ffData>
            <w:name w:val=""/>
            <w:enabled/>
            <w:calcOnExit w:val="0"/>
            <w:helpText w:type="text" w:val="Severe "/>
            <w:statusText w:type="text" w:val="Severe "/>
            <w:checkBox>
              <w:sizeAuto/>
              <w:default w:val="0"/>
            </w:checkBox>
          </w:ffData>
        </w:fldChar>
      </w:r>
      <w:r w:rsidR="003246DA" w:rsidRPr="00570CF0">
        <w:rPr>
          <w:rFonts w:cs="Arial"/>
          <w:szCs w:val="22"/>
        </w:rPr>
        <w:instrText xml:space="preserve"> FORMCHECKBOX </w:instrText>
      </w:r>
      <w:r>
        <w:rPr>
          <w:rFonts w:cs="Arial"/>
          <w:szCs w:val="22"/>
        </w:rPr>
      </w:r>
      <w:r>
        <w:rPr>
          <w:rFonts w:cs="Arial"/>
          <w:szCs w:val="22"/>
        </w:rPr>
        <w:fldChar w:fldCharType="separate"/>
      </w:r>
      <w:r w:rsidRPr="00570CF0">
        <w:rPr>
          <w:rFonts w:cs="Arial"/>
          <w:szCs w:val="22"/>
        </w:rPr>
        <w:fldChar w:fldCharType="end"/>
      </w:r>
      <w:r w:rsidR="003246DA" w:rsidRPr="00570CF0">
        <w:rPr>
          <w:rFonts w:cs="Arial"/>
          <w:szCs w:val="22"/>
        </w:rPr>
        <w:t>No</w:t>
      </w:r>
    </w:p>
    <w:p w:rsidR="003246DA" w:rsidRPr="00570CF0" w:rsidRDefault="003246DA" w:rsidP="003246DA">
      <w:pPr>
        <w:pStyle w:val="ListParagraph"/>
        <w:numPr>
          <w:ilvl w:val="1"/>
          <w:numId w:val="24"/>
        </w:numPr>
        <w:rPr>
          <w:rFonts w:cs="Arial"/>
          <w:szCs w:val="22"/>
        </w:rPr>
      </w:pPr>
      <w:r w:rsidRPr="00570CF0">
        <w:rPr>
          <w:rFonts w:cs="Arial"/>
          <w:szCs w:val="22"/>
        </w:rPr>
        <w:t xml:space="preserve">If yes, complete the following: </w:t>
      </w:r>
    </w:p>
    <w:p w:rsidR="00800315" w:rsidRPr="00570CF0" w:rsidRDefault="00B242A0" w:rsidP="00800315">
      <w:pPr>
        <w:pStyle w:val="ListParagraph"/>
        <w:numPr>
          <w:ilvl w:val="0"/>
          <w:numId w:val="29"/>
        </w:numPr>
        <w:rPr>
          <w:rFonts w:cs="Arial"/>
          <w:szCs w:val="22"/>
        </w:rPr>
      </w:pPr>
      <w:r w:rsidRPr="00570CF0">
        <w:rPr>
          <w:rFonts w:cs="Arial"/>
          <w:szCs w:val="22"/>
        </w:rPr>
        <w:t>D</w:t>
      </w:r>
      <w:r w:rsidR="002E32BB" w:rsidRPr="00570CF0">
        <w:rPr>
          <w:rFonts w:cs="Arial"/>
          <w:szCs w:val="22"/>
        </w:rPr>
        <w:t xml:space="preserve">evice </w:t>
      </w:r>
      <w:r w:rsidRPr="00570CF0">
        <w:rPr>
          <w:rFonts w:cs="Arial"/>
          <w:szCs w:val="22"/>
        </w:rPr>
        <w:t>N</w:t>
      </w:r>
      <w:r w:rsidR="002E32BB" w:rsidRPr="00570CF0">
        <w:rPr>
          <w:rFonts w:cs="Arial"/>
          <w:szCs w:val="22"/>
        </w:rPr>
        <w:t>ame:</w:t>
      </w:r>
    </w:p>
    <w:p w:rsidR="00800315" w:rsidRPr="00570CF0" w:rsidRDefault="002E32BB" w:rsidP="00800315">
      <w:pPr>
        <w:pStyle w:val="ListParagraph"/>
        <w:numPr>
          <w:ilvl w:val="0"/>
          <w:numId w:val="29"/>
        </w:numPr>
        <w:rPr>
          <w:rFonts w:cs="Arial"/>
          <w:szCs w:val="22"/>
        </w:rPr>
      </w:pPr>
      <w:r w:rsidRPr="00570CF0">
        <w:rPr>
          <w:rFonts w:cs="Arial"/>
          <w:szCs w:val="22"/>
        </w:rPr>
        <w:t xml:space="preserve">Date </w:t>
      </w:r>
      <w:r w:rsidR="00B242A0" w:rsidRPr="00570CF0">
        <w:rPr>
          <w:rFonts w:cs="Arial"/>
          <w:szCs w:val="22"/>
        </w:rPr>
        <w:t>S</w:t>
      </w:r>
      <w:r w:rsidRPr="00570CF0">
        <w:rPr>
          <w:rFonts w:cs="Arial"/>
          <w:szCs w:val="22"/>
        </w:rPr>
        <w:t xml:space="preserve">tarted: </w:t>
      </w:r>
    </w:p>
    <w:p w:rsidR="002E32BB" w:rsidRPr="00570CF0" w:rsidRDefault="002E32BB" w:rsidP="00800315">
      <w:pPr>
        <w:pStyle w:val="ListParagraph"/>
        <w:numPr>
          <w:ilvl w:val="0"/>
          <w:numId w:val="29"/>
        </w:numPr>
        <w:rPr>
          <w:rFonts w:cs="Arial"/>
          <w:szCs w:val="22"/>
        </w:rPr>
      </w:pPr>
      <w:r w:rsidRPr="00570CF0">
        <w:rPr>
          <w:rFonts w:cs="Arial"/>
          <w:szCs w:val="22"/>
        </w:rPr>
        <w:t xml:space="preserve">Date </w:t>
      </w:r>
      <w:r w:rsidR="00B242A0" w:rsidRPr="00570CF0">
        <w:rPr>
          <w:rFonts w:cs="Arial"/>
          <w:szCs w:val="22"/>
        </w:rPr>
        <w:t>E</w:t>
      </w:r>
      <w:r w:rsidRPr="00570CF0">
        <w:rPr>
          <w:rFonts w:cs="Arial"/>
          <w:szCs w:val="22"/>
        </w:rPr>
        <w:t>nded:</w:t>
      </w:r>
    </w:p>
    <w:p w:rsidR="00221EB7" w:rsidRPr="00570CF0" w:rsidRDefault="00221EB7" w:rsidP="00BF7259">
      <w:pPr>
        <w:rPr>
          <w:rFonts w:cs="Arial"/>
          <w:szCs w:val="22"/>
        </w:rPr>
        <w:sectPr w:rsidR="00221EB7" w:rsidRPr="00570CF0" w:rsidSect="00227F54">
          <w:headerReference w:type="default" r:id="rId8"/>
          <w:footerReference w:type="default" r:id="rId9"/>
          <w:pgSz w:w="12240" w:h="15840"/>
          <w:pgMar w:top="720" w:right="720" w:bottom="720" w:left="720" w:header="720" w:footer="432" w:gutter="0"/>
          <w:cols w:space="720"/>
          <w:docGrid w:linePitch="360"/>
        </w:sectPr>
      </w:pPr>
    </w:p>
    <w:p w:rsidR="005457B2" w:rsidRPr="00570CF0" w:rsidRDefault="00E27E58" w:rsidP="008C4037">
      <w:pPr>
        <w:pStyle w:val="Heading2"/>
        <w:rPr>
          <w:sz w:val="22"/>
        </w:rPr>
      </w:pPr>
      <w:r w:rsidRPr="00570CF0">
        <w:rPr>
          <w:sz w:val="22"/>
        </w:rPr>
        <w:lastRenderedPageBreak/>
        <w:t>GENERAL INSTRUCTIONS</w:t>
      </w:r>
    </w:p>
    <w:p w:rsidR="005457B2" w:rsidRPr="00570CF0" w:rsidRDefault="005457B2" w:rsidP="005457B2">
      <w:pPr>
        <w:pStyle w:val="CM2"/>
        <w:rPr>
          <w:color w:val="000000"/>
          <w:szCs w:val="22"/>
        </w:rPr>
      </w:pPr>
      <w:r w:rsidRPr="00570CF0">
        <w:rPr>
          <w:color w:val="000000"/>
          <w:szCs w:val="22"/>
        </w:rPr>
        <w:t>This form contains data elements that are collected when rescue medications are administere</w:t>
      </w:r>
      <w:r w:rsidR="00826DEE" w:rsidRPr="00570CF0">
        <w:rPr>
          <w:color w:val="000000"/>
          <w:szCs w:val="22"/>
        </w:rPr>
        <w:t xml:space="preserve">d for headaches and migraines. </w:t>
      </w:r>
      <w:r w:rsidRPr="00570CF0">
        <w:rPr>
          <w:color w:val="000000"/>
          <w:szCs w:val="22"/>
        </w:rPr>
        <w:t>The questions should be answered to the best of the p</w:t>
      </w:r>
      <w:r w:rsidR="008C4037" w:rsidRPr="00570CF0">
        <w:rPr>
          <w:color w:val="000000"/>
          <w:szCs w:val="22"/>
        </w:rPr>
        <w:t xml:space="preserve">articipant’s/subjects ability. </w:t>
      </w:r>
      <w:r w:rsidRPr="00570CF0">
        <w:rPr>
          <w:color w:val="000000"/>
          <w:szCs w:val="22"/>
        </w:rPr>
        <w:t>This information will be used to assist in the</w:t>
      </w:r>
      <w:r w:rsidR="00826DEE" w:rsidRPr="00570CF0">
        <w:rPr>
          <w:color w:val="000000"/>
          <w:szCs w:val="22"/>
        </w:rPr>
        <w:t xml:space="preserve"> participant’s/subject’s care.</w:t>
      </w:r>
    </w:p>
    <w:p w:rsidR="00E27E58" w:rsidRPr="00570CF0" w:rsidRDefault="00E27E58" w:rsidP="00E27E58"/>
    <w:p w:rsidR="005457B2" w:rsidRPr="00570CF0" w:rsidRDefault="00E27E58" w:rsidP="008C4037">
      <w:pPr>
        <w:pStyle w:val="Heading2"/>
        <w:rPr>
          <w:sz w:val="22"/>
        </w:rPr>
      </w:pPr>
      <w:r w:rsidRPr="00570CF0">
        <w:rPr>
          <w:sz w:val="22"/>
        </w:rPr>
        <w:t>SPECIFIC INSTRUCTIONS</w:t>
      </w:r>
    </w:p>
    <w:p w:rsidR="005457B2" w:rsidRPr="00570CF0" w:rsidRDefault="005457B2" w:rsidP="005457B2">
      <w:pPr>
        <w:tabs>
          <w:tab w:val="left" w:pos="720"/>
        </w:tabs>
        <w:spacing w:after="120"/>
        <w:rPr>
          <w:rFonts w:cs="Arial"/>
          <w:szCs w:val="22"/>
        </w:rPr>
      </w:pPr>
      <w:r w:rsidRPr="00570CF0">
        <w:rPr>
          <w:rFonts w:cs="Arial"/>
          <w:szCs w:val="22"/>
        </w:rPr>
        <w:t>Please see the Data Dictionary for definitions for each of the data elements included in this CRF Module.</w:t>
      </w:r>
    </w:p>
    <w:p w:rsidR="005457B2" w:rsidRPr="00570CF0" w:rsidRDefault="00A370CE" w:rsidP="005457B2">
      <w:pPr>
        <w:numPr>
          <w:ilvl w:val="0"/>
          <w:numId w:val="18"/>
        </w:numPr>
        <w:rPr>
          <w:rFonts w:cs="Arial"/>
          <w:szCs w:val="22"/>
        </w:rPr>
      </w:pPr>
      <w:r w:rsidRPr="00570CF0">
        <w:rPr>
          <w:rFonts w:cs="Arial"/>
          <w:szCs w:val="22"/>
        </w:rPr>
        <w:t xml:space="preserve">Did the patient receive any additional </w:t>
      </w:r>
      <w:r w:rsidR="004745B2" w:rsidRPr="00570CF0">
        <w:rPr>
          <w:rFonts w:cs="Arial"/>
          <w:szCs w:val="22"/>
        </w:rPr>
        <w:t xml:space="preserve">pain or headache </w:t>
      </w:r>
      <w:r w:rsidRPr="00570CF0">
        <w:rPr>
          <w:rFonts w:cs="Arial"/>
          <w:szCs w:val="22"/>
        </w:rPr>
        <w:t>medication after the study drugs were administered?</w:t>
      </w:r>
      <w:r w:rsidR="005457B2" w:rsidRPr="00570CF0">
        <w:rPr>
          <w:rFonts w:cs="Arial"/>
          <w:szCs w:val="22"/>
        </w:rPr>
        <w:t xml:space="preserve"> – No additional instructions</w:t>
      </w:r>
    </w:p>
    <w:p w:rsidR="00E27E58" w:rsidRPr="00570CF0" w:rsidRDefault="005457B2" w:rsidP="00E27E58">
      <w:pPr>
        <w:numPr>
          <w:ilvl w:val="1"/>
          <w:numId w:val="18"/>
        </w:numPr>
        <w:tabs>
          <w:tab w:val="left" w:pos="-3510"/>
          <w:tab w:val="left" w:pos="-3420"/>
        </w:tabs>
        <w:spacing w:after="120"/>
        <w:rPr>
          <w:rFonts w:cs="Arial"/>
          <w:szCs w:val="22"/>
        </w:rPr>
      </w:pPr>
      <w:r w:rsidRPr="00570CF0">
        <w:rPr>
          <w:rFonts w:cs="Arial"/>
          <w:szCs w:val="22"/>
        </w:rPr>
        <w:t xml:space="preserve">If Yes, complete the </w:t>
      </w:r>
      <w:r w:rsidR="00CD4038" w:rsidRPr="00570CF0">
        <w:rPr>
          <w:rFonts w:cs="Arial"/>
          <w:szCs w:val="22"/>
        </w:rPr>
        <w:t xml:space="preserve">rescue medication(s) that the participant/subject </w:t>
      </w:r>
      <w:r w:rsidR="00E27E58" w:rsidRPr="00570CF0">
        <w:rPr>
          <w:rFonts w:cs="Arial"/>
          <w:szCs w:val="22"/>
        </w:rPr>
        <w:t xml:space="preserve">received </w:t>
      </w:r>
    </w:p>
    <w:p w:rsidR="00FA1006" w:rsidRPr="00570CF0" w:rsidRDefault="003246DA" w:rsidP="00E27E58">
      <w:pPr>
        <w:numPr>
          <w:ilvl w:val="2"/>
          <w:numId w:val="18"/>
        </w:numPr>
        <w:tabs>
          <w:tab w:val="left" w:pos="-3510"/>
          <w:tab w:val="left" w:pos="-3420"/>
        </w:tabs>
        <w:spacing w:after="120"/>
        <w:rPr>
          <w:rFonts w:cs="Arial"/>
          <w:szCs w:val="22"/>
        </w:rPr>
      </w:pPr>
      <w:r w:rsidRPr="00570CF0">
        <w:rPr>
          <w:rFonts w:cs="Arial"/>
          <w:szCs w:val="22"/>
        </w:rPr>
        <w:t>NOTE</w:t>
      </w:r>
      <w:r w:rsidR="00F218A3" w:rsidRPr="00570CF0">
        <w:rPr>
          <w:rFonts w:cs="Arial"/>
          <w:szCs w:val="22"/>
        </w:rPr>
        <w:t>: In a clinical trial,</w:t>
      </w:r>
      <w:r w:rsidRPr="00570CF0">
        <w:rPr>
          <w:rFonts w:cs="Arial"/>
          <w:szCs w:val="22"/>
        </w:rPr>
        <w:t xml:space="preserve"> this CRF defines</w:t>
      </w:r>
      <w:r w:rsidR="00F218A3" w:rsidRPr="00570CF0">
        <w:rPr>
          <w:rFonts w:cs="Arial"/>
          <w:szCs w:val="22"/>
        </w:rPr>
        <w:t xml:space="preserve"> </w:t>
      </w:r>
      <w:r w:rsidR="00831B9D" w:rsidRPr="00570CF0">
        <w:rPr>
          <w:rFonts w:cs="Arial"/>
          <w:szCs w:val="22"/>
        </w:rPr>
        <w:t>r</w:t>
      </w:r>
      <w:r w:rsidRPr="00570CF0">
        <w:rPr>
          <w:rFonts w:cs="Arial"/>
          <w:szCs w:val="22"/>
        </w:rPr>
        <w:t xml:space="preserve">escue medication </w:t>
      </w:r>
      <w:r w:rsidR="00F218A3" w:rsidRPr="00570CF0">
        <w:rPr>
          <w:rFonts w:cs="Arial"/>
          <w:szCs w:val="22"/>
        </w:rPr>
        <w:t xml:space="preserve">as any medication given after primary treatment. </w:t>
      </w:r>
    </w:p>
    <w:p w:rsidR="005457B2" w:rsidRPr="00570CF0" w:rsidRDefault="00A370CE" w:rsidP="001F6CDB">
      <w:pPr>
        <w:numPr>
          <w:ilvl w:val="1"/>
          <w:numId w:val="18"/>
        </w:numPr>
        <w:tabs>
          <w:tab w:val="left" w:pos="-3510"/>
          <w:tab w:val="left" w:pos="-3420"/>
        </w:tabs>
        <w:spacing w:after="120"/>
        <w:rPr>
          <w:rFonts w:cs="Arial"/>
          <w:szCs w:val="22"/>
        </w:rPr>
      </w:pPr>
      <w:r w:rsidRPr="00570CF0">
        <w:rPr>
          <w:rFonts w:cs="Arial"/>
          <w:szCs w:val="22"/>
        </w:rPr>
        <w:t>Date/</w:t>
      </w:r>
      <w:r w:rsidR="001F6CDB" w:rsidRPr="00570CF0">
        <w:rPr>
          <w:rFonts w:cs="Arial"/>
          <w:szCs w:val="22"/>
        </w:rPr>
        <w:t>Time</w:t>
      </w:r>
      <w:r w:rsidR="00432988" w:rsidRPr="00570CF0">
        <w:rPr>
          <w:rFonts w:cs="Arial"/>
          <w:szCs w:val="22"/>
        </w:rPr>
        <w:t xml:space="preserve"> –</w:t>
      </w:r>
      <w:r w:rsidRPr="00570CF0">
        <w:rPr>
          <w:rFonts w:cs="Arial"/>
          <w:szCs w:val="22"/>
        </w:rPr>
        <w:t xml:space="preserve"> Record the date/time according to the ISO 8601, the International Standard for the representation of dates and times (</w:t>
      </w:r>
      <w:hyperlink r:id="rId10" w:history="1">
        <w:r w:rsidR="002D1360" w:rsidRPr="00570CF0">
          <w:rPr>
            <w:rStyle w:val="Hyperlink"/>
            <w:rFonts w:cs="Arial"/>
            <w:szCs w:val="22"/>
          </w:rPr>
          <w:t xml:space="preserve"> International Organization for Standardization Website</w:t>
        </w:r>
      </w:hyperlink>
      <w:r w:rsidR="002D1360" w:rsidRPr="00570CF0">
        <w:rPr>
          <w:rFonts w:cs="Arial"/>
          <w:szCs w:val="22"/>
        </w:rPr>
        <w:t xml:space="preserve">). </w:t>
      </w:r>
      <w:r w:rsidRPr="00570CF0">
        <w:rPr>
          <w:rFonts w:cs="Arial"/>
          <w:szCs w:val="22"/>
        </w:rPr>
        <w:t>The date/time should be recorded to the level of granularity known (e.g., year, year and month, complete date plus hours and minutes, etc.).</w:t>
      </w:r>
    </w:p>
    <w:p w:rsidR="00006A7A" w:rsidRPr="00570CF0" w:rsidRDefault="00E27E58" w:rsidP="00006A7A">
      <w:pPr>
        <w:numPr>
          <w:ilvl w:val="1"/>
          <w:numId w:val="18"/>
        </w:numPr>
        <w:tabs>
          <w:tab w:val="left" w:pos="-3510"/>
          <w:tab w:val="left" w:pos="-3420"/>
        </w:tabs>
        <w:spacing w:after="120"/>
        <w:rPr>
          <w:rFonts w:cs="Arial"/>
          <w:szCs w:val="22"/>
        </w:rPr>
      </w:pPr>
      <w:r w:rsidRPr="00570CF0">
        <w:rPr>
          <w:rFonts w:cs="Arial"/>
          <w:szCs w:val="22"/>
        </w:rPr>
        <w:t>Treatment</w:t>
      </w:r>
      <w:r w:rsidR="00A370CE" w:rsidRPr="00570CF0">
        <w:rPr>
          <w:rFonts w:cs="Arial"/>
          <w:szCs w:val="22"/>
        </w:rPr>
        <w:t xml:space="preserve"> Name – Verbatim name (generic or trade name) of the rescue medication or treatment the pa</w:t>
      </w:r>
      <w:r w:rsidR="00826DEE" w:rsidRPr="00570CF0">
        <w:rPr>
          <w:rFonts w:cs="Arial"/>
          <w:szCs w:val="22"/>
        </w:rPr>
        <w:t>rticipant/subject has received.</w:t>
      </w:r>
    </w:p>
    <w:p w:rsidR="00006A7A" w:rsidRPr="00570CF0" w:rsidRDefault="00006A7A" w:rsidP="00006A7A">
      <w:pPr>
        <w:numPr>
          <w:ilvl w:val="1"/>
          <w:numId w:val="18"/>
        </w:numPr>
        <w:tabs>
          <w:tab w:val="left" w:pos="-3510"/>
          <w:tab w:val="left" w:pos="-3420"/>
        </w:tabs>
        <w:spacing w:after="120"/>
        <w:rPr>
          <w:rFonts w:cs="Arial"/>
          <w:szCs w:val="22"/>
        </w:rPr>
      </w:pPr>
      <w:r w:rsidRPr="00570CF0">
        <w:rPr>
          <w:rFonts w:cs="Arial"/>
          <w:szCs w:val="22"/>
        </w:rPr>
        <w:t>Time Rescue Drug Administered – Record time that rescue drug was administered in 24 hour format.</w:t>
      </w:r>
    </w:p>
    <w:p w:rsidR="00006A7A" w:rsidRPr="00570CF0" w:rsidRDefault="00006A7A" w:rsidP="003246DA">
      <w:pPr>
        <w:numPr>
          <w:ilvl w:val="1"/>
          <w:numId w:val="18"/>
        </w:numPr>
        <w:tabs>
          <w:tab w:val="left" w:pos="-3510"/>
          <w:tab w:val="left" w:pos="-3420"/>
        </w:tabs>
        <w:spacing w:after="120"/>
        <w:rPr>
          <w:rFonts w:cs="Arial"/>
          <w:szCs w:val="22"/>
        </w:rPr>
      </w:pPr>
      <w:r w:rsidRPr="00570CF0">
        <w:rPr>
          <w:rFonts w:cs="Arial"/>
          <w:szCs w:val="22"/>
        </w:rPr>
        <w:t xml:space="preserve">Time Study Drug Administered </w:t>
      </w:r>
      <w:r w:rsidR="003246DA" w:rsidRPr="00570CF0">
        <w:rPr>
          <w:rFonts w:cs="Arial"/>
          <w:szCs w:val="22"/>
        </w:rPr>
        <w:t xml:space="preserve">– </w:t>
      </w:r>
      <w:r w:rsidRPr="00570CF0">
        <w:rPr>
          <w:rFonts w:cs="Arial"/>
          <w:szCs w:val="22"/>
        </w:rPr>
        <w:t>Record time that study drug was administered in 24 hour format.</w:t>
      </w:r>
    </w:p>
    <w:p w:rsidR="00E4365B" w:rsidRPr="00570CF0" w:rsidRDefault="00864DBC" w:rsidP="00E4365B">
      <w:pPr>
        <w:numPr>
          <w:ilvl w:val="1"/>
          <w:numId w:val="18"/>
        </w:numPr>
        <w:tabs>
          <w:tab w:val="left" w:pos="-3510"/>
          <w:tab w:val="left" w:pos="-3420"/>
        </w:tabs>
        <w:spacing w:after="120"/>
        <w:rPr>
          <w:rFonts w:cs="Arial"/>
          <w:szCs w:val="22"/>
        </w:rPr>
      </w:pPr>
      <w:r w:rsidRPr="00570CF0">
        <w:rPr>
          <w:rFonts w:cs="Arial"/>
          <w:szCs w:val="22"/>
        </w:rPr>
        <w:t xml:space="preserve">Pain Severity – </w:t>
      </w:r>
      <w:r w:rsidR="003246DA" w:rsidRPr="00570CF0">
        <w:rPr>
          <w:rFonts w:cs="Arial"/>
          <w:szCs w:val="22"/>
        </w:rPr>
        <w:t>Record</w:t>
      </w:r>
      <w:r w:rsidRPr="00570CF0">
        <w:rPr>
          <w:rFonts w:cs="Arial"/>
          <w:szCs w:val="22"/>
        </w:rPr>
        <w:t xml:space="preserve"> headache pain severity at </w:t>
      </w:r>
      <w:r w:rsidR="00E4365B" w:rsidRPr="00570CF0">
        <w:rPr>
          <w:rFonts w:cs="Arial"/>
          <w:szCs w:val="22"/>
        </w:rPr>
        <w:t xml:space="preserve">time of administering treatment by completing either the 0-10 scale or the </w:t>
      </w:r>
      <w:r w:rsidR="00800315" w:rsidRPr="00570CF0">
        <w:rPr>
          <w:rFonts w:cs="Arial"/>
          <w:szCs w:val="22"/>
        </w:rPr>
        <w:t>“No</w:t>
      </w:r>
      <w:r w:rsidR="00E4365B" w:rsidRPr="00570CF0">
        <w:rPr>
          <w:rFonts w:cs="Arial"/>
          <w:szCs w:val="22"/>
        </w:rPr>
        <w:t xml:space="preserve">ne, </w:t>
      </w:r>
      <w:r w:rsidR="00800315" w:rsidRPr="00570CF0">
        <w:rPr>
          <w:rFonts w:cs="Arial"/>
          <w:szCs w:val="22"/>
        </w:rPr>
        <w:t>M</w:t>
      </w:r>
      <w:r w:rsidR="00E4365B" w:rsidRPr="00570CF0">
        <w:rPr>
          <w:rFonts w:cs="Arial"/>
          <w:szCs w:val="22"/>
        </w:rPr>
        <w:t xml:space="preserve">ild, </w:t>
      </w:r>
      <w:r w:rsidR="00800315" w:rsidRPr="00570CF0">
        <w:rPr>
          <w:rFonts w:cs="Arial"/>
          <w:szCs w:val="22"/>
        </w:rPr>
        <w:t>M</w:t>
      </w:r>
      <w:r w:rsidR="00E4365B" w:rsidRPr="00570CF0">
        <w:rPr>
          <w:rFonts w:cs="Arial"/>
          <w:szCs w:val="22"/>
        </w:rPr>
        <w:t xml:space="preserve">oderate, </w:t>
      </w:r>
      <w:r w:rsidR="00800315" w:rsidRPr="00570CF0">
        <w:rPr>
          <w:rFonts w:cs="Arial"/>
          <w:szCs w:val="22"/>
        </w:rPr>
        <w:t>S</w:t>
      </w:r>
      <w:r w:rsidR="00E4365B" w:rsidRPr="00570CF0">
        <w:rPr>
          <w:rFonts w:cs="Arial"/>
          <w:szCs w:val="22"/>
        </w:rPr>
        <w:t>evere</w:t>
      </w:r>
      <w:r w:rsidR="00800315" w:rsidRPr="00570CF0">
        <w:rPr>
          <w:rFonts w:cs="Arial"/>
          <w:szCs w:val="22"/>
        </w:rPr>
        <w:t>’</w:t>
      </w:r>
      <w:r w:rsidR="00E4365B" w:rsidRPr="00570CF0">
        <w:rPr>
          <w:rFonts w:cs="Arial"/>
          <w:szCs w:val="22"/>
        </w:rPr>
        <w:t xml:space="preserve"> scale.</w:t>
      </w:r>
      <w:r w:rsidRPr="00570CF0">
        <w:rPr>
          <w:rFonts w:cs="Arial"/>
          <w:szCs w:val="22"/>
        </w:rPr>
        <w:t xml:space="preserve"> </w:t>
      </w:r>
    </w:p>
    <w:p w:rsidR="003246DA" w:rsidRPr="00570CF0" w:rsidRDefault="00E4365B" w:rsidP="00E4365B">
      <w:pPr>
        <w:numPr>
          <w:ilvl w:val="2"/>
          <w:numId w:val="18"/>
        </w:numPr>
        <w:tabs>
          <w:tab w:val="left" w:pos="-3510"/>
          <w:tab w:val="left" w:pos="-3420"/>
        </w:tabs>
        <w:spacing w:after="120"/>
        <w:rPr>
          <w:rFonts w:cs="Arial"/>
          <w:szCs w:val="22"/>
        </w:rPr>
      </w:pPr>
      <w:r w:rsidRPr="00570CF0">
        <w:t xml:space="preserve">Note: that the pain severity scale used to document the pain intensity at the time of the rescue therapy, should be the SAME pain intensity scale used to document the primary outcome measure. </w:t>
      </w:r>
      <w:bookmarkStart w:id="2" w:name="_GoBack"/>
      <w:bookmarkEnd w:id="2"/>
    </w:p>
    <w:p w:rsidR="003246DA" w:rsidRPr="00570CF0" w:rsidRDefault="003246DA" w:rsidP="00E23C6A">
      <w:pPr>
        <w:numPr>
          <w:ilvl w:val="1"/>
          <w:numId w:val="18"/>
        </w:numPr>
        <w:tabs>
          <w:tab w:val="left" w:pos="-3510"/>
          <w:tab w:val="left" w:pos="-3420"/>
        </w:tabs>
        <w:spacing w:after="120"/>
        <w:rPr>
          <w:rFonts w:cs="Arial"/>
          <w:szCs w:val="22"/>
        </w:rPr>
      </w:pPr>
      <w:r w:rsidRPr="00570CF0">
        <w:rPr>
          <w:rFonts w:cs="Arial"/>
          <w:szCs w:val="22"/>
        </w:rPr>
        <w:t>Dose Administered – Record dose administered.</w:t>
      </w:r>
    </w:p>
    <w:p w:rsidR="003246DA" w:rsidRPr="00570CF0" w:rsidRDefault="003246DA" w:rsidP="003246DA">
      <w:pPr>
        <w:numPr>
          <w:ilvl w:val="1"/>
          <w:numId w:val="18"/>
        </w:numPr>
        <w:tabs>
          <w:tab w:val="left" w:pos="-3510"/>
          <w:tab w:val="left" w:pos="-3420"/>
        </w:tabs>
        <w:spacing w:after="120"/>
        <w:rPr>
          <w:rFonts w:cs="Arial"/>
          <w:szCs w:val="22"/>
        </w:rPr>
      </w:pPr>
      <w:r w:rsidRPr="00570CF0">
        <w:rPr>
          <w:rFonts w:cs="Arial"/>
          <w:szCs w:val="22"/>
        </w:rPr>
        <w:t xml:space="preserve">Unit – Record unit of dose administered; refer to the </w:t>
      </w:r>
      <w:proofErr w:type="spellStart"/>
      <w:r w:rsidRPr="00570CF0">
        <w:rPr>
          <w:rFonts w:cs="Arial"/>
          <w:szCs w:val="22"/>
        </w:rPr>
        <w:t>codelist</w:t>
      </w:r>
      <w:proofErr w:type="spellEnd"/>
      <w:r w:rsidRPr="00570CF0">
        <w:rPr>
          <w:rFonts w:cs="Arial"/>
          <w:szCs w:val="22"/>
        </w:rPr>
        <w:t xml:space="preserve"> for a list of values.</w:t>
      </w:r>
    </w:p>
    <w:p w:rsidR="001B17B7" w:rsidRPr="00570CF0" w:rsidRDefault="003246DA" w:rsidP="003246DA">
      <w:pPr>
        <w:numPr>
          <w:ilvl w:val="1"/>
          <w:numId w:val="18"/>
        </w:numPr>
        <w:tabs>
          <w:tab w:val="left" w:pos="-3510"/>
          <w:tab w:val="left" w:pos="-3420"/>
        </w:tabs>
        <w:spacing w:after="120"/>
        <w:rPr>
          <w:rFonts w:cs="Arial"/>
          <w:szCs w:val="22"/>
        </w:rPr>
      </w:pPr>
      <w:r w:rsidRPr="00570CF0">
        <w:rPr>
          <w:rFonts w:cs="Arial"/>
          <w:szCs w:val="22"/>
        </w:rPr>
        <w:t xml:space="preserve">Route of Administration – Record route of administration; refer to the </w:t>
      </w:r>
      <w:proofErr w:type="spellStart"/>
      <w:r w:rsidRPr="00570CF0">
        <w:rPr>
          <w:rFonts w:cs="Arial"/>
          <w:szCs w:val="22"/>
        </w:rPr>
        <w:t>codelist</w:t>
      </w:r>
      <w:proofErr w:type="spellEnd"/>
      <w:r w:rsidRPr="00570CF0">
        <w:rPr>
          <w:rFonts w:cs="Arial"/>
          <w:szCs w:val="22"/>
        </w:rPr>
        <w:t xml:space="preserve"> for a list of values.</w:t>
      </w:r>
    </w:p>
    <w:sectPr w:rsidR="001B17B7" w:rsidRPr="00570CF0" w:rsidSect="00F1742C">
      <w:headerReference w:type="default" r:id="rId11"/>
      <w:pgSz w:w="12240" w:h="15840"/>
      <w:pgMar w:top="1440" w:right="1080" w:bottom="1440" w:left="108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6A" w:rsidRDefault="00E23C6A" w:rsidP="00862334">
      <w:r>
        <w:separator/>
      </w:r>
    </w:p>
  </w:endnote>
  <w:endnote w:type="continuationSeparator" w:id="0">
    <w:p w:rsidR="00E23C6A" w:rsidRDefault="00E23C6A" w:rsidP="00862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6A" w:rsidRPr="00487FC4" w:rsidRDefault="00E23C6A" w:rsidP="008C4037">
    <w:pPr>
      <w:pStyle w:val="Footer"/>
      <w:tabs>
        <w:tab w:val="clear" w:pos="4680"/>
        <w:tab w:val="clear" w:pos="9360"/>
        <w:tab w:val="right" w:pos="10800"/>
      </w:tabs>
    </w:pPr>
    <w:r w:rsidRPr="00487FC4">
      <w:t>Headache</w:t>
    </w:r>
    <w:r>
      <w:t xml:space="preserve"> Version </w:t>
    </w:r>
    <w:r w:rsidR="00B13153">
      <w:t>2</w:t>
    </w:r>
    <w:r>
      <w:t>.0</w:t>
    </w:r>
    <w:r>
      <w:rPr>
        <w:rFonts w:ascii="Arial Narrow" w:hAnsi="Arial Narrow"/>
      </w:rPr>
      <w:tab/>
    </w:r>
    <w:r w:rsidRPr="00487FC4">
      <w:t xml:space="preserve">Page </w:t>
    </w:r>
    <w:fldSimple w:instr=" PAGE ">
      <w:r w:rsidR="007F667D">
        <w:rPr>
          <w:noProof/>
        </w:rPr>
        <w:t>2</w:t>
      </w:r>
    </w:fldSimple>
    <w:r w:rsidRPr="00487FC4">
      <w:t xml:space="preserve"> of </w:t>
    </w:r>
    <w:fldSimple w:instr=" NUMPAGES  ">
      <w:r w:rsidR="007F667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6A" w:rsidRDefault="00E23C6A" w:rsidP="00862334">
      <w:r>
        <w:separator/>
      </w:r>
    </w:p>
  </w:footnote>
  <w:footnote w:type="continuationSeparator" w:id="0">
    <w:p w:rsidR="00E23C6A" w:rsidRDefault="00E23C6A" w:rsidP="00862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6A" w:rsidRPr="00831B9D" w:rsidRDefault="00E23C6A" w:rsidP="002D1360">
    <w:pPr>
      <w:pStyle w:val="Heading1"/>
    </w:pPr>
    <w:r w:rsidRPr="00831B9D">
      <w:t xml:space="preserve">Rescue Treatments </w:t>
    </w:r>
  </w:p>
  <w:p w:rsidR="00E23C6A" w:rsidRPr="002D1360" w:rsidRDefault="00E23C6A" w:rsidP="00E7256A">
    <w:pPr>
      <w:pStyle w:val="Header"/>
      <w:tabs>
        <w:tab w:val="clear" w:pos="4680"/>
        <w:tab w:val="left" w:pos="6750"/>
        <w:tab w:val="right" w:pos="10440"/>
      </w:tabs>
      <w:spacing w:before="120" w:after="120"/>
      <w:ind w:right="-907"/>
    </w:pPr>
    <w:bookmarkStart w:id="1" w:name="OLE_LINK2"/>
    <w:r w:rsidRPr="002D1360">
      <w:t>[Study Name/ID pre-filled]</w:t>
    </w:r>
    <w:r>
      <w:rPr>
        <w:rFonts w:ascii="Arial Narrow" w:hAnsi="Arial Narrow"/>
      </w:rPr>
      <w:tab/>
    </w:r>
    <w:r w:rsidRPr="002D1360">
      <w:t>Site Name:</w:t>
    </w:r>
    <w:bookmarkEnd w:id="1"/>
  </w:p>
  <w:p w:rsidR="00E23C6A" w:rsidRPr="008C4037" w:rsidRDefault="00E23C6A" w:rsidP="002D1360">
    <w:pPr>
      <w:tabs>
        <w:tab w:val="left" w:pos="6750"/>
      </w:tabs>
    </w:pPr>
    <w: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6A" w:rsidRPr="00546903" w:rsidRDefault="00E23C6A" w:rsidP="008C4037">
    <w:pPr>
      <w:pStyle w:val="Heading1"/>
    </w:pPr>
    <w:r w:rsidRPr="00546903">
      <w:t xml:space="preserve">Rescue </w:t>
    </w:r>
    <w:r>
      <w:t>Treatment</w:t>
    </w:r>
    <w:r w:rsidRPr="00546903">
      <w:t xml:space="preserve">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25A"/>
    <w:multiLevelType w:val="hybridMultilevel"/>
    <w:tmpl w:val="D71AABF0"/>
    <w:lvl w:ilvl="0" w:tplc="C21654E6">
      <w:start w:val="1"/>
      <w:numFmt w:val="decimal"/>
      <w:lvlText w:val="%1."/>
      <w:lvlJc w:val="left"/>
      <w:pPr>
        <w:ind w:left="72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20EC"/>
    <w:multiLevelType w:val="hybridMultilevel"/>
    <w:tmpl w:val="BA2E0E02"/>
    <w:lvl w:ilvl="0" w:tplc="2F88E65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B2574"/>
    <w:multiLevelType w:val="hybridMultilevel"/>
    <w:tmpl w:val="F0AEC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4A2407"/>
    <w:multiLevelType w:val="hybridMultilevel"/>
    <w:tmpl w:val="F3361D58"/>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A36AB"/>
    <w:multiLevelType w:val="hybridMultilevel"/>
    <w:tmpl w:val="7AF8E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974284"/>
    <w:multiLevelType w:val="hybridMultilevel"/>
    <w:tmpl w:val="180A8204"/>
    <w:lvl w:ilvl="0" w:tplc="900E00E6">
      <w:start w:val="1"/>
      <w:numFmt w:val="lowerLetter"/>
      <w:lvlText w:val="%1."/>
      <w:lvlJc w:val="left"/>
      <w:pPr>
        <w:ind w:left="1080" w:hanging="360"/>
      </w:pPr>
      <w:rPr>
        <w:rFonts w:ascii="Arial Narrow" w:hAnsi="Arial Narrow" w:cs="Times New Roman" w:hint="default"/>
        <w:b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77861"/>
    <w:multiLevelType w:val="hybridMultilevel"/>
    <w:tmpl w:val="FE0A7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012C1"/>
    <w:multiLevelType w:val="hybridMultilevel"/>
    <w:tmpl w:val="FAF6459C"/>
    <w:lvl w:ilvl="0" w:tplc="4A52A0B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33E9"/>
    <w:multiLevelType w:val="hybridMultilevel"/>
    <w:tmpl w:val="C584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B3892"/>
    <w:multiLevelType w:val="hybridMultilevel"/>
    <w:tmpl w:val="7C5436AC"/>
    <w:lvl w:ilvl="0" w:tplc="360A7D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ED5C6D"/>
    <w:multiLevelType w:val="hybridMultilevel"/>
    <w:tmpl w:val="059EBC3E"/>
    <w:lvl w:ilvl="0" w:tplc="E99CB502">
      <w:start w:val="1"/>
      <w:numFmt w:val="decimal"/>
      <w:lvlText w:val="%1)"/>
      <w:lvlJc w:val="left"/>
      <w:pPr>
        <w:ind w:left="360" w:hanging="360"/>
      </w:pPr>
      <w:rPr>
        <w:rFonts w:hint="default"/>
        <w:b w:val="0"/>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3388C"/>
    <w:multiLevelType w:val="hybridMultilevel"/>
    <w:tmpl w:val="B0FE9356"/>
    <w:lvl w:ilvl="0" w:tplc="69B837F6">
      <w:start w:val="1"/>
      <w:numFmt w:val="decimal"/>
      <w:lvlText w:val="%1."/>
      <w:lvlJc w:val="left"/>
      <w:pPr>
        <w:ind w:left="720" w:hanging="360"/>
      </w:pPr>
      <w:rPr>
        <w:rFonts w:ascii="Arial Narrow" w:hAnsi="Arial Narrow"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D61E7"/>
    <w:multiLevelType w:val="hybridMultilevel"/>
    <w:tmpl w:val="4E2096F0"/>
    <w:lvl w:ilvl="0" w:tplc="F536C560">
      <w:start w:val="1"/>
      <w:numFmt w:val="decimal"/>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F486D8D"/>
    <w:multiLevelType w:val="hybridMultilevel"/>
    <w:tmpl w:val="5BF890DE"/>
    <w:lvl w:ilvl="0" w:tplc="2220B0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D1B73"/>
    <w:multiLevelType w:val="hybridMultilevel"/>
    <w:tmpl w:val="6FA46094"/>
    <w:lvl w:ilvl="0" w:tplc="900E00E6">
      <w:start w:val="1"/>
      <w:numFmt w:val="lowerLetter"/>
      <w:lvlText w:val="%1."/>
      <w:lvlJc w:val="left"/>
      <w:pPr>
        <w:ind w:left="1080" w:hanging="360"/>
      </w:pPr>
      <w:rPr>
        <w:rFonts w:ascii="Arial Narrow" w:hAnsi="Arial Narrow" w:cs="Times New Roman" w:hint="default"/>
        <w:b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4123DC"/>
    <w:multiLevelType w:val="hybridMultilevel"/>
    <w:tmpl w:val="6FA46094"/>
    <w:lvl w:ilvl="0" w:tplc="900E00E6">
      <w:start w:val="1"/>
      <w:numFmt w:val="lowerLetter"/>
      <w:lvlText w:val="%1."/>
      <w:lvlJc w:val="left"/>
      <w:pPr>
        <w:ind w:left="1080" w:hanging="360"/>
      </w:pPr>
      <w:rPr>
        <w:rFonts w:ascii="Arial Narrow" w:hAnsi="Arial Narrow" w:cs="Times New Roman" w:hint="default"/>
        <w:b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0C6CA5"/>
    <w:multiLevelType w:val="hybridMultilevel"/>
    <w:tmpl w:val="B0FE9356"/>
    <w:lvl w:ilvl="0" w:tplc="69B837F6">
      <w:start w:val="1"/>
      <w:numFmt w:val="decimal"/>
      <w:lvlText w:val="%1."/>
      <w:lvlJc w:val="left"/>
      <w:pPr>
        <w:ind w:left="720" w:hanging="360"/>
      </w:pPr>
      <w:rPr>
        <w:rFonts w:ascii="Arial Narrow" w:hAnsi="Arial Narrow"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B4CD9"/>
    <w:multiLevelType w:val="hybridMultilevel"/>
    <w:tmpl w:val="7AF8E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300CA0"/>
    <w:multiLevelType w:val="hybridMultilevel"/>
    <w:tmpl w:val="2326B9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9663D88"/>
    <w:multiLevelType w:val="hybridMultilevel"/>
    <w:tmpl w:val="4BA2DDCC"/>
    <w:lvl w:ilvl="0" w:tplc="59EC0C8C">
      <w:start w:val="1"/>
      <w:numFmt w:val="decimal"/>
      <w:lvlText w:val="%1."/>
      <w:lvlJc w:val="left"/>
      <w:pPr>
        <w:ind w:left="72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155F8"/>
    <w:multiLevelType w:val="hybridMultilevel"/>
    <w:tmpl w:val="AB5C905C"/>
    <w:lvl w:ilvl="0" w:tplc="A330E7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502621"/>
    <w:multiLevelType w:val="hybridMultilevel"/>
    <w:tmpl w:val="623E381E"/>
    <w:lvl w:ilvl="0" w:tplc="C3D08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DE6772"/>
    <w:multiLevelType w:val="hybridMultilevel"/>
    <w:tmpl w:val="679AD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3473D"/>
    <w:multiLevelType w:val="hybridMultilevel"/>
    <w:tmpl w:val="863C5202"/>
    <w:lvl w:ilvl="0" w:tplc="535680C8">
      <w:start w:val="1"/>
      <w:numFmt w:val="decimal"/>
      <w:lvlText w:val="%1."/>
      <w:lvlJc w:val="left"/>
      <w:pPr>
        <w:ind w:left="720" w:hanging="360"/>
      </w:pPr>
      <w:rPr>
        <w:rFonts w:ascii="Arial Narrow" w:hAnsi="Arial Narrow" w:hint="default"/>
        <w:b w:val="0"/>
        <w:sz w:val="22"/>
        <w:szCs w:val="22"/>
      </w:rPr>
    </w:lvl>
    <w:lvl w:ilvl="1" w:tplc="7CA07FB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E1A7C"/>
    <w:multiLevelType w:val="hybridMultilevel"/>
    <w:tmpl w:val="13FCE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11"/>
  </w:num>
  <w:num w:numId="4">
    <w:abstractNumId w:val="5"/>
  </w:num>
  <w:num w:numId="5">
    <w:abstractNumId w:val="9"/>
  </w:num>
  <w:num w:numId="6">
    <w:abstractNumId w:val="11"/>
  </w:num>
  <w:num w:numId="7">
    <w:abstractNumId w:val="5"/>
  </w:num>
  <w:num w:numId="8">
    <w:abstractNumId w:val="16"/>
  </w:num>
  <w:num w:numId="9">
    <w:abstractNumId w:val="14"/>
  </w:num>
  <w:num w:numId="10">
    <w:abstractNumId w:val="15"/>
  </w:num>
  <w:num w:numId="11">
    <w:abstractNumId w:val="10"/>
  </w:num>
  <w:num w:numId="12">
    <w:abstractNumId w:val="8"/>
  </w:num>
  <w:num w:numId="13">
    <w:abstractNumId w:val="7"/>
  </w:num>
  <w:num w:numId="14">
    <w:abstractNumId w:val="0"/>
  </w:num>
  <w:num w:numId="15">
    <w:abstractNumId w:val="1"/>
  </w:num>
  <w:num w:numId="16">
    <w:abstractNumId w:val="24"/>
  </w:num>
  <w:num w:numId="17">
    <w:abstractNumId w:val="20"/>
  </w:num>
  <w:num w:numId="18">
    <w:abstractNumId w:val="2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6"/>
  </w:num>
  <w:num w:numId="23">
    <w:abstractNumId w:val="13"/>
  </w:num>
  <w:num w:numId="24">
    <w:abstractNumId w:val="3"/>
  </w:num>
  <w:num w:numId="25">
    <w:abstractNumId w:val="2"/>
  </w:num>
  <w:num w:numId="26">
    <w:abstractNumId w:val="17"/>
  </w:num>
  <w:num w:numId="27">
    <w:abstractNumId w:val="23"/>
  </w:num>
  <w:num w:numId="28">
    <w:abstractNumId w:val="1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862334"/>
    <w:rsid w:val="00006A7A"/>
    <w:rsid w:val="000103DF"/>
    <w:rsid w:val="00033773"/>
    <w:rsid w:val="00033D87"/>
    <w:rsid w:val="00042EAC"/>
    <w:rsid w:val="00057F7A"/>
    <w:rsid w:val="00096F0C"/>
    <w:rsid w:val="000A6C80"/>
    <w:rsid w:val="000B11B1"/>
    <w:rsid w:val="000B22EA"/>
    <w:rsid w:val="000B7240"/>
    <w:rsid w:val="00104393"/>
    <w:rsid w:val="0010538C"/>
    <w:rsid w:val="00113BF2"/>
    <w:rsid w:val="001159B5"/>
    <w:rsid w:val="00141EFC"/>
    <w:rsid w:val="00143DD0"/>
    <w:rsid w:val="0016647F"/>
    <w:rsid w:val="00181AF5"/>
    <w:rsid w:val="001B17B7"/>
    <w:rsid w:val="001C0B11"/>
    <w:rsid w:val="001F6CDB"/>
    <w:rsid w:val="00221EB7"/>
    <w:rsid w:val="00227F54"/>
    <w:rsid w:val="00263D9B"/>
    <w:rsid w:val="00297763"/>
    <w:rsid w:val="002A63FC"/>
    <w:rsid w:val="002B1513"/>
    <w:rsid w:val="002C63DC"/>
    <w:rsid w:val="002D1360"/>
    <w:rsid w:val="002E32BB"/>
    <w:rsid w:val="002E39B8"/>
    <w:rsid w:val="002F6978"/>
    <w:rsid w:val="002F73F3"/>
    <w:rsid w:val="003246DA"/>
    <w:rsid w:val="00330E8A"/>
    <w:rsid w:val="003449A1"/>
    <w:rsid w:val="00344EC9"/>
    <w:rsid w:val="00377DCE"/>
    <w:rsid w:val="00385CB8"/>
    <w:rsid w:val="00393BEA"/>
    <w:rsid w:val="003C0F7B"/>
    <w:rsid w:val="003C5FE8"/>
    <w:rsid w:val="003D652E"/>
    <w:rsid w:val="003E1B71"/>
    <w:rsid w:val="003E5B8A"/>
    <w:rsid w:val="003F6520"/>
    <w:rsid w:val="00411234"/>
    <w:rsid w:val="004203F6"/>
    <w:rsid w:val="004240D4"/>
    <w:rsid w:val="00432988"/>
    <w:rsid w:val="004745B2"/>
    <w:rsid w:val="00476082"/>
    <w:rsid w:val="00487FC4"/>
    <w:rsid w:val="004C7107"/>
    <w:rsid w:val="004D7765"/>
    <w:rsid w:val="004E6E4F"/>
    <w:rsid w:val="004E7C7C"/>
    <w:rsid w:val="004F1BA8"/>
    <w:rsid w:val="0050455A"/>
    <w:rsid w:val="005058F2"/>
    <w:rsid w:val="00524BF8"/>
    <w:rsid w:val="005255AD"/>
    <w:rsid w:val="00544933"/>
    <w:rsid w:val="005457B2"/>
    <w:rsid w:val="00546903"/>
    <w:rsid w:val="00570CF0"/>
    <w:rsid w:val="00596E12"/>
    <w:rsid w:val="00597480"/>
    <w:rsid w:val="005A78CC"/>
    <w:rsid w:val="005A7C0B"/>
    <w:rsid w:val="005C23C0"/>
    <w:rsid w:val="005F3A7C"/>
    <w:rsid w:val="00612946"/>
    <w:rsid w:val="00647DE9"/>
    <w:rsid w:val="006633BE"/>
    <w:rsid w:val="00680968"/>
    <w:rsid w:val="006D326D"/>
    <w:rsid w:val="006E7B05"/>
    <w:rsid w:val="00705BDD"/>
    <w:rsid w:val="00706E79"/>
    <w:rsid w:val="00741378"/>
    <w:rsid w:val="00754C7A"/>
    <w:rsid w:val="007A6497"/>
    <w:rsid w:val="007B5B64"/>
    <w:rsid w:val="007C0116"/>
    <w:rsid w:val="007C105E"/>
    <w:rsid w:val="007C5326"/>
    <w:rsid w:val="007E3A58"/>
    <w:rsid w:val="007F19D4"/>
    <w:rsid w:val="007F50E6"/>
    <w:rsid w:val="007F667D"/>
    <w:rsid w:val="00800315"/>
    <w:rsid w:val="00801057"/>
    <w:rsid w:val="0080444D"/>
    <w:rsid w:val="00822C6F"/>
    <w:rsid w:val="00826DEE"/>
    <w:rsid w:val="0083151F"/>
    <w:rsid w:val="00831B9D"/>
    <w:rsid w:val="00856F93"/>
    <w:rsid w:val="00862334"/>
    <w:rsid w:val="00864DBC"/>
    <w:rsid w:val="00874A19"/>
    <w:rsid w:val="008A41F8"/>
    <w:rsid w:val="008C4037"/>
    <w:rsid w:val="008D568C"/>
    <w:rsid w:val="009349DB"/>
    <w:rsid w:val="00962328"/>
    <w:rsid w:val="00993262"/>
    <w:rsid w:val="009A43DA"/>
    <w:rsid w:val="009B101C"/>
    <w:rsid w:val="009B57F0"/>
    <w:rsid w:val="009C133B"/>
    <w:rsid w:val="009F311A"/>
    <w:rsid w:val="00A02115"/>
    <w:rsid w:val="00A2735B"/>
    <w:rsid w:val="00A27FFA"/>
    <w:rsid w:val="00A335CC"/>
    <w:rsid w:val="00A370CE"/>
    <w:rsid w:val="00A37CF8"/>
    <w:rsid w:val="00A42B9B"/>
    <w:rsid w:val="00A453F4"/>
    <w:rsid w:val="00A459A1"/>
    <w:rsid w:val="00A7477B"/>
    <w:rsid w:val="00A80A44"/>
    <w:rsid w:val="00AB059B"/>
    <w:rsid w:val="00AD0DDF"/>
    <w:rsid w:val="00AD1831"/>
    <w:rsid w:val="00B05723"/>
    <w:rsid w:val="00B13153"/>
    <w:rsid w:val="00B16628"/>
    <w:rsid w:val="00B242A0"/>
    <w:rsid w:val="00B419DD"/>
    <w:rsid w:val="00B43E2D"/>
    <w:rsid w:val="00B4674A"/>
    <w:rsid w:val="00B46AC5"/>
    <w:rsid w:val="00B909C6"/>
    <w:rsid w:val="00BA3301"/>
    <w:rsid w:val="00BB161B"/>
    <w:rsid w:val="00BC067C"/>
    <w:rsid w:val="00BF7259"/>
    <w:rsid w:val="00C03D57"/>
    <w:rsid w:val="00C25EB1"/>
    <w:rsid w:val="00C32BB8"/>
    <w:rsid w:val="00C35A87"/>
    <w:rsid w:val="00C3601D"/>
    <w:rsid w:val="00C44608"/>
    <w:rsid w:val="00C63A0D"/>
    <w:rsid w:val="00CB51E5"/>
    <w:rsid w:val="00CD4038"/>
    <w:rsid w:val="00CD40F0"/>
    <w:rsid w:val="00CD4BF6"/>
    <w:rsid w:val="00CD7E03"/>
    <w:rsid w:val="00CE1C32"/>
    <w:rsid w:val="00CE3519"/>
    <w:rsid w:val="00CF770D"/>
    <w:rsid w:val="00D031EE"/>
    <w:rsid w:val="00D1153E"/>
    <w:rsid w:val="00D14CFC"/>
    <w:rsid w:val="00D1585F"/>
    <w:rsid w:val="00D67CFE"/>
    <w:rsid w:val="00D76F6F"/>
    <w:rsid w:val="00D80FBD"/>
    <w:rsid w:val="00D85C73"/>
    <w:rsid w:val="00D90C11"/>
    <w:rsid w:val="00D97CDF"/>
    <w:rsid w:val="00DB4469"/>
    <w:rsid w:val="00DB6CDA"/>
    <w:rsid w:val="00DC3CCD"/>
    <w:rsid w:val="00DE356C"/>
    <w:rsid w:val="00E03B02"/>
    <w:rsid w:val="00E16182"/>
    <w:rsid w:val="00E23C6A"/>
    <w:rsid w:val="00E27E58"/>
    <w:rsid w:val="00E4365B"/>
    <w:rsid w:val="00E46509"/>
    <w:rsid w:val="00E61C92"/>
    <w:rsid w:val="00E7256A"/>
    <w:rsid w:val="00EC0910"/>
    <w:rsid w:val="00EC1DCF"/>
    <w:rsid w:val="00ED31C4"/>
    <w:rsid w:val="00EE3EA8"/>
    <w:rsid w:val="00EF5A73"/>
    <w:rsid w:val="00F01456"/>
    <w:rsid w:val="00F1555E"/>
    <w:rsid w:val="00F1742C"/>
    <w:rsid w:val="00F21882"/>
    <w:rsid w:val="00F218A3"/>
    <w:rsid w:val="00F40FF0"/>
    <w:rsid w:val="00F47660"/>
    <w:rsid w:val="00F56743"/>
    <w:rsid w:val="00F915C7"/>
    <w:rsid w:val="00F97C5F"/>
    <w:rsid w:val="00FA1006"/>
    <w:rsid w:val="00FB4FA1"/>
    <w:rsid w:val="00FC0C2D"/>
    <w:rsid w:val="00FE7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60"/>
    <w:rPr>
      <w:rFonts w:ascii="Arial" w:hAnsi="Arial"/>
      <w:sz w:val="22"/>
      <w:szCs w:val="24"/>
    </w:rPr>
  </w:style>
  <w:style w:type="paragraph" w:styleId="Heading1">
    <w:name w:val="heading 1"/>
    <w:basedOn w:val="Normal"/>
    <w:next w:val="Normal"/>
    <w:link w:val="Heading1Char"/>
    <w:uiPriority w:val="9"/>
    <w:qFormat/>
    <w:rsid w:val="00AD1831"/>
    <w:pPr>
      <w:jc w:val="center"/>
      <w:outlineLvl w:val="0"/>
    </w:pPr>
    <w:rPr>
      <w:b/>
      <w:sz w:val="28"/>
      <w:szCs w:val="28"/>
    </w:rPr>
  </w:style>
  <w:style w:type="paragraph" w:styleId="Heading2">
    <w:name w:val="heading 2"/>
    <w:basedOn w:val="Heading7"/>
    <w:next w:val="Normal"/>
    <w:link w:val="Heading2Char"/>
    <w:uiPriority w:val="9"/>
    <w:unhideWhenUsed/>
    <w:qFormat/>
    <w:rsid w:val="002D1360"/>
    <w:pPr>
      <w:outlineLvl w:val="1"/>
    </w:pPr>
    <w:rPr>
      <w:sz w:val="24"/>
    </w:rPr>
  </w:style>
  <w:style w:type="paragraph" w:styleId="Heading3">
    <w:name w:val="heading 3"/>
    <w:basedOn w:val="Normal"/>
    <w:next w:val="Normal"/>
    <w:link w:val="Heading3Char"/>
    <w:uiPriority w:val="9"/>
    <w:unhideWhenUsed/>
    <w:qFormat/>
    <w:rsid w:val="002D1360"/>
    <w:pPr>
      <w:outlineLvl w:val="2"/>
    </w:pPr>
    <w:rPr>
      <w:rFonts w:ascii="Arial Narrow" w:hAnsi="Arial Narrow"/>
      <w:b/>
      <w:szCs w:val="22"/>
    </w:rPr>
  </w:style>
  <w:style w:type="paragraph" w:styleId="Heading4">
    <w:name w:val="heading 4"/>
    <w:basedOn w:val="Normal"/>
    <w:next w:val="Normal"/>
    <w:link w:val="Heading4Char"/>
    <w:uiPriority w:val="9"/>
    <w:unhideWhenUsed/>
    <w:qFormat/>
    <w:rsid w:val="002D1360"/>
    <w:pPr>
      <w:outlineLvl w:val="3"/>
    </w:pPr>
    <w:rPr>
      <w:rFonts w:ascii="Arial Narrow" w:hAnsi="Arial Narrow"/>
      <w:b/>
    </w:rPr>
  </w:style>
  <w:style w:type="paragraph" w:styleId="Heading5">
    <w:name w:val="heading 5"/>
    <w:basedOn w:val="Normal"/>
    <w:next w:val="Normal"/>
    <w:link w:val="Heading5Char"/>
    <w:uiPriority w:val="9"/>
    <w:unhideWhenUsed/>
    <w:qFormat/>
    <w:rsid w:val="009B57F0"/>
    <w:pPr>
      <w:jc w:val="center"/>
      <w:outlineLvl w:val="4"/>
    </w:pPr>
    <w:rPr>
      <w:rFonts w:ascii="Arial Narrow" w:hAnsi="Arial Narrow"/>
      <w:b/>
    </w:rPr>
  </w:style>
  <w:style w:type="paragraph" w:styleId="Heading6">
    <w:name w:val="heading 6"/>
    <w:basedOn w:val="Normal"/>
    <w:next w:val="Normal"/>
    <w:link w:val="Heading6Char"/>
    <w:uiPriority w:val="9"/>
    <w:unhideWhenUsed/>
    <w:qFormat/>
    <w:rsid w:val="00546903"/>
    <w:pPr>
      <w:jc w:val="center"/>
      <w:outlineLvl w:val="5"/>
    </w:pPr>
    <w:rPr>
      <w:rFonts w:cs="Arial"/>
      <w:b/>
      <w:sz w:val="28"/>
      <w:szCs w:val="28"/>
      <w:u w:val="single"/>
    </w:rPr>
  </w:style>
  <w:style w:type="paragraph" w:styleId="Heading7">
    <w:name w:val="heading 7"/>
    <w:basedOn w:val="Normal"/>
    <w:next w:val="Normal"/>
    <w:link w:val="Heading7Char"/>
    <w:uiPriority w:val="9"/>
    <w:unhideWhenUsed/>
    <w:qFormat/>
    <w:rsid w:val="00546903"/>
    <w:pPr>
      <w:autoSpaceDE w:val="0"/>
      <w:autoSpaceDN w:val="0"/>
      <w:adjustRightInd w:val="0"/>
      <w:outlineLvl w:val="6"/>
    </w:pPr>
    <w:rPr>
      <w:rFonts w:cs="Arial"/>
      <w:smallCaps/>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334"/>
    <w:pPr>
      <w:tabs>
        <w:tab w:val="center" w:pos="4680"/>
        <w:tab w:val="right" w:pos="9360"/>
      </w:tabs>
    </w:pPr>
  </w:style>
  <w:style w:type="character" w:customStyle="1" w:styleId="HeaderChar">
    <w:name w:val="Header Char"/>
    <w:basedOn w:val="DefaultParagraphFont"/>
    <w:link w:val="Header"/>
    <w:uiPriority w:val="99"/>
    <w:rsid w:val="00862334"/>
  </w:style>
  <w:style w:type="paragraph" w:styleId="Footer">
    <w:name w:val="footer"/>
    <w:basedOn w:val="Normal"/>
    <w:link w:val="FooterChar"/>
    <w:uiPriority w:val="99"/>
    <w:unhideWhenUsed/>
    <w:rsid w:val="00862334"/>
    <w:pPr>
      <w:tabs>
        <w:tab w:val="center" w:pos="4680"/>
        <w:tab w:val="right" w:pos="9360"/>
      </w:tabs>
    </w:pPr>
  </w:style>
  <w:style w:type="character" w:customStyle="1" w:styleId="FooterChar">
    <w:name w:val="Footer Char"/>
    <w:basedOn w:val="DefaultParagraphFont"/>
    <w:link w:val="Footer"/>
    <w:uiPriority w:val="99"/>
    <w:rsid w:val="00862334"/>
  </w:style>
  <w:style w:type="paragraph" w:styleId="ListParagraph">
    <w:name w:val="List Paragraph"/>
    <w:basedOn w:val="Normal"/>
    <w:uiPriority w:val="34"/>
    <w:qFormat/>
    <w:rsid w:val="002A63FC"/>
    <w:pPr>
      <w:ind w:left="720"/>
    </w:pPr>
    <w:rPr>
      <w:rFonts w:eastAsia="Times New Roman"/>
    </w:rPr>
  </w:style>
  <w:style w:type="character" w:styleId="CommentReference">
    <w:name w:val="annotation reference"/>
    <w:basedOn w:val="DefaultParagraphFont"/>
    <w:uiPriority w:val="99"/>
    <w:semiHidden/>
    <w:unhideWhenUsed/>
    <w:rsid w:val="004E7C7C"/>
    <w:rPr>
      <w:sz w:val="16"/>
      <w:szCs w:val="16"/>
    </w:rPr>
  </w:style>
  <w:style w:type="paragraph" w:styleId="CommentText">
    <w:name w:val="annotation text"/>
    <w:basedOn w:val="Normal"/>
    <w:link w:val="CommentTextChar"/>
    <w:uiPriority w:val="99"/>
    <w:unhideWhenUsed/>
    <w:rsid w:val="004E7C7C"/>
    <w:rPr>
      <w:szCs w:val="20"/>
    </w:rPr>
  </w:style>
  <w:style w:type="character" w:customStyle="1" w:styleId="CommentTextChar">
    <w:name w:val="Comment Text Char"/>
    <w:basedOn w:val="DefaultParagraphFont"/>
    <w:link w:val="CommentText"/>
    <w:uiPriority w:val="99"/>
    <w:rsid w:val="004E7C7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C7C"/>
    <w:rPr>
      <w:b/>
      <w:bCs/>
    </w:rPr>
  </w:style>
  <w:style w:type="character" w:customStyle="1" w:styleId="CommentSubjectChar">
    <w:name w:val="Comment Subject Char"/>
    <w:basedOn w:val="CommentTextChar"/>
    <w:link w:val="CommentSubject"/>
    <w:uiPriority w:val="99"/>
    <w:semiHidden/>
    <w:rsid w:val="004E7C7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4E7C7C"/>
    <w:rPr>
      <w:rFonts w:ascii="Tahoma" w:hAnsi="Tahoma" w:cs="Tahoma"/>
      <w:sz w:val="16"/>
      <w:szCs w:val="16"/>
    </w:rPr>
  </w:style>
  <w:style w:type="character" w:customStyle="1" w:styleId="BalloonTextChar">
    <w:name w:val="Balloon Text Char"/>
    <w:basedOn w:val="DefaultParagraphFont"/>
    <w:link w:val="BalloonText"/>
    <w:uiPriority w:val="99"/>
    <w:semiHidden/>
    <w:rsid w:val="004E7C7C"/>
    <w:rPr>
      <w:rFonts w:ascii="Tahoma" w:eastAsia="Calibri" w:hAnsi="Tahoma" w:cs="Tahoma"/>
      <w:sz w:val="16"/>
      <w:szCs w:val="16"/>
    </w:rPr>
  </w:style>
  <w:style w:type="paragraph" w:styleId="Revision">
    <w:name w:val="Revision"/>
    <w:hidden/>
    <w:uiPriority w:val="99"/>
    <w:semiHidden/>
    <w:rsid w:val="00143DD0"/>
    <w:rPr>
      <w:rFonts w:ascii="Times New Roman" w:hAnsi="Times New Roman"/>
      <w:sz w:val="24"/>
      <w:szCs w:val="24"/>
    </w:rPr>
  </w:style>
  <w:style w:type="table" w:styleId="TableGrid">
    <w:name w:val="Table Grid"/>
    <w:basedOn w:val="TableNormal"/>
    <w:uiPriority w:val="59"/>
    <w:rsid w:val="00CE35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2">
    <w:name w:val="CM2"/>
    <w:basedOn w:val="Normal"/>
    <w:next w:val="Normal"/>
    <w:uiPriority w:val="99"/>
    <w:rsid w:val="005457B2"/>
    <w:pPr>
      <w:widowControl w:val="0"/>
      <w:autoSpaceDE w:val="0"/>
      <w:autoSpaceDN w:val="0"/>
      <w:adjustRightInd w:val="0"/>
      <w:spacing w:line="231" w:lineRule="atLeast"/>
    </w:pPr>
    <w:rPr>
      <w:rFonts w:eastAsia="Times New Roman" w:cs="Arial"/>
    </w:rPr>
  </w:style>
  <w:style w:type="character" w:customStyle="1" w:styleId="Heading1Char">
    <w:name w:val="Heading 1 Char"/>
    <w:basedOn w:val="DefaultParagraphFont"/>
    <w:link w:val="Heading1"/>
    <w:uiPriority w:val="9"/>
    <w:rsid w:val="00AD1831"/>
    <w:rPr>
      <w:rFonts w:ascii="Arial" w:hAnsi="Arial"/>
      <w:b/>
      <w:sz w:val="28"/>
      <w:szCs w:val="28"/>
    </w:rPr>
  </w:style>
  <w:style w:type="character" w:customStyle="1" w:styleId="Heading2Char">
    <w:name w:val="Heading 2 Char"/>
    <w:basedOn w:val="DefaultParagraphFont"/>
    <w:link w:val="Heading2"/>
    <w:uiPriority w:val="9"/>
    <w:rsid w:val="002D1360"/>
    <w:rPr>
      <w:rFonts w:ascii="Arial" w:hAnsi="Arial" w:cs="Arial"/>
      <w:smallCaps/>
      <w:color w:val="000000"/>
      <w:sz w:val="24"/>
      <w:szCs w:val="22"/>
      <w:u w:val="single"/>
    </w:rPr>
  </w:style>
  <w:style w:type="character" w:customStyle="1" w:styleId="Heading3Char">
    <w:name w:val="Heading 3 Char"/>
    <w:basedOn w:val="DefaultParagraphFont"/>
    <w:link w:val="Heading3"/>
    <w:uiPriority w:val="9"/>
    <w:rsid w:val="009B57F0"/>
    <w:rPr>
      <w:rFonts w:ascii="Arial Narrow" w:hAnsi="Arial Narrow"/>
      <w:b/>
      <w:sz w:val="22"/>
      <w:szCs w:val="22"/>
    </w:rPr>
  </w:style>
  <w:style w:type="character" w:customStyle="1" w:styleId="Heading4Char">
    <w:name w:val="Heading 4 Char"/>
    <w:basedOn w:val="DefaultParagraphFont"/>
    <w:link w:val="Heading4"/>
    <w:uiPriority w:val="9"/>
    <w:rsid w:val="009B57F0"/>
    <w:rPr>
      <w:rFonts w:ascii="Arial Narrow" w:hAnsi="Arial Narrow"/>
      <w:b/>
      <w:sz w:val="24"/>
      <w:szCs w:val="24"/>
    </w:rPr>
  </w:style>
  <w:style w:type="character" w:customStyle="1" w:styleId="Heading5Char">
    <w:name w:val="Heading 5 Char"/>
    <w:basedOn w:val="DefaultParagraphFont"/>
    <w:link w:val="Heading5"/>
    <w:uiPriority w:val="9"/>
    <w:rsid w:val="009B57F0"/>
    <w:rPr>
      <w:rFonts w:ascii="Arial Narrow" w:hAnsi="Arial Narrow"/>
      <w:b/>
      <w:sz w:val="24"/>
      <w:szCs w:val="24"/>
    </w:rPr>
  </w:style>
  <w:style w:type="character" w:customStyle="1" w:styleId="Heading6Char">
    <w:name w:val="Heading 6 Char"/>
    <w:basedOn w:val="DefaultParagraphFont"/>
    <w:link w:val="Heading6"/>
    <w:uiPriority w:val="9"/>
    <w:rsid w:val="00546903"/>
    <w:rPr>
      <w:rFonts w:ascii="Arial" w:hAnsi="Arial" w:cs="Arial"/>
      <w:b/>
      <w:sz w:val="28"/>
      <w:szCs w:val="28"/>
      <w:u w:val="single"/>
    </w:rPr>
  </w:style>
  <w:style w:type="character" w:customStyle="1" w:styleId="Heading7Char">
    <w:name w:val="Heading 7 Char"/>
    <w:basedOn w:val="DefaultParagraphFont"/>
    <w:link w:val="Heading7"/>
    <w:uiPriority w:val="9"/>
    <w:rsid w:val="00546903"/>
    <w:rPr>
      <w:rFonts w:ascii="Arial" w:hAnsi="Arial" w:cs="Arial"/>
      <w:smallCaps/>
      <w:color w:val="000000"/>
      <w:sz w:val="22"/>
      <w:szCs w:val="22"/>
      <w:u w:val="single"/>
    </w:rPr>
  </w:style>
  <w:style w:type="paragraph" w:styleId="Caption">
    <w:name w:val="caption"/>
    <w:basedOn w:val="Normal"/>
    <w:next w:val="Normal"/>
    <w:uiPriority w:val="35"/>
    <w:unhideWhenUsed/>
    <w:qFormat/>
    <w:rsid w:val="00487FC4"/>
    <w:rPr>
      <w:b/>
      <w:bCs/>
      <w:szCs w:val="20"/>
    </w:rPr>
  </w:style>
  <w:style w:type="character" w:styleId="Hyperlink">
    <w:name w:val="Hyperlink"/>
    <w:basedOn w:val="DefaultParagraphFont"/>
    <w:uiPriority w:val="99"/>
    <w:unhideWhenUsed/>
    <w:rsid w:val="002D1360"/>
    <w:rPr>
      <w:color w:val="0563C1" w:themeColor="hyperlink"/>
      <w:u w:val="single"/>
    </w:rPr>
  </w:style>
  <w:style w:type="character" w:styleId="Emphasis">
    <w:name w:val="Emphasis"/>
    <w:basedOn w:val="DefaultParagraphFont"/>
    <w:uiPriority w:val="20"/>
    <w:qFormat/>
    <w:rsid w:val="001B17B7"/>
    <w:rPr>
      <w:b/>
      <w:bCs/>
      <w:i w:val="0"/>
      <w:iCs w:val="0"/>
    </w:rPr>
  </w:style>
  <w:style w:type="character" w:customStyle="1" w:styleId="st1">
    <w:name w:val="st1"/>
    <w:basedOn w:val="DefaultParagraphFont"/>
    <w:rsid w:val="001B17B7"/>
  </w:style>
  <w:style w:type="table" w:customStyle="1" w:styleId="TableGrid1">
    <w:name w:val="Table Grid1"/>
    <w:basedOn w:val="TableNormal"/>
    <w:next w:val="TableGrid"/>
    <w:uiPriority w:val="59"/>
    <w:rsid w:val="00377D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74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so.org/iso/home.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495F-5B5C-4811-8F0C-11DF5554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Rescue Medications</vt:lpstr>
    </vt:vector>
  </TitlesOfParts>
  <Company>Altarum Institute</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Rescue Medications</dc:title>
  <dc:subject>CRF</dc:subject>
  <dc:creator>NINDS</dc:creator>
  <cp:keywords>NINDS, CRF, Rescue Medications</cp:keywords>
  <cp:lastModifiedBy>Sarah Tanveer</cp:lastModifiedBy>
  <cp:revision>3</cp:revision>
  <cp:lastPrinted>2011-11-17T13:29:00Z</cp:lastPrinted>
  <dcterms:created xsi:type="dcterms:W3CDTF">2017-07-14T18:34:00Z</dcterms:created>
  <dcterms:modified xsi:type="dcterms:W3CDTF">2017-07-17T15:56:00Z</dcterms:modified>
  <cp:category>CRF</cp:category>
  <cp:contentStatus>508 Compliant</cp:contentStatus>
</cp:coreProperties>
</file>