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EA" w:rsidRPr="00B55526" w:rsidRDefault="001E28EA" w:rsidP="00DD0A86">
      <w:pPr>
        <w:pStyle w:val="ListParagraph"/>
        <w:numPr>
          <w:ilvl w:val="0"/>
          <w:numId w:val="34"/>
        </w:numPr>
      </w:pPr>
      <w:r w:rsidRPr="00B55526">
        <w:t>Imaging study date: (YYYY/MM/DD)</w:t>
      </w:r>
    </w:p>
    <w:p w:rsidR="001E28EA" w:rsidRPr="00B55526" w:rsidRDefault="001E28EA" w:rsidP="00DD0A86">
      <w:pPr>
        <w:pStyle w:val="ListParagraph"/>
        <w:numPr>
          <w:ilvl w:val="0"/>
          <w:numId w:val="34"/>
        </w:numPr>
      </w:pPr>
      <w:r w:rsidRPr="00B55526">
        <w:t xml:space="preserve">First scan (FS) or Follow-up scan (FU)? </w:t>
      </w:r>
    </w:p>
    <w:p w:rsidR="001E28EA" w:rsidRPr="00B55526" w:rsidRDefault="001E28EA" w:rsidP="00506395">
      <w:pPr>
        <w:pStyle w:val="ListParagraph"/>
        <w:numPr>
          <w:ilvl w:val="0"/>
          <w:numId w:val="35"/>
        </w:numPr>
      </w:pPr>
      <w:r w:rsidRPr="00B55526">
        <w:t>If FU scan, insert days elapsed from previous scan</w:t>
      </w:r>
      <w:r w:rsidR="00555A43">
        <w:t>:</w:t>
      </w:r>
    </w:p>
    <w:p w:rsidR="00F151FC" w:rsidRPr="00B55526" w:rsidRDefault="00F151FC" w:rsidP="00DD0A86">
      <w:pPr>
        <w:pStyle w:val="ListParagraph"/>
        <w:numPr>
          <w:ilvl w:val="0"/>
          <w:numId w:val="34"/>
        </w:numPr>
      </w:pPr>
      <w:r w:rsidRPr="00B55526">
        <w:t>Magnetic Field Strength of Scanner Used:</w:t>
      </w:r>
    </w:p>
    <w:bookmarkStart w:id="0" w:name="Check2"/>
    <w:p w:rsidR="00F151FC" w:rsidRPr="00B55526" w:rsidRDefault="00AC3F23" w:rsidP="00506395">
      <w:pPr>
        <w:ind w:left="360"/>
      </w:pPr>
      <w:r w:rsidRPr="00B55526">
        <w:fldChar w:fldCharType="begin">
          <w:ffData>
            <w:name w:val="Check2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4B0A77" w:rsidRPr="00B55526">
        <w:instrText xml:space="preserve"> FORMCHECKBOX </w:instrText>
      </w:r>
      <w:r>
        <w:fldChar w:fldCharType="separate"/>
      </w:r>
      <w:r w:rsidRPr="00B55526">
        <w:fldChar w:fldCharType="end"/>
      </w:r>
      <w:bookmarkEnd w:id="0"/>
      <w:r w:rsidR="00F151FC" w:rsidRPr="00B55526">
        <w:t xml:space="preserve"> 1.5 T</w:t>
      </w:r>
      <w:r w:rsidR="00F151FC" w:rsidRPr="00B55526">
        <w:tab/>
      </w:r>
      <w:r w:rsidRPr="00B55526">
        <w:fldChar w:fldCharType="begin">
          <w:ffData>
            <w:name w:val=""/>
            <w:enabled/>
            <w:calcOnExit w:val="0"/>
            <w:helpText w:type="text" w:val="3.0 T "/>
            <w:statusText w:type="text" w:val="3.0 T "/>
            <w:checkBox>
              <w:sizeAuto/>
              <w:default w:val="0"/>
            </w:checkBox>
          </w:ffData>
        </w:fldChar>
      </w:r>
      <w:r w:rsidR="004B0A77" w:rsidRPr="00B55526">
        <w:instrText xml:space="preserve"> FORMCHECKBOX </w:instrText>
      </w:r>
      <w:r>
        <w:fldChar w:fldCharType="separate"/>
      </w:r>
      <w:r w:rsidRPr="00B55526">
        <w:fldChar w:fldCharType="end"/>
      </w:r>
      <w:r w:rsidR="00F151FC" w:rsidRPr="00B55526">
        <w:t xml:space="preserve"> 3.0 T</w:t>
      </w:r>
      <w:r w:rsidR="00F151FC" w:rsidRPr="00B55526">
        <w:tab/>
      </w:r>
      <w:r w:rsidRPr="00B55526"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4B0A77" w:rsidRPr="00B55526">
        <w:instrText xml:space="preserve"> FORMCHECKBOX </w:instrText>
      </w:r>
      <w:r>
        <w:fldChar w:fldCharType="separate"/>
      </w:r>
      <w:r w:rsidRPr="00B55526">
        <w:fldChar w:fldCharType="end"/>
      </w:r>
      <w:r w:rsidR="00D31BD1">
        <w:t xml:space="preserve"> Other:</w:t>
      </w:r>
      <w:r w:rsidR="006D027C" w:rsidRPr="00B55526">
        <w:t xml:space="preserve"> </w:t>
      </w:r>
      <w:r w:rsidR="00F151FC" w:rsidRPr="00B55526">
        <w:t>T</w:t>
      </w:r>
    </w:p>
    <w:p w:rsidR="00F151FC" w:rsidRPr="00B55526" w:rsidRDefault="00F151FC" w:rsidP="00DD0A86">
      <w:pPr>
        <w:pStyle w:val="ListParagraph"/>
        <w:numPr>
          <w:ilvl w:val="0"/>
          <w:numId w:val="34"/>
        </w:numPr>
      </w:pPr>
      <w:r w:rsidRPr="00B55526">
        <w:t>Name of the scanner manufacturer:</w:t>
      </w:r>
    </w:p>
    <w:p w:rsidR="00F151FC" w:rsidRPr="00B55526" w:rsidRDefault="00AC3F23" w:rsidP="00506395">
      <w:pPr>
        <w:ind w:left="360"/>
      </w:pPr>
      <w:r w:rsidRPr="00B55526">
        <w:fldChar w:fldCharType="begin">
          <w:ffData>
            <w:name w:val=""/>
            <w:enabled/>
            <w:calcOnExit w:val="0"/>
            <w:helpText w:type="text" w:val="GE"/>
            <w:statusText w:type="text" w:val="GE"/>
            <w:checkBox>
              <w:sizeAuto/>
              <w:default w:val="0"/>
            </w:checkBox>
          </w:ffData>
        </w:fldChar>
      </w:r>
      <w:r w:rsidR="004B0A77" w:rsidRPr="00B55526">
        <w:instrText xml:space="preserve"> FORMCHECKBOX </w:instrText>
      </w:r>
      <w:r>
        <w:fldChar w:fldCharType="separate"/>
      </w:r>
      <w:r w:rsidRPr="00B55526">
        <w:fldChar w:fldCharType="end"/>
      </w:r>
      <w:r w:rsidR="00F151FC" w:rsidRPr="00B55526">
        <w:t xml:space="preserve"> GE</w:t>
      </w:r>
      <w:r w:rsidR="00F151FC" w:rsidRPr="00B55526">
        <w:tab/>
      </w:r>
      <w:r w:rsidRPr="00B55526">
        <w:fldChar w:fldCharType="begin">
          <w:ffData>
            <w:name w:val=""/>
            <w:enabled/>
            <w:calcOnExit w:val="0"/>
            <w:helpText w:type="text" w:val=" Siemens"/>
            <w:statusText w:type="text" w:val=" Siemens"/>
            <w:checkBox>
              <w:sizeAuto/>
              <w:default w:val="0"/>
            </w:checkBox>
          </w:ffData>
        </w:fldChar>
      </w:r>
      <w:r w:rsidR="004B0A77" w:rsidRPr="00B55526">
        <w:instrText xml:space="preserve"> FORMCHECKBOX </w:instrText>
      </w:r>
      <w:r>
        <w:fldChar w:fldCharType="separate"/>
      </w:r>
      <w:r w:rsidRPr="00B55526">
        <w:fldChar w:fldCharType="end"/>
      </w:r>
      <w:r w:rsidR="00F151FC" w:rsidRPr="00B55526">
        <w:t xml:space="preserve"> Siemens</w:t>
      </w:r>
      <w:r w:rsidR="00F151FC" w:rsidRPr="00B55526">
        <w:tab/>
      </w:r>
      <w:r w:rsidRPr="00B55526">
        <w:fldChar w:fldCharType="begin">
          <w:ffData>
            <w:name w:val=""/>
            <w:enabled/>
            <w:calcOnExit w:val="0"/>
            <w:helpText w:type="text" w:val="Philips"/>
            <w:statusText w:type="text" w:val="Philips"/>
            <w:checkBox>
              <w:sizeAuto/>
              <w:default w:val="0"/>
            </w:checkBox>
          </w:ffData>
        </w:fldChar>
      </w:r>
      <w:r w:rsidR="004B0A77" w:rsidRPr="00B55526">
        <w:instrText xml:space="preserve"> FORMCHECKBOX </w:instrText>
      </w:r>
      <w:r>
        <w:fldChar w:fldCharType="separate"/>
      </w:r>
      <w:r w:rsidRPr="00B55526">
        <w:fldChar w:fldCharType="end"/>
      </w:r>
      <w:r w:rsidR="00F151FC" w:rsidRPr="00B55526">
        <w:t xml:space="preserve"> Philips</w:t>
      </w:r>
      <w:r w:rsidR="00276F90" w:rsidRPr="00B55526">
        <w:tab/>
      </w:r>
      <w:r w:rsidRPr="00B55526">
        <w:fldChar w:fldCharType="begin">
          <w:ffData>
            <w:name w:val=""/>
            <w:enabled/>
            <w:calcOnExit w:val="0"/>
            <w:helpText w:type="text" w:val="Toshiba"/>
            <w:statusText w:type="text" w:val="Toshiba"/>
            <w:checkBox>
              <w:sizeAuto/>
              <w:default w:val="0"/>
            </w:checkBox>
          </w:ffData>
        </w:fldChar>
      </w:r>
      <w:r w:rsidR="004B0A77" w:rsidRPr="00B55526">
        <w:instrText xml:space="preserve"> FORMCHECKBOX </w:instrText>
      </w:r>
      <w:r>
        <w:fldChar w:fldCharType="separate"/>
      </w:r>
      <w:r w:rsidRPr="00B55526">
        <w:fldChar w:fldCharType="end"/>
      </w:r>
      <w:r w:rsidR="00276F90" w:rsidRPr="00B55526">
        <w:t xml:space="preserve"> Toshiba</w:t>
      </w:r>
      <w:r w:rsidR="00F151FC" w:rsidRPr="00B55526">
        <w:tab/>
      </w:r>
      <w:r w:rsidRPr="00B55526"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4B0A77" w:rsidRPr="00B55526">
        <w:instrText xml:space="preserve"> FORMCHECKBOX </w:instrText>
      </w:r>
      <w:r>
        <w:fldChar w:fldCharType="separate"/>
      </w:r>
      <w:r w:rsidRPr="00B55526">
        <w:fldChar w:fldCharType="end"/>
      </w:r>
      <w:r w:rsidR="00F151FC" w:rsidRPr="00B55526">
        <w:t xml:space="preserve"> </w:t>
      </w:r>
      <w:r w:rsidR="00502829" w:rsidRPr="00B55526">
        <w:t>Other:</w:t>
      </w:r>
    </w:p>
    <w:p w:rsidR="00D36E73" w:rsidRPr="00B55526" w:rsidRDefault="0083686F" w:rsidP="00DD0A86">
      <w:pPr>
        <w:pStyle w:val="ListParagraph"/>
        <w:numPr>
          <w:ilvl w:val="0"/>
          <w:numId w:val="34"/>
        </w:numPr>
      </w:pPr>
      <w:r w:rsidRPr="00B55526">
        <w:t>Body part scanned:</w:t>
      </w:r>
    </w:p>
    <w:p w:rsidR="001E28EA" w:rsidRPr="00B55526" w:rsidRDefault="00AC3F23" w:rsidP="00506395">
      <w:pPr>
        <w:ind w:left="360"/>
      </w:pPr>
      <w:r w:rsidRPr="00B55526">
        <w:fldChar w:fldCharType="begin">
          <w:ffData>
            <w:name w:val=""/>
            <w:enabled/>
            <w:calcOnExit w:val="0"/>
            <w:helpText w:type="text" w:val="Brain"/>
            <w:statusText w:type="text" w:val="Brain"/>
            <w:checkBox>
              <w:sizeAuto/>
              <w:default w:val="0"/>
            </w:checkBox>
          </w:ffData>
        </w:fldChar>
      </w:r>
      <w:r w:rsidR="004B0A77" w:rsidRPr="00B55526">
        <w:instrText xml:space="preserve"> FORMCHECKBOX </w:instrText>
      </w:r>
      <w:r>
        <w:fldChar w:fldCharType="separate"/>
      </w:r>
      <w:r w:rsidRPr="00B55526">
        <w:fldChar w:fldCharType="end"/>
      </w:r>
      <w:r w:rsidR="0083686F" w:rsidRPr="00B55526">
        <w:t xml:space="preserve"> </w:t>
      </w:r>
      <w:r w:rsidR="001E28EA" w:rsidRPr="00B55526">
        <w:t>Upper limbs</w:t>
      </w:r>
      <w:r w:rsidR="001E28EA" w:rsidRPr="00B55526">
        <w:tab/>
      </w:r>
      <w:r w:rsidRPr="00B55526">
        <w:fldChar w:fldCharType="begin">
          <w:ffData>
            <w:name w:val=""/>
            <w:enabled/>
            <w:calcOnExit w:val="0"/>
            <w:helpText w:type="text" w:val="Cervical spine "/>
            <w:statusText w:type="text" w:val="Cervical spine "/>
            <w:checkBox>
              <w:sizeAuto/>
              <w:default w:val="0"/>
            </w:checkBox>
          </w:ffData>
        </w:fldChar>
      </w:r>
      <w:r w:rsidR="004B0A77" w:rsidRPr="00B55526">
        <w:instrText xml:space="preserve"> FORMCHECKBOX </w:instrText>
      </w:r>
      <w:r>
        <w:fldChar w:fldCharType="separate"/>
      </w:r>
      <w:r w:rsidRPr="00B55526">
        <w:fldChar w:fldCharType="end"/>
      </w:r>
      <w:r w:rsidR="00473FA8" w:rsidRPr="00B55526">
        <w:t xml:space="preserve"> </w:t>
      </w:r>
      <w:r w:rsidR="001E28EA" w:rsidRPr="00B55526">
        <w:t>Lower limbs</w:t>
      </w:r>
    </w:p>
    <w:p w:rsidR="0083686F" w:rsidRPr="00B55526" w:rsidRDefault="001E28EA" w:rsidP="00DD0A86">
      <w:pPr>
        <w:pStyle w:val="ListParagraph"/>
        <w:numPr>
          <w:ilvl w:val="0"/>
          <w:numId w:val="34"/>
        </w:numPr>
      </w:pPr>
      <w:r w:rsidRPr="00B55526">
        <w:t xml:space="preserve">Sequences available: </w:t>
      </w:r>
    </w:p>
    <w:p w:rsidR="00F151FC" w:rsidRPr="00B55526" w:rsidRDefault="00AC3F23" w:rsidP="00506395">
      <w:pPr>
        <w:ind w:left="360"/>
      </w:pPr>
      <w:r w:rsidRPr="00B55526">
        <w:fldChar w:fldCharType="begin">
          <w:ffData>
            <w:name w:val=""/>
            <w:enabled/>
            <w:calcOnExit w:val="0"/>
            <w:helpText w:type="text" w:val="SPAIR"/>
            <w:statusText w:type="text" w:val="SPAIR"/>
            <w:checkBox>
              <w:sizeAuto/>
              <w:default w:val="0"/>
            </w:checkBox>
          </w:ffData>
        </w:fldChar>
      </w:r>
      <w:r w:rsidR="00626650" w:rsidRPr="00B55526">
        <w:instrText xml:space="preserve"> FORMCHECKBOX </w:instrText>
      </w:r>
      <w:r>
        <w:fldChar w:fldCharType="separate"/>
      </w:r>
      <w:r w:rsidRPr="00B55526">
        <w:fldChar w:fldCharType="end"/>
      </w:r>
      <w:r w:rsidR="00F151FC" w:rsidRPr="00B55526">
        <w:t xml:space="preserve"> </w:t>
      </w:r>
      <w:r w:rsidR="001E28EA" w:rsidRPr="00B55526">
        <w:t>T1-W</w:t>
      </w:r>
      <w:r w:rsidR="00F151FC" w:rsidRPr="00B55526">
        <w:tab/>
      </w:r>
      <w:r w:rsidRPr="00B55526">
        <w:fldChar w:fldCharType="begin">
          <w:ffData>
            <w:name w:val=""/>
            <w:enabled/>
            <w:calcOnExit w:val="0"/>
            <w:helpText w:type="text" w:val="SPIR"/>
            <w:statusText w:type="text" w:val="SPIR"/>
            <w:checkBox>
              <w:sizeAuto/>
              <w:default w:val="0"/>
            </w:checkBox>
          </w:ffData>
        </w:fldChar>
      </w:r>
      <w:r w:rsidR="00626650" w:rsidRPr="00B55526">
        <w:instrText xml:space="preserve"> FORMCHECKBOX </w:instrText>
      </w:r>
      <w:r>
        <w:fldChar w:fldCharType="separate"/>
      </w:r>
      <w:r w:rsidRPr="00B55526">
        <w:fldChar w:fldCharType="end"/>
      </w:r>
      <w:r w:rsidR="00F151FC" w:rsidRPr="00B55526">
        <w:t xml:space="preserve"> S</w:t>
      </w:r>
      <w:r w:rsidR="001E28EA" w:rsidRPr="00B55526">
        <w:t>TIR</w:t>
      </w:r>
      <w:r w:rsidR="0083686F" w:rsidRPr="00B55526">
        <w:tab/>
      </w:r>
      <w:r w:rsidRPr="00B55526">
        <w:fldChar w:fldCharType="begin">
          <w:ffData>
            <w:name w:val=""/>
            <w:enabled/>
            <w:calcOnExit w:val="0"/>
            <w:helpText w:type="text" w:val="Other "/>
            <w:statusText w:type="text" w:val="Other "/>
            <w:checkBox>
              <w:sizeAuto/>
              <w:default w:val="0"/>
            </w:checkBox>
          </w:ffData>
        </w:fldChar>
      </w:r>
      <w:r w:rsidR="00626650" w:rsidRPr="00B55526">
        <w:instrText xml:space="preserve"> FORMCHECKBOX </w:instrText>
      </w:r>
      <w:r>
        <w:fldChar w:fldCharType="separate"/>
      </w:r>
      <w:r w:rsidRPr="00B55526">
        <w:fldChar w:fldCharType="end"/>
      </w:r>
      <w:r w:rsidR="00F151FC" w:rsidRPr="00B55526">
        <w:t xml:space="preserve"> Other</w:t>
      </w:r>
    </w:p>
    <w:p w:rsidR="00115CB9" w:rsidRPr="00B55526" w:rsidRDefault="00115CB9" w:rsidP="00DD0A86">
      <w:pPr>
        <w:pStyle w:val="ListParagraph"/>
        <w:numPr>
          <w:ilvl w:val="0"/>
          <w:numId w:val="34"/>
        </w:numPr>
      </w:pPr>
      <w:r w:rsidRPr="00B55526">
        <w:t>General sequence parameters (copy the following sections if multiple sequences are used)</w:t>
      </w:r>
    </w:p>
    <w:p w:rsidR="00115CB9" w:rsidRPr="003112FE" w:rsidRDefault="00115CB9" w:rsidP="00115CB9">
      <w:pPr>
        <w:pStyle w:val="ListParagraph"/>
        <w:numPr>
          <w:ilvl w:val="0"/>
          <w:numId w:val="28"/>
        </w:numPr>
      </w:pPr>
      <w:r w:rsidRPr="003112FE">
        <w:t xml:space="preserve">Slice orientation: </w:t>
      </w:r>
      <w:r w:rsidR="00AC3F23" w:rsidRPr="003112FE">
        <w:fldChar w:fldCharType="begin">
          <w:ffData>
            <w:name w:val=""/>
            <w:enabled/>
            <w:calcOnExit w:val="0"/>
            <w:helpText w:type="text" w:val="Axial"/>
            <w:statusText w:type="text" w:val="Axial"/>
            <w:checkBox>
              <w:sizeAuto/>
              <w:default w:val="0"/>
            </w:checkBox>
          </w:ffData>
        </w:fldChar>
      </w:r>
      <w:r w:rsidRPr="003112FE">
        <w:instrText xml:space="preserve"> FORMCHECKBOX </w:instrText>
      </w:r>
      <w:r w:rsidR="00AC3F23">
        <w:fldChar w:fldCharType="separate"/>
      </w:r>
      <w:r w:rsidR="00AC3F23" w:rsidRPr="003112FE">
        <w:fldChar w:fldCharType="end"/>
      </w:r>
      <w:r w:rsidRPr="003112FE">
        <w:t xml:space="preserve"> Axial</w:t>
      </w:r>
      <w:r w:rsidRPr="003112FE">
        <w:tab/>
      </w:r>
      <w:r w:rsidR="00AC3F23" w:rsidRPr="003112FE">
        <w:fldChar w:fldCharType="begin">
          <w:ffData>
            <w:name w:val=""/>
            <w:enabled/>
            <w:calcOnExit w:val="0"/>
            <w:helpText w:type="text" w:val=" Coronal"/>
            <w:statusText w:type="text" w:val=" Coronal"/>
            <w:checkBox>
              <w:sizeAuto/>
              <w:default w:val="0"/>
            </w:checkBox>
          </w:ffData>
        </w:fldChar>
      </w:r>
      <w:r w:rsidRPr="003112FE">
        <w:instrText xml:space="preserve"> FORMCHECKBOX </w:instrText>
      </w:r>
      <w:r w:rsidR="00AC3F23">
        <w:fldChar w:fldCharType="separate"/>
      </w:r>
      <w:r w:rsidR="00AC3F23" w:rsidRPr="003112FE">
        <w:fldChar w:fldCharType="end"/>
      </w:r>
      <w:r w:rsidRPr="003112FE">
        <w:t xml:space="preserve"> Coronal</w:t>
      </w:r>
      <w:r w:rsidRPr="003112FE">
        <w:tab/>
      </w:r>
      <w:r w:rsidR="00AC3F23" w:rsidRPr="003112FE">
        <w:fldChar w:fldCharType="begin">
          <w:ffData>
            <w:name w:val=""/>
            <w:enabled/>
            <w:calcOnExit w:val="0"/>
            <w:helpText w:type="text" w:val="Sagittal"/>
            <w:statusText w:type="text" w:val="Sagittal"/>
            <w:checkBox>
              <w:sizeAuto/>
              <w:default w:val="0"/>
            </w:checkBox>
          </w:ffData>
        </w:fldChar>
      </w:r>
      <w:r w:rsidRPr="003112FE">
        <w:instrText xml:space="preserve"> FORMCHECKBOX </w:instrText>
      </w:r>
      <w:r w:rsidR="00AC3F23">
        <w:fldChar w:fldCharType="separate"/>
      </w:r>
      <w:r w:rsidR="00AC3F23" w:rsidRPr="003112FE">
        <w:fldChar w:fldCharType="end"/>
      </w:r>
      <w:r w:rsidRPr="003112FE">
        <w:t xml:space="preserve"> Sagittal</w:t>
      </w:r>
      <w:r w:rsidRPr="003112FE">
        <w:tab/>
      </w:r>
      <w:r w:rsidR="00AC3F23" w:rsidRPr="003112FE">
        <w:fldChar w:fldCharType="begin">
          <w:ffData>
            <w:name w:val=""/>
            <w:enabled/>
            <w:calcOnExit w:val="0"/>
            <w:helpText w:type="text" w:val="Oblique"/>
            <w:statusText w:type="text" w:val="Oblique"/>
            <w:checkBox>
              <w:sizeAuto/>
              <w:default w:val="0"/>
            </w:checkBox>
          </w:ffData>
        </w:fldChar>
      </w:r>
      <w:r w:rsidRPr="003112FE">
        <w:instrText xml:space="preserve"> FORMCHECKBOX </w:instrText>
      </w:r>
      <w:r w:rsidR="00AC3F23">
        <w:fldChar w:fldCharType="separate"/>
      </w:r>
      <w:r w:rsidR="00AC3F23" w:rsidRPr="003112FE">
        <w:fldChar w:fldCharType="end"/>
      </w:r>
      <w:r w:rsidRPr="003112FE">
        <w:t xml:space="preserve"> Oblique</w:t>
      </w:r>
    </w:p>
    <w:p w:rsidR="00115CB9" w:rsidRPr="003112FE" w:rsidRDefault="00115CB9" w:rsidP="00115CB9">
      <w:pPr>
        <w:pStyle w:val="ListParagraph"/>
        <w:numPr>
          <w:ilvl w:val="0"/>
          <w:numId w:val="28"/>
        </w:numPr>
      </w:pPr>
      <w:r w:rsidRPr="003112FE">
        <w:t>Field of view</w:t>
      </w:r>
      <w:r w:rsidR="00FD34B2">
        <w:t xml:space="preserve"> (</w:t>
      </w:r>
      <w:r w:rsidR="0056541D">
        <w:t xml:space="preserve">mm </w:t>
      </w:r>
      <w:r w:rsidRPr="003112FE">
        <w:t xml:space="preserve">x </w:t>
      </w:r>
      <w:r w:rsidR="0056541D">
        <w:t>mm</w:t>
      </w:r>
      <w:r w:rsidR="00FD34B2">
        <w:t>):</w:t>
      </w:r>
      <w:r w:rsidR="00FD34B2">
        <w:tab/>
      </w:r>
      <w:r w:rsidR="0056541D">
        <w:t xml:space="preserve"> </w:t>
      </w:r>
      <w:r w:rsidRPr="003112FE">
        <w:t>(</w:t>
      </w:r>
      <w:r w:rsidR="0056541D" w:rsidRPr="003112FE">
        <w:t>mm2</w:t>
      </w:r>
      <w:r w:rsidRPr="003112FE">
        <w:t>)</w:t>
      </w:r>
      <w:r w:rsidR="00FD34B2">
        <w:t>:</w:t>
      </w:r>
    </w:p>
    <w:p w:rsidR="00115CB9" w:rsidRPr="003112FE" w:rsidRDefault="00115CB9" w:rsidP="00115CB9">
      <w:pPr>
        <w:pStyle w:val="ListParagraph"/>
        <w:numPr>
          <w:ilvl w:val="0"/>
          <w:numId w:val="28"/>
        </w:numPr>
      </w:pPr>
      <w:r w:rsidRPr="003112FE">
        <w:rPr>
          <w:rStyle w:val="Heading5Char"/>
          <w:rFonts w:ascii="Arial" w:hAnsi="Arial" w:cs="Arial"/>
          <w:b w:val="0"/>
          <w:smallCaps w:val="0"/>
          <w:sz w:val="22"/>
          <w:u w:val="none"/>
        </w:rPr>
        <w:t>Slice thickness</w:t>
      </w:r>
      <w:r w:rsidR="00FD34B2">
        <w:t xml:space="preserve"> (</w:t>
      </w:r>
      <w:r w:rsidRPr="003112FE">
        <w:t>mm</w:t>
      </w:r>
      <w:r w:rsidR="00FD34B2">
        <w:t>):</w:t>
      </w:r>
    </w:p>
    <w:p w:rsidR="00115CB9" w:rsidRPr="003112FE" w:rsidRDefault="00115CB9" w:rsidP="00115CB9">
      <w:pPr>
        <w:pStyle w:val="ListParagraph"/>
        <w:numPr>
          <w:ilvl w:val="0"/>
          <w:numId w:val="28"/>
        </w:numPr>
      </w:pPr>
      <w:r w:rsidRPr="003112FE">
        <w:rPr>
          <w:rStyle w:val="Heading5Char"/>
          <w:rFonts w:ascii="Arial" w:hAnsi="Arial" w:cs="Arial"/>
          <w:b w:val="0"/>
          <w:smallCaps w:val="0"/>
          <w:sz w:val="22"/>
          <w:u w:val="none"/>
        </w:rPr>
        <w:t>Gap between slices</w:t>
      </w:r>
      <w:r w:rsidR="00FD34B2">
        <w:t xml:space="preserve"> (</w:t>
      </w:r>
      <w:r w:rsidRPr="003112FE">
        <w:t>mm</w:t>
      </w:r>
      <w:r w:rsidR="00FD34B2">
        <w:t>):</w:t>
      </w:r>
      <w:r w:rsidRPr="003112FE">
        <w:t xml:space="preserve"> </w:t>
      </w:r>
    </w:p>
    <w:p w:rsidR="00115CB9" w:rsidRPr="003112FE" w:rsidRDefault="00115CB9" w:rsidP="00115CB9">
      <w:pPr>
        <w:pStyle w:val="ListParagraph"/>
        <w:numPr>
          <w:ilvl w:val="0"/>
          <w:numId w:val="28"/>
        </w:numPr>
      </w:pPr>
      <w:r w:rsidRPr="00A7637D">
        <w:t>Number of slices</w:t>
      </w:r>
      <w:r w:rsidRPr="003112FE">
        <w:t>:</w:t>
      </w:r>
    </w:p>
    <w:p w:rsidR="00115CB9" w:rsidRPr="003112FE" w:rsidRDefault="00115CB9" w:rsidP="00115CB9">
      <w:pPr>
        <w:pStyle w:val="ListParagraph"/>
        <w:numPr>
          <w:ilvl w:val="0"/>
          <w:numId w:val="28"/>
        </w:numPr>
      </w:pPr>
      <w:r w:rsidRPr="003112FE">
        <w:t>Repetition time (TR)</w:t>
      </w:r>
      <w:r w:rsidR="00FD34B2">
        <w:t xml:space="preserve"> (ms)</w:t>
      </w:r>
      <w:r w:rsidRPr="003112FE">
        <w:t>:</w:t>
      </w:r>
    </w:p>
    <w:p w:rsidR="00115CB9" w:rsidRDefault="00115CB9" w:rsidP="00115CB9">
      <w:pPr>
        <w:pStyle w:val="ListParagraph"/>
        <w:numPr>
          <w:ilvl w:val="0"/>
          <w:numId w:val="28"/>
        </w:numPr>
      </w:pPr>
      <w:r w:rsidRPr="00A7637D">
        <w:t>Echo time</w:t>
      </w:r>
      <w:r w:rsidRPr="003112FE">
        <w:rPr>
          <w:rStyle w:val="Heading5Char"/>
          <w:rFonts w:ascii="Arial" w:hAnsi="Arial" w:cs="Arial"/>
          <w:b w:val="0"/>
          <w:smallCaps w:val="0"/>
          <w:sz w:val="22"/>
          <w:u w:val="none"/>
        </w:rPr>
        <w:t xml:space="preserve"> </w:t>
      </w:r>
      <w:r w:rsidRPr="00A7637D">
        <w:t>(TE)</w:t>
      </w:r>
      <w:r w:rsidR="00FD34B2">
        <w:t xml:space="preserve"> (ms):</w:t>
      </w:r>
    </w:p>
    <w:p w:rsidR="005B3CCF" w:rsidRDefault="00115CB9" w:rsidP="005B3CCF">
      <w:pPr>
        <w:pStyle w:val="ListParagraph"/>
        <w:numPr>
          <w:ilvl w:val="0"/>
          <w:numId w:val="28"/>
        </w:numPr>
      </w:pPr>
      <w:r w:rsidRPr="0063568D">
        <w:t>Total</w:t>
      </w:r>
      <w:r w:rsidRPr="00A7637D">
        <w:rPr>
          <w:rStyle w:val="Heading5Char"/>
          <w:rFonts w:ascii="Arial" w:hAnsi="Arial" w:cs="Arial"/>
          <w:b w:val="0"/>
          <w:smallCaps w:val="0"/>
          <w:sz w:val="22"/>
          <w:u w:val="none"/>
        </w:rPr>
        <w:t xml:space="preserve"> </w:t>
      </w:r>
      <w:r w:rsidRPr="0063568D">
        <w:t>acquisition time</w:t>
      </w:r>
      <w:r w:rsidR="00FD34B2">
        <w:t xml:space="preserve"> (</w:t>
      </w:r>
      <w:r w:rsidRPr="0063568D">
        <w:t>minutes</w:t>
      </w:r>
      <w:r w:rsidR="00FD34B2">
        <w:t xml:space="preserve">): </w:t>
      </w:r>
    </w:p>
    <w:p w:rsidR="00115CB9" w:rsidRDefault="00115CB9" w:rsidP="005B3CCF">
      <w:pPr>
        <w:pStyle w:val="ListParagraph"/>
        <w:numPr>
          <w:ilvl w:val="0"/>
          <w:numId w:val="28"/>
        </w:numPr>
      </w:pPr>
      <w:r w:rsidRPr="005B3CCF">
        <w:rPr>
          <w:rStyle w:val="Heading5Char"/>
          <w:rFonts w:ascii="Arial" w:hAnsi="Arial" w:cs="Arial"/>
          <w:b w:val="0"/>
          <w:smallCaps w:val="0"/>
          <w:sz w:val="22"/>
          <w:u w:val="none"/>
        </w:rPr>
        <w:t>For STIR</w:t>
      </w:r>
      <w:r w:rsidRPr="00DA77AC">
        <w:t>, please specify Inversion time (TI)</w:t>
      </w:r>
      <w:r w:rsidR="00FD34B2">
        <w:t xml:space="preserve"> (</w:t>
      </w:r>
      <w:r w:rsidRPr="00DA77AC">
        <w:t>ms</w:t>
      </w:r>
      <w:r w:rsidR="00FD34B2">
        <w:t xml:space="preserve">): </w:t>
      </w:r>
    </w:p>
    <w:p w:rsidR="001E28EA" w:rsidRPr="001E2650" w:rsidRDefault="001E28EA" w:rsidP="001E2650">
      <w:pPr>
        <w:pStyle w:val="Heading2"/>
      </w:pPr>
      <w:r w:rsidRPr="001E2650">
        <w:t>UPPER LIMBS</w:t>
      </w:r>
    </w:p>
    <w:tbl>
      <w:tblPr>
        <w:tblW w:w="10330" w:type="dxa"/>
        <w:jc w:val="right"/>
        <w:tblLayout w:type="fixed"/>
        <w:tblLook w:val="04A0"/>
      </w:tblPr>
      <w:tblGrid>
        <w:gridCol w:w="4254"/>
        <w:gridCol w:w="1559"/>
        <w:gridCol w:w="1417"/>
        <w:gridCol w:w="1559"/>
        <w:gridCol w:w="1530"/>
        <w:gridCol w:w="11"/>
      </w:tblGrid>
      <w:tr w:rsidR="002825E6" w:rsidRPr="001E28EA" w:rsidTr="00DD62F8">
        <w:trPr>
          <w:gridAfter w:val="1"/>
          <w:wAfter w:w="11" w:type="dxa"/>
          <w:cantSplit/>
          <w:trHeight w:val="381"/>
          <w:tblHeader/>
          <w:jc w:val="righ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E6" w:rsidRPr="006465DE" w:rsidRDefault="00DD0CDD" w:rsidP="001E28EA">
            <w:pPr>
              <w:spacing w:before="0" w:after="0"/>
              <w:rPr>
                <w:rFonts w:ascii="Calibri" w:eastAsia="Times New Roman" w:hAnsi="Calibri"/>
                <w:color w:val="FFFFFF" w:themeColor="background1"/>
                <w:sz w:val="24"/>
                <w:szCs w:val="24"/>
                <w:lang w:val="it-IT"/>
              </w:rPr>
            </w:pPr>
            <w:r w:rsidRPr="006465DE">
              <w:rPr>
                <w:rFonts w:ascii="Calibri" w:eastAsia="Times New Roman" w:hAnsi="Calibri"/>
                <w:color w:val="FFFFFF" w:themeColor="background1"/>
                <w:sz w:val="24"/>
                <w:szCs w:val="24"/>
                <w:lang w:val="it-IT"/>
              </w:rPr>
              <w:t>This cell intentionally left empty.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E6" w:rsidRPr="001E28EA" w:rsidRDefault="002825E6" w:rsidP="001E28EA">
            <w:pPr>
              <w:spacing w:before="0"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4"/>
                <w:lang w:val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4"/>
                <w:lang w:val="it-IT"/>
              </w:rPr>
              <w:t>T1-</w:t>
            </w:r>
            <w:r w:rsidRPr="001E28EA">
              <w:rPr>
                <w:rFonts w:ascii="Calibri" w:eastAsia="Times New Roman" w:hAnsi="Calibri"/>
                <w:b/>
                <w:bCs/>
                <w:color w:val="000000"/>
                <w:sz w:val="28"/>
                <w:szCs w:val="24"/>
                <w:lang w:val="it-IT"/>
              </w:rPr>
              <w:t>Score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5E6" w:rsidRPr="001E28EA" w:rsidRDefault="002825E6" w:rsidP="001E28EA">
            <w:pPr>
              <w:spacing w:before="0"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4"/>
                <w:lang w:val="it-IT"/>
              </w:rPr>
            </w:pPr>
            <w:r w:rsidRPr="001E28EA">
              <w:rPr>
                <w:rFonts w:ascii="Calibri" w:eastAsia="Times New Roman" w:hAnsi="Calibri"/>
                <w:b/>
                <w:bCs/>
                <w:color w:val="000000"/>
                <w:sz w:val="28"/>
                <w:szCs w:val="24"/>
                <w:lang w:val="it-IT"/>
              </w:rPr>
              <w:t>STIR</w:t>
            </w:r>
          </w:p>
        </w:tc>
      </w:tr>
      <w:tr w:rsidR="002825E6" w:rsidRPr="001E28EA" w:rsidTr="00DD62F8">
        <w:trPr>
          <w:cantSplit/>
          <w:trHeight w:val="381"/>
          <w:tblHeader/>
          <w:jc w:val="righ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E6" w:rsidRPr="006465DE" w:rsidRDefault="00DD0CDD" w:rsidP="001E28EA">
            <w:pPr>
              <w:spacing w:before="0" w:after="0"/>
              <w:rPr>
                <w:rFonts w:ascii="Calibri" w:eastAsia="Times New Roman" w:hAnsi="Calibri"/>
                <w:color w:val="FFFFFF" w:themeColor="background1"/>
                <w:sz w:val="24"/>
                <w:szCs w:val="24"/>
                <w:lang w:val="it-IT"/>
              </w:rPr>
            </w:pPr>
            <w:r w:rsidRPr="006465DE">
              <w:rPr>
                <w:rFonts w:ascii="Calibri" w:eastAsia="Times New Roman" w:hAnsi="Calibri"/>
                <w:color w:val="FFFFFF" w:themeColor="background1"/>
                <w:sz w:val="24"/>
                <w:szCs w:val="24"/>
                <w:lang w:val="it-IT"/>
              </w:rPr>
              <w:t>This cell intentionally left empty.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5E6" w:rsidRPr="001E28EA" w:rsidRDefault="002825E6" w:rsidP="001E28EA">
            <w:pPr>
              <w:spacing w:before="0" w:after="0"/>
              <w:jc w:val="center"/>
              <w:rPr>
                <w:rFonts w:ascii="Calibri" w:eastAsia="Times New Roman" w:hAnsi="Calibri"/>
                <w:i/>
                <w:iCs/>
                <w:color w:val="000000"/>
                <w:sz w:val="28"/>
                <w:szCs w:val="24"/>
                <w:lang w:val="it-IT"/>
              </w:rPr>
            </w:pPr>
            <w:r w:rsidRPr="001E28EA">
              <w:rPr>
                <w:rFonts w:ascii="Calibri" w:eastAsia="Times New Roman" w:hAnsi="Calibri"/>
                <w:i/>
                <w:iCs/>
                <w:color w:val="000000"/>
                <w:sz w:val="28"/>
                <w:szCs w:val="24"/>
                <w:lang w:val="it-IT"/>
              </w:rPr>
              <w:t>Right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5E6" w:rsidRPr="001E28EA" w:rsidRDefault="002825E6" w:rsidP="001E28EA">
            <w:pPr>
              <w:spacing w:before="0" w:after="0"/>
              <w:jc w:val="center"/>
              <w:rPr>
                <w:rFonts w:ascii="Calibri" w:eastAsia="Times New Roman" w:hAnsi="Calibri"/>
                <w:i/>
                <w:iCs/>
                <w:color w:val="000000"/>
                <w:sz w:val="28"/>
                <w:szCs w:val="24"/>
                <w:lang w:val="it-IT"/>
              </w:rPr>
            </w:pPr>
            <w:r w:rsidRPr="001E28EA">
              <w:rPr>
                <w:rFonts w:ascii="Calibri" w:eastAsia="Times New Roman" w:hAnsi="Calibri"/>
                <w:i/>
                <w:iCs/>
                <w:color w:val="000000"/>
                <w:sz w:val="28"/>
                <w:szCs w:val="24"/>
                <w:lang w:val="it-IT"/>
              </w:rPr>
              <w:t>Left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5E6" w:rsidRPr="001E28EA" w:rsidRDefault="002825E6" w:rsidP="001E28EA">
            <w:pPr>
              <w:spacing w:before="0" w:after="0"/>
              <w:jc w:val="center"/>
              <w:rPr>
                <w:rFonts w:ascii="Calibri" w:eastAsia="Times New Roman" w:hAnsi="Calibri"/>
                <w:i/>
                <w:iCs/>
                <w:color w:val="000000"/>
                <w:sz w:val="28"/>
                <w:szCs w:val="24"/>
                <w:lang w:val="it-IT"/>
              </w:rPr>
            </w:pPr>
            <w:r w:rsidRPr="001E28EA">
              <w:rPr>
                <w:rFonts w:ascii="Calibri" w:eastAsia="Times New Roman" w:hAnsi="Calibri"/>
                <w:i/>
                <w:iCs/>
                <w:color w:val="000000"/>
                <w:sz w:val="28"/>
                <w:szCs w:val="24"/>
                <w:lang w:val="it-IT"/>
              </w:rPr>
              <w:t>Right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5E6" w:rsidRPr="001E28EA" w:rsidRDefault="002825E6" w:rsidP="001E28EA">
            <w:pPr>
              <w:spacing w:before="0" w:after="0"/>
              <w:jc w:val="center"/>
              <w:rPr>
                <w:rFonts w:ascii="Calibri" w:eastAsia="Times New Roman" w:hAnsi="Calibri"/>
                <w:i/>
                <w:iCs/>
                <w:color w:val="000000"/>
                <w:sz w:val="28"/>
                <w:szCs w:val="24"/>
                <w:lang w:val="it-IT"/>
              </w:rPr>
            </w:pPr>
            <w:r w:rsidRPr="001E28EA">
              <w:rPr>
                <w:rFonts w:ascii="Calibri" w:eastAsia="Times New Roman" w:hAnsi="Calibri"/>
                <w:i/>
                <w:iCs/>
                <w:color w:val="000000"/>
                <w:sz w:val="28"/>
                <w:szCs w:val="24"/>
                <w:lang w:val="it-IT"/>
              </w:rPr>
              <w:t>Left</w:t>
            </w:r>
          </w:p>
        </w:tc>
      </w:tr>
      <w:tr w:rsidR="000C30F3" w:rsidRPr="001E28EA" w:rsidTr="00DD62F8">
        <w:trPr>
          <w:cantSplit/>
          <w:trHeight w:val="381"/>
          <w:jc w:val="right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0F3" w:rsidRPr="001E28EA" w:rsidRDefault="000C30F3" w:rsidP="001E28EA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</w:pPr>
            <w:r w:rsidRPr="001E28EA"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  <w:t>Sternocleidomastoid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0C30F3" w:rsidRPr="001E28EA" w:rsidTr="00DD62F8">
        <w:trPr>
          <w:cantSplit/>
          <w:trHeight w:val="381"/>
          <w:jc w:val="right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0F3" w:rsidRPr="001E28EA" w:rsidRDefault="000C30F3" w:rsidP="001E28EA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</w:pPr>
            <w:r w:rsidRPr="001E28EA"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  <w:t>Neck extensors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0C30F3" w:rsidRPr="001E28EA" w:rsidTr="00DD62F8">
        <w:trPr>
          <w:cantSplit/>
          <w:trHeight w:val="381"/>
          <w:jc w:val="right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0F3" w:rsidRPr="001E28EA" w:rsidRDefault="000C30F3" w:rsidP="001E28EA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</w:pPr>
            <w:r w:rsidRPr="001E28EA"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  <w:t>Thoracic paraspinal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0C30F3" w:rsidRPr="001E28EA" w:rsidTr="00DD62F8">
        <w:trPr>
          <w:cantSplit/>
          <w:trHeight w:val="381"/>
          <w:jc w:val="right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0F3" w:rsidRPr="001E28EA" w:rsidRDefault="000C30F3" w:rsidP="00F81EF5">
            <w:pPr>
              <w:keepNext/>
              <w:keepLines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</w:pPr>
            <w:r w:rsidRPr="001E28EA"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  <w:t>Trapezius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F81EF5">
            <w:pPr>
              <w:keepNext/>
              <w:keepLines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F81EF5">
            <w:pPr>
              <w:keepNext/>
              <w:keepLines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F81EF5">
            <w:pPr>
              <w:keepNext/>
              <w:keepLines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F81EF5">
            <w:pPr>
              <w:keepNext/>
              <w:keepLines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0C30F3" w:rsidRPr="001E28EA" w:rsidTr="00DD62F8">
        <w:trPr>
          <w:cantSplit/>
          <w:trHeight w:val="381"/>
          <w:jc w:val="right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0F3" w:rsidRPr="001E28EA" w:rsidRDefault="000C30F3" w:rsidP="001E28EA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</w:pPr>
            <w:r w:rsidRPr="001E28EA"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  <w:t>Levator scapulae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0C30F3" w:rsidRPr="001E28EA" w:rsidTr="00DD62F8">
        <w:trPr>
          <w:cantSplit/>
          <w:trHeight w:val="381"/>
          <w:jc w:val="right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0F3" w:rsidRPr="001E28EA" w:rsidRDefault="000C30F3" w:rsidP="001E28EA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</w:pPr>
            <w:r w:rsidRPr="001E28EA"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  <w:t>Rhomboids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0C30F3" w:rsidRPr="001E28EA" w:rsidTr="00DD62F8">
        <w:trPr>
          <w:cantSplit/>
          <w:trHeight w:val="381"/>
          <w:jc w:val="right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0F3" w:rsidRPr="001E28EA" w:rsidRDefault="000C30F3" w:rsidP="001E28EA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</w:pPr>
            <w:r w:rsidRPr="001E28EA"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  <w:t>Serratus anterior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0C30F3" w:rsidRPr="001E28EA" w:rsidTr="0024557B">
        <w:trPr>
          <w:cantSplit/>
          <w:trHeight w:val="381"/>
          <w:jc w:val="right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0F3" w:rsidRPr="001E28EA" w:rsidRDefault="000C30F3" w:rsidP="001E28EA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</w:pPr>
            <w:r w:rsidRPr="001E28EA"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  <w:t>Supraspinatus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0C30F3" w:rsidRPr="001E28EA" w:rsidTr="0024557B">
        <w:trPr>
          <w:cantSplit/>
          <w:trHeight w:val="381"/>
          <w:jc w:val="right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0F3" w:rsidRPr="001E28EA" w:rsidRDefault="000C30F3" w:rsidP="001E28EA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</w:pPr>
            <w:r w:rsidRPr="001E28EA"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  <w:lastRenderedPageBreak/>
              <w:t>Infraspinatus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0C30F3" w:rsidRPr="001E28EA" w:rsidTr="00DD62F8">
        <w:trPr>
          <w:cantSplit/>
          <w:trHeight w:val="381"/>
          <w:jc w:val="right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0F3" w:rsidRPr="001E28EA" w:rsidRDefault="000C30F3" w:rsidP="001E28EA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</w:pPr>
            <w:r w:rsidRPr="001E28EA"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  <w:t>Subscapularis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0C30F3" w:rsidRPr="001E28EA" w:rsidTr="00DD62F8">
        <w:trPr>
          <w:cantSplit/>
          <w:trHeight w:val="381"/>
          <w:jc w:val="right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0F3" w:rsidRPr="001E28EA" w:rsidRDefault="000C30F3" w:rsidP="001E28EA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</w:pPr>
            <w:r w:rsidRPr="001E28EA"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  <w:t>Pectoralis major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0C30F3" w:rsidRPr="001E28EA" w:rsidTr="00DD62F8">
        <w:trPr>
          <w:cantSplit/>
          <w:trHeight w:val="381"/>
          <w:jc w:val="right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0F3" w:rsidRPr="001E28EA" w:rsidRDefault="000C30F3" w:rsidP="001E28EA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</w:pPr>
            <w:r w:rsidRPr="001E28EA"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  <w:t>Pectoralis minor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0C30F3" w:rsidRPr="001E28EA" w:rsidTr="00DD62F8">
        <w:trPr>
          <w:cantSplit/>
          <w:trHeight w:val="381"/>
          <w:jc w:val="right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0F3" w:rsidRPr="001E28EA" w:rsidRDefault="000C30F3" w:rsidP="001E28EA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</w:pPr>
            <w:r w:rsidRPr="001E28EA"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  <w:t>Latissimus dorsi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0C30F3" w:rsidRPr="001E28EA" w:rsidTr="00DD62F8">
        <w:trPr>
          <w:cantSplit/>
          <w:trHeight w:val="381"/>
          <w:jc w:val="right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0F3" w:rsidRPr="001E28EA" w:rsidRDefault="000C30F3" w:rsidP="001E28EA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</w:pPr>
            <w:r w:rsidRPr="001E28EA">
              <w:rPr>
                <w:rFonts w:eastAsia="Times New Roman" w:cs="Arial"/>
                <w:b/>
                <w:bCs/>
                <w:color w:val="000000"/>
                <w:sz w:val="24"/>
                <w:lang w:val="it-IT"/>
              </w:rPr>
              <w:t>Teres major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F3" w:rsidRPr="0024557B" w:rsidRDefault="000C30F3" w:rsidP="000C30F3">
            <w:pPr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24557B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</w:tbl>
    <w:p w:rsidR="00E47733" w:rsidRPr="00E47733" w:rsidRDefault="00A05290" w:rsidP="00DD62F8">
      <w:pPr>
        <w:pStyle w:val="Heading2"/>
        <w:keepNext/>
        <w:keepLines/>
      </w:pPr>
      <w:r w:rsidRPr="00E47733">
        <w:t>LOWER LIMBS</w:t>
      </w:r>
    </w:p>
    <w:tbl>
      <w:tblPr>
        <w:tblW w:w="10299" w:type="dxa"/>
        <w:jc w:val="right"/>
        <w:tblLayout w:type="fixed"/>
        <w:tblLook w:val="04A0"/>
      </w:tblPr>
      <w:tblGrid>
        <w:gridCol w:w="4259"/>
        <w:gridCol w:w="1553"/>
        <w:gridCol w:w="1467"/>
        <w:gridCol w:w="1479"/>
        <w:gridCol w:w="1541"/>
      </w:tblGrid>
      <w:tr w:rsidR="002825E6" w:rsidRPr="007A19CB" w:rsidTr="0071247F">
        <w:trPr>
          <w:cantSplit/>
          <w:trHeight w:val="303"/>
          <w:tblHeader/>
          <w:jc w:val="right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E6" w:rsidRPr="006465DE" w:rsidRDefault="00DD0CDD" w:rsidP="00166E19">
            <w:pPr>
              <w:widowControl w:val="0"/>
              <w:spacing w:before="0" w:after="0"/>
              <w:rPr>
                <w:rFonts w:ascii="Calibri" w:eastAsia="Times New Roman" w:hAnsi="Calibri"/>
                <w:color w:val="FFFFFF" w:themeColor="background1"/>
                <w:sz w:val="24"/>
                <w:szCs w:val="24"/>
                <w:lang w:val="it-IT"/>
              </w:rPr>
            </w:pPr>
            <w:r w:rsidRPr="006465DE">
              <w:rPr>
                <w:rFonts w:ascii="Calibri" w:eastAsia="Times New Roman" w:hAnsi="Calibri"/>
                <w:color w:val="FFFFFF" w:themeColor="background1"/>
                <w:sz w:val="24"/>
                <w:szCs w:val="24"/>
                <w:lang w:val="it-IT"/>
              </w:rPr>
              <w:t>This cell intentionally left empty.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E6" w:rsidRPr="007A19CB" w:rsidRDefault="002825E6" w:rsidP="00166E19">
            <w:pPr>
              <w:widowControl w:val="0"/>
              <w:spacing w:before="0"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5A03B8">
              <w:rPr>
                <w:rFonts w:ascii="Calibri" w:eastAsia="Times New Roman" w:hAnsi="Calibri"/>
                <w:b/>
                <w:bCs/>
                <w:color w:val="000000"/>
                <w:sz w:val="28"/>
                <w:szCs w:val="24"/>
                <w:lang w:val="it-IT"/>
              </w:rPr>
              <w:t>T1-Score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5E6" w:rsidRPr="007A19CB" w:rsidRDefault="002825E6" w:rsidP="00166E19">
            <w:pPr>
              <w:widowControl w:val="0"/>
              <w:spacing w:before="0"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5A03B8">
              <w:rPr>
                <w:rFonts w:ascii="Calibri" w:eastAsia="Times New Roman" w:hAnsi="Calibri"/>
                <w:b/>
                <w:bCs/>
                <w:color w:val="000000"/>
                <w:sz w:val="28"/>
                <w:szCs w:val="24"/>
                <w:lang w:val="it-IT"/>
              </w:rPr>
              <w:t>STIR</w:t>
            </w:r>
          </w:p>
        </w:tc>
      </w:tr>
      <w:tr w:rsidR="002825E6" w:rsidRPr="007A19CB" w:rsidTr="0071247F">
        <w:trPr>
          <w:cantSplit/>
          <w:trHeight w:val="364"/>
          <w:tblHeader/>
          <w:jc w:val="right"/>
        </w:trPr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5E6" w:rsidRPr="006465DE" w:rsidRDefault="00DD0CDD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it-IT"/>
              </w:rPr>
            </w:pPr>
            <w:r w:rsidRPr="006465DE">
              <w:rPr>
                <w:rFonts w:ascii="Calibri" w:eastAsia="Times New Roman" w:hAnsi="Calibri"/>
                <w:color w:val="FFFFFF" w:themeColor="background1"/>
                <w:sz w:val="24"/>
                <w:szCs w:val="24"/>
                <w:lang w:val="it-IT"/>
              </w:rPr>
              <w:t>This cell intentionally left empty.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5E6" w:rsidRPr="007A19CB" w:rsidRDefault="002825E6" w:rsidP="00166E19">
            <w:pPr>
              <w:widowControl w:val="0"/>
              <w:spacing w:before="0" w:after="0"/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val="it-IT"/>
              </w:rPr>
              <w:t>Right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5E6" w:rsidRPr="007A19CB" w:rsidRDefault="002825E6" w:rsidP="00166E19">
            <w:pPr>
              <w:widowControl w:val="0"/>
              <w:spacing w:before="0" w:after="0"/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val="it-IT"/>
              </w:rPr>
              <w:t>Left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5E6" w:rsidRPr="007A19CB" w:rsidRDefault="002825E6" w:rsidP="00166E19">
            <w:pPr>
              <w:widowControl w:val="0"/>
              <w:spacing w:before="0" w:after="0"/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val="it-IT"/>
              </w:rPr>
              <w:t>Right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5E6" w:rsidRPr="007A19CB" w:rsidRDefault="002825E6" w:rsidP="00166E19">
            <w:pPr>
              <w:widowControl w:val="0"/>
              <w:spacing w:before="0" w:after="0"/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val="it-IT"/>
              </w:rPr>
              <w:t>Left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Paraspinal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Rectus abdominis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Transversus &amp; obliquus abdominis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Psoas major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Iliacus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Iliopsoas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Gluteus maximus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Tensor fascia lata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Gluteus minimus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Gluteus medius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Piriformis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Obturator internus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Obturator externus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Quadratus femoris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Sartorius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Pectineus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Adductor brevis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Adductor longus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lastRenderedPageBreak/>
              <w:t>Adductor magnus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Rectus femoris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Vastus lateralis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Vastus medialis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Vastus intermedius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Gracilis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Semitendinosus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Biceps femoris long head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Semimembranosus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Biceps femoris short head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Popliteus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Tibialis posterior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Gastrocnemius lat. head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Gastrocnemius med. head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Soleus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Tibialis anterior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Extensor digitorum longus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Extensor hallucis longus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Peroneus longus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Peroneus brevis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Flexor hallucis longus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  <w:tr w:rsidR="00FA051F" w:rsidRPr="007A19CB" w:rsidTr="0071247F">
        <w:trPr>
          <w:cantSplit/>
          <w:trHeight w:val="364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1F" w:rsidRPr="007A19CB" w:rsidRDefault="00FA051F" w:rsidP="00166E19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7A19C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it-IT"/>
              </w:rPr>
              <w:t>Flexor digitorum longus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1F" w:rsidRPr="00161F24" w:rsidRDefault="00FA051F" w:rsidP="00166E19">
            <w:pPr>
              <w:widowControl w:val="0"/>
              <w:spacing w:before="0" w:after="0"/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</w:pPr>
            <w:r w:rsidRPr="00161F24">
              <w:rPr>
                <w:rFonts w:eastAsia="Times New Roman" w:cs="Arial"/>
                <w:color w:val="FFFFFF" w:themeColor="background1"/>
                <w:sz w:val="18"/>
                <w:szCs w:val="18"/>
                <w:lang w:val="it-IT"/>
              </w:rPr>
              <w:t>Data to be filled in by site</w:t>
            </w:r>
          </w:p>
        </w:tc>
      </w:tr>
    </w:tbl>
    <w:p w:rsidR="00E47733" w:rsidRPr="00E47733" w:rsidRDefault="00E47733" w:rsidP="00666444">
      <w:pPr>
        <w:pStyle w:val="Heading2"/>
      </w:pPr>
      <w:r w:rsidRPr="00E47733">
        <w:t>T1-MRI score:</w:t>
      </w:r>
    </w:p>
    <w:p w:rsidR="00E47733" w:rsidRDefault="00E47733" w:rsidP="001E2650">
      <w:pPr>
        <w:pStyle w:val="ListParagraph"/>
        <w:numPr>
          <w:ilvl w:val="0"/>
          <w:numId w:val="37"/>
        </w:numPr>
      </w:pPr>
      <w:r w:rsidRPr="00E47733">
        <w:t xml:space="preserve">Upper limbs = </w:t>
      </w:r>
    </w:p>
    <w:p w:rsidR="00E47733" w:rsidRPr="002825E6" w:rsidRDefault="00E47733" w:rsidP="001E2650">
      <w:pPr>
        <w:pStyle w:val="ListParagraph"/>
        <w:numPr>
          <w:ilvl w:val="0"/>
          <w:numId w:val="37"/>
        </w:numPr>
        <w:sectPr w:rsidR="00E47733" w:rsidRPr="002825E6" w:rsidSect="009B1F8C">
          <w:headerReference w:type="default" r:id="rId8"/>
          <w:footerReference w:type="default" r:id="rId9"/>
          <w:pgSz w:w="12240" w:h="15840"/>
          <w:pgMar w:top="662" w:right="1080" w:bottom="1276" w:left="1080" w:header="720" w:footer="450" w:gutter="0"/>
          <w:cols w:space="720"/>
          <w:docGrid w:linePitch="360"/>
        </w:sectPr>
      </w:pPr>
      <w:bookmarkStart w:id="2" w:name="_GoBack"/>
      <w:bookmarkEnd w:id="2"/>
      <w:r w:rsidRPr="00E47733">
        <w:t xml:space="preserve">Lower limbs = </w:t>
      </w:r>
    </w:p>
    <w:p w:rsidR="00C55857" w:rsidRPr="00297B60" w:rsidRDefault="00C55857" w:rsidP="001E2650">
      <w:pPr>
        <w:pStyle w:val="Heading2"/>
      </w:pPr>
      <w:r w:rsidRPr="00297B60">
        <w:lastRenderedPageBreak/>
        <w:t>General Instructions</w:t>
      </w:r>
    </w:p>
    <w:p w:rsidR="007F4FE2" w:rsidRPr="00297B60" w:rsidRDefault="007F4FE2" w:rsidP="0063568D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</w:rPr>
      </w:pPr>
      <w:r w:rsidRPr="00297B60">
        <w:rPr>
          <w:rFonts w:cs="Arial"/>
        </w:rPr>
        <w:t>This CRF includes data typica</w:t>
      </w:r>
      <w:r w:rsidR="001E148A" w:rsidRPr="00297B60">
        <w:rPr>
          <w:rFonts w:cs="Arial"/>
        </w:rPr>
        <w:t>lly recorded when performing Magnetic Resonance Imaging</w:t>
      </w:r>
      <w:r w:rsidRPr="00297B60">
        <w:rPr>
          <w:rFonts w:cs="Arial"/>
        </w:rPr>
        <w:t xml:space="preserve">. This technique is used to </w:t>
      </w:r>
      <w:r w:rsidR="00A064FB">
        <w:rPr>
          <w:rFonts w:cs="Arial"/>
        </w:rPr>
        <w:t xml:space="preserve">better define the muscle involvement in FSHD. </w:t>
      </w:r>
    </w:p>
    <w:p w:rsidR="007F4FE2" w:rsidRPr="00A61CBF" w:rsidRDefault="007F4FE2" w:rsidP="001E2650">
      <w:pPr>
        <w:pStyle w:val="Heading2"/>
      </w:pPr>
      <w:r w:rsidRPr="00A61CBF">
        <w:t>Specific Instructions</w:t>
      </w:r>
    </w:p>
    <w:p w:rsidR="009B1F8C" w:rsidRPr="009B1F8C" w:rsidRDefault="009B1F8C" w:rsidP="00334954">
      <w:pPr>
        <w:pStyle w:val="ListParagraph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t>Imaging study date – insert the date of the study in the format (YYYY/MM/DD)</w:t>
      </w:r>
    </w:p>
    <w:p w:rsidR="00966147" w:rsidRPr="00115CB9" w:rsidRDefault="009B1F8C" w:rsidP="00334954">
      <w:pPr>
        <w:pStyle w:val="ListParagraph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t xml:space="preserve">First scan (FS) or Follow-up scan (FU) </w:t>
      </w:r>
      <w:r w:rsidR="00966147" w:rsidRPr="0063568D">
        <w:rPr>
          <w:rFonts w:cs="Arial"/>
        </w:rPr>
        <w:t xml:space="preserve">– </w:t>
      </w:r>
      <w:r>
        <w:rPr>
          <w:rFonts w:cs="Arial"/>
        </w:rPr>
        <w:t>type FS or FU as appropriate</w:t>
      </w:r>
    </w:p>
    <w:p w:rsidR="00115CB9" w:rsidRPr="0063568D" w:rsidRDefault="00115CB9" w:rsidP="00334954">
      <w:pPr>
        <w:pStyle w:val="ListParagraph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3112FE">
        <w:t xml:space="preserve">Magnetic Field Strength </w:t>
      </w:r>
      <w:r w:rsidRPr="0063568D">
        <w:rPr>
          <w:rFonts w:cs="Arial"/>
        </w:rPr>
        <w:t>– Choose one.</w:t>
      </w:r>
    </w:p>
    <w:p w:rsidR="00115CB9" w:rsidRPr="0063568D" w:rsidRDefault="00115CB9" w:rsidP="0033495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63568D">
        <w:rPr>
          <w:rFonts w:cs="Arial"/>
        </w:rPr>
        <w:t>Field of view - Answer should be recorded as a dimension (AA</w:t>
      </w:r>
      <w:r w:rsidR="005175ED">
        <w:rPr>
          <w:rFonts w:cs="Arial"/>
        </w:rPr>
        <w:t xml:space="preserve"> </w:t>
      </w:r>
      <w:r w:rsidRPr="0063568D">
        <w:rPr>
          <w:rFonts w:cs="Arial"/>
        </w:rPr>
        <w:t>x</w:t>
      </w:r>
      <w:r w:rsidR="005175ED">
        <w:rPr>
          <w:rFonts w:cs="Arial"/>
        </w:rPr>
        <w:t xml:space="preserve"> </w:t>
      </w:r>
      <w:r w:rsidRPr="0063568D">
        <w:rPr>
          <w:rFonts w:cs="Arial"/>
        </w:rPr>
        <w:t>AA) and in millimeters squared (mm2).</w:t>
      </w:r>
    </w:p>
    <w:p w:rsidR="00115CB9" w:rsidRPr="0063568D" w:rsidRDefault="00115CB9" w:rsidP="0033495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63568D">
        <w:rPr>
          <w:rFonts w:cs="Arial"/>
        </w:rPr>
        <w:t>Slice thickness - Answer should be recorded in millimeters (mm)</w:t>
      </w:r>
    </w:p>
    <w:p w:rsidR="00115CB9" w:rsidRPr="0063568D" w:rsidRDefault="00115CB9" w:rsidP="0033495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63568D">
        <w:rPr>
          <w:rFonts w:cs="Arial"/>
        </w:rPr>
        <w:t>Gap between slices - Answer should be record</w:t>
      </w:r>
      <w:r>
        <w:rPr>
          <w:rFonts w:cs="Arial"/>
        </w:rPr>
        <w:t>ed in millimeters (mm)</w:t>
      </w:r>
    </w:p>
    <w:p w:rsidR="00115CB9" w:rsidRPr="0063568D" w:rsidRDefault="00115CB9" w:rsidP="0033495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63568D">
        <w:rPr>
          <w:rFonts w:cs="Arial"/>
        </w:rPr>
        <w:t>Repetition time – Answer should be recorded in milliseconds (ms)</w:t>
      </w:r>
    </w:p>
    <w:p w:rsidR="00115CB9" w:rsidRPr="0063568D" w:rsidRDefault="00115CB9" w:rsidP="00334954">
      <w:pPr>
        <w:pStyle w:val="ListParagraph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63568D">
        <w:rPr>
          <w:rFonts w:cs="Arial"/>
        </w:rPr>
        <w:t>Echo time – Answer should be recorded in milliseconds (ms)</w:t>
      </w:r>
    </w:p>
    <w:p w:rsidR="00115CB9" w:rsidRPr="0063568D" w:rsidRDefault="00115CB9" w:rsidP="0033495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63568D">
        <w:rPr>
          <w:rFonts w:cs="Arial"/>
        </w:rPr>
        <w:t>In</w:t>
      </w:r>
      <w:r>
        <w:rPr>
          <w:rFonts w:cs="Arial"/>
        </w:rPr>
        <w:t xml:space="preserve">version time - Only answered for </w:t>
      </w:r>
      <w:r w:rsidRPr="0063568D">
        <w:rPr>
          <w:rFonts w:cs="Arial"/>
        </w:rPr>
        <w:t>S</w:t>
      </w:r>
      <w:r>
        <w:rPr>
          <w:rFonts w:cs="Arial"/>
        </w:rPr>
        <w:t xml:space="preserve">TIR. </w:t>
      </w:r>
      <w:r w:rsidRPr="0063568D">
        <w:rPr>
          <w:rFonts w:cs="Arial"/>
        </w:rPr>
        <w:t>Answer should be recorded in milliseconds (ms)</w:t>
      </w:r>
    </w:p>
    <w:p w:rsidR="00115CB9" w:rsidRPr="00115CB9" w:rsidRDefault="00115CB9" w:rsidP="0033495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63568D">
        <w:rPr>
          <w:rFonts w:cs="Arial"/>
        </w:rPr>
        <w:t>Acquisition time – Answer should be recorded in minutes.</w:t>
      </w:r>
    </w:p>
    <w:p w:rsidR="000A2CC4" w:rsidRDefault="009B1F8C" w:rsidP="0033495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 xml:space="preserve">In the Upper limbs and Lower limbs section, insert as appropriate the value of the </w:t>
      </w:r>
      <w:r w:rsidR="00AC658E">
        <w:rPr>
          <w:rFonts w:cs="Arial"/>
        </w:rPr>
        <w:t>T1-</w:t>
      </w:r>
      <w:r>
        <w:rPr>
          <w:rFonts w:cs="Arial"/>
        </w:rPr>
        <w:t>score, ranging from 0 to 4, for each muscle and the presence (P) or absence (N) of STIR hyperintensities. If a muscle is not available for evaluation, insert (N.A.)</w:t>
      </w:r>
    </w:p>
    <w:p w:rsidR="002A3ED8" w:rsidRPr="005A03B8" w:rsidRDefault="00E47733" w:rsidP="0033495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The T1-MRI score is the sum of the T1-score for each muscle, bilaterally. Insert a value for Upper Limbs (range 0-112) and a value for Lower Limbs (range 0-320).</w:t>
      </w:r>
    </w:p>
    <w:p w:rsidR="002A3ED8" w:rsidRDefault="002A3ED8" w:rsidP="002A3ED8">
      <w:pPr>
        <w:jc w:val="both"/>
        <w:rPr>
          <w:rFonts w:cs="Arial"/>
        </w:rPr>
      </w:pPr>
      <w:r w:rsidRPr="002A3ED8">
        <w:rPr>
          <w:rFonts w:cs="Arial"/>
          <w:b/>
        </w:rPr>
        <w:t>T1-score</w:t>
      </w:r>
      <w:r>
        <w:rPr>
          <w:rFonts w:cs="Arial"/>
        </w:rPr>
        <w:t>:</w:t>
      </w:r>
    </w:p>
    <w:tbl>
      <w:tblPr>
        <w:tblStyle w:val="TableGrid"/>
        <w:tblW w:w="5000" w:type="pct"/>
        <w:tblLayout w:type="fixed"/>
        <w:tblLook w:val="04A0"/>
      </w:tblPr>
      <w:tblGrid>
        <w:gridCol w:w="1151"/>
        <w:gridCol w:w="9145"/>
      </w:tblGrid>
      <w:tr w:rsidR="002A3ED8" w:rsidRPr="00C4167D" w:rsidTr="000D64F5">
        <w:trPr>
          <w:trHeight w:val="435"/>
        </w:trPr>
        <w:tc>
          <w:tcPr>
            <w:tcW w:w="559" w:type="pct"/>
            <w:noWrap/>
            <w:hideMark/>
          </w:tcPr>
          <w:p w:rsidR="002A3ED8" w:rsidRPr="00C4167D" w:rsidRDefault="002A3ED8" w:rsidP="00E47733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C4167D">
              <w:rPr>
                <w:rFonts w:eastAsia="Times New Roman"/>
                <w:b/>
                <w:bCs/>
                <w:iCs/>
                <w:sz w:val="24"/>
                <w:szCs w:val="24"/>
              </w:rPr>
              <w:t>Score</w:t>
            </w:r>
          </w:p>
        </w:tc>
        <w:tc>
          <w:tcPr>
            <w:tcW w:w="4441" w:type="pct"/>
            <w:noWrap/>
            <w:hideMark/>
          </w:tcPr>
          <w:p w:rsidR="002A3ED8" w:rsidRPr="00C4167D" w:rsidRDefault="002A3ED8" w:rsidP="00E47733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C4167D">
              <w:rPr>
                <w:rFonts w:eastAsia="Times New Roman"/>
                <w:b/>
                <w:bCs/>
                <w:iCs/>
                <w:sz w:val="24"/>
                <w:szCs w:val="24"/>
              </w:rPr>
              <w:t>Definition</w:t>
            </w:r>
          </w:p>
        </w:tc>
      </w:tr>
      <w:tr w:rsidR="002A3ED8" w:rsidRPr="00C4167D" w:rsidTr="001E2650">
        <w:trPr>
          <w:trHeight w:val="315"/>
        </w:trPr>
        <w:tc>
          <w:tcPr>
            <w:tcW w:w="559" w:type="pct"/>
            <w:noWrap/>
            <w:vAlign w:val="center"/>
            <w:hideMark/>
          </w:tcPr>
          <w:p w:rsidR="002A3ED8" w:rsidRPr="00C4167D" w:rsidRDefault="002A3ED8" w:rsidP="001A0F84">
            <w:pPr>
              <w:spacing w:before="60"/>
              <w:jc w:val="center"/>
            </w:pPr>
            <w:r w:rsidRPr="00C4167D">
              <w:t>0</w:t>
            </w:r>
          </w:p>
        </w:tc>
        <w:tc>
          <w:tcPr>
            <w:tcW w:w="4441" w:type="pct"/>
            <w:noWrap/>
            <w:vAlign w:val="center"/>
            <w:hideMark/>
          </w:tcPr>
          <w:p w:rsidR="002A3ED8" w:rsidRPr="00C4167D" w:rsidRDefault="002A3ED8" w:rsidP="001A0F84">
            <w:pPr>
              <w:spacing w:before="60"/>
            </w:pPr>
            <w:r w:rsidRPr="00C4167D">
              <w:t>Normal  appearance</w:t>
            </w:r>
          </w:p>
        </w:tc>
      </w:tr>
      <w:tr w:rsidR="002A3ED8" w:rsidRPr="007A252D" w:rsidTr="001E2650">
        <w:trPr>
          <w:trHeight w:val="315"/>
        </w:trPr>
        <w:tc>
          <w:tcPr>
            <w:tcW w:w="559" w:type="pct"/>
            <w:noWrap/>
            <w:vAlign w:val="center"/>
            <w:hideMark/>
          </w:tcPr>
          <w:p w:rsidR="002A3ED8" w:rsidRPr="00C4167D" w:rsidRDefault="002A3ED8" w:rsidP="001A0F84">
            <w:pPr>
              <w:spacing w:before="60"/>
              <w:jc w:val="center"/>
            </w:pPr>
            <w:r w:rsidRPr="00C4167D">
              <w:t>1</w:t>
            </w:r>
          </w:p>
        </w:tc>
        <w:tc>
          <w:tcPr>
            <w:tcW w:w="4441" w:type="pct"/>
            <w:noWrap/>
            <w:vAlign w:val="center"/>
            <w:hideMark/>
          </w:tcPr>
          <w:p w:rsidR="002A3ED8" w:rsidRPr="00C4167D" w:rsidRDefault="002A3ED8" w:rsidP="001A0F84">
            <w:pPr>
              <w:spacing w:before="60"/>
            </w:pPr>
            <w:r w:rsidRPr="00C4167D">
              <w:t>Presence of discrete areas of increased signal on the T1-weighted MR sequences</w:t>
            </w:r>
          </w:p>
        </w:tc>
      </w:tr>
      <w:tr w:rsidR="002A3ED8" w:rsidRPr="007A252D" w:rsidTr="001E2650">
        <w:trPr>
          <w:trHeight w:val="315"/>
        </w:trPr>
        <w:tc>
          <w:tcPr>
            <w:tcW w:w="559" w:type="pct"/>
            <w:noWrap/>
            <w:vAlign w:val="center"/>
            <w:hideMark/>
          </w:tcPr>
          <w:p w:rsidR="002A3ED8" w:rsidRPr="00C4167D" w:rsidRDefault="002A3ED8" w:rsidP="001A0F84">
            <w:pPr>
              <w:spacing w:before="60"/>
              <w:jc w:val="center"/>
            </w:pPr>
            <w:r w:rsidRPr="00C4167D">
              <w:t>2</w:t>
            </w:r>
          </w:p>
        </w:tc>
        <w:tc>
          <w:tcPr>
            <w:tcW w:w="4441" w:type="pct"/>
            <w:noWrap/>
            <w:vAlign w:val="center"/>
            <w:hideMark/>
          </w:tcPr>
          <w:p w:rsidR="002A3ED8" w:rsidRPr="00C4167D" w:rsidRDefault="002A3ED8" w:rsidP="001A0F84">
            <w:pPr>
              <w:spacing w:before="60"/>
            </w:pPr>
            <w:r w:rsidRPr="00C4167D">
              <w:t>Partial replacement by connective tissue and fat with beginning confluence in less than 50% of the muscle</w:t>
            </w:r>
          </w:p>
        </w:tc>
      </w:tr>
      <w:tr w:rsidR="002A3ED8" w:rsidRPr="007A252D" w:rsidTr="001E2650">
        <w:trPr>
          <w:trHeight w:val="334"/>
        </w:trPr>
        <w:tc>
          <w:tcPr>
            <w:tcW w:w="559" w:type="pct"/>
            <w:noWrap/>
            <w:vAlign w:val="center"/>
            <w:hideMark/>
          </w:tcPr>
          <w:p w:rsidR="002A3ED8" w:rsidRPr="00C4167D" w:rsidRDefault="002A3ED8" w:rsidP="001A0F84">
            <w:pPr>
              <w:spacing w:before="60"/>
              <w:jc w:val="center"/>
            </w:pPr>
            <w:r w:rsidRPr="00C4167D">
              <w:t>3</w:t>
            </w:r>
          </w:p>
        </w:tc>
        <w:tc>
          <w:tcPr>
            <w:tcW w:w="4441" w:type="pct"/>
            <w:noWrap/>
            <w:vAlign w:val="center"/>
            <w:hideMark/>
          </w:tcPr>
          <w:p w:rsidR="002A3ED8" w:rsidRPr="00C4167D" w:rsidRDefault="002A3ED8" w:rsidP="001A0F84">
            <w:pPr>
              <w:spacing w:before="60"/>
            </w:pPr>
            <w:r w:rsidRPr="00C4167D">
              <w:t>Replacement by connective tissue and fat in more than 50% of the muscle</w:t>
            </w:r>
          </w:p>
        </w:tc>
      </w:tr>
      <w:tr w:rsidR="002A3ED8" w:rsidRPr="007A252D" w:rsidTr="001E2650">
        <w:trPr>
          <w:trHeight w:val="315"/>
        </w:trPr>
        <w:tc>
          <w:tcPr>
            <w:tcW w:w="559" w:type="pct"/>
            <w:noWrap/>
            <w:vAlign w:val="center"/>
            <w:hideMark/>
          </w:tcPr>
          <w:p w:rsidR="002A3ED8" w:rsidRPr="00C4167D" w:rsidRDefault="002A3ED8" w:rsidP="001A0F84">
            <w:pPr>
              <w:spacing w:before="60"/>
              <w:jc w:val="center"/>
            </w:pPr>
            <w:r w:rsidRPr="00C4167D">
              <w:t>4</w:t>
            </w:r>
          </w:p>
        </w:tc>
        <w:tc>
          <w:tcPr>
            <w:tcW w:w="4441" w:type="pct"/>
            <w:noWrap/>
            <w:vAlign w:val="center"/>
            <w:hideMark/>
          </w:tcPr>
          <w:p w:rsidR="002A3ED8" w:rsidRPr="00C4167D" w:rsidRDefault="002A3ED8" w:rsidP="001A0F84">
            <w:pPr>
              <w:spacing w:before="60"/>
            </w:pPr>
            <w:r w:rsidRPr="00C4167D">
              <w:t>End-stage appearance (entire muscle replacement)</w:t>
            </w:r>
          </w:p>
        </w:tc>
      </w:tr>
    </w:tbl>
    <w:p w:rsidR="005A03B8" w:rsidRDefault="002A3ED8" w:rsidP="002A3ED8">
      <w:pPr>
        <w:jc w:val="both"/>
        <w:rPr>
          <w:rFonts w:cs="Arial"/>
        </w:rPr>
      </w:pPr>
      <w:r>
        <w:rPr>
          <w:rFonts w:cs="Arial"/>
        </w:rPr>
        <w:t>Reference</w:t>
      </w:r>
      <w:r w:rsidR="005A03B8">
        <w:rPr>
          <w:rFonts w:cs="Arial"/>
        </w:rPr>
        <w:t>s</w:t>
      </w:r>
      <w:r>
        <w:rPr>
          <w:rFonts w:cs="Arial"/>
        </w:rPr>
        <w:t xml:space="preserve">: </w:t>
      </w:r>
    </w:p>
    <w:p w:rsidR="005A03B8" w:rsidRPr="005A03B8" w:rsidRDefault="002A3ED8" w:rsidP="005A03B8">
      <w:pPr>
        <w:pStyle w:val="ListParagraph"/>
        <w:numPr>
          <w:ilvl w:val="0"/>
          <w:numId w:val="33"/>
        </w:numPr>
        <w:ind w:left="284" w:hanging="284"/>
        <w:jc w:val="both"/>
        <w:rPr>
          <w:rFonts w:cs="Arial"/>
        </w:rPr>
      </w:pPr>
      <w:r w:rsidRPr="005A03B8">
        <w:rPr>
          <w:rFonts w:cs="Arial"/>
        </w:rPr>
        <w:t>Wattjes MP, Kley RA, Fischer D. Neuromuscular imaging in inherited muscle diseases. Eur Radiol. 2010; 20: 2447-2460.</w:t>
      </w:r>
    </w:p>
    <w:p w:rsidR="005A03B8" w:rsidRPr="005A03B8" w:rsidRDefault="005A03B8" w:rsidP="005A03B8">
      <w:pPr>
        <w:pStyle w:val="ListParagraph"/>
        <w:numPr>
          <w:ilvl w:val="0"/>
          <w:numId w:val="33"/>
        </w:numPr>
        <w:ind w:left="284" w:hanging="284"/>
        <w:jc w:val="both"/>
        <w:rPr>
          <w:rFonts w:cs="Arial"/>
        </w:rPr>
      </w:pPr>
      <w:r w:rsidRPr="005A03B8">
        <w:rPr>
          <w:rFonts w:cs="Arial"/>
        </w:rPr>
        <w:t xml:space="preserve">Tasca G, Monforte M, Iannaccone E et al. Upper girdle imaging in facioscapulohumeral muscular dystrophy. </w:t>
      </w:r>
      <w:r w:rsidRPr="005A03B8">
        <w:rPr>
          <w:rStyle w:val="jrnl"/>
          <w:rFonts w:eastAsia="Times New Roman"/>
        </w:rPr>
        <w:t>PLoS One</w:t>
      </w:r>
      <w:r w:rsidRPr="005A03B8">
        <w:rPr>
          <w:rFonts w:eastAsia="Times New Roman"/>
        </w:rPr>
        <w:t>. 2014 Jun 16;9(6):e100292</w:t>
      </w:r>
    </w:p>
    <w:p w:rsidR="005A03B8" w:rsidRPr="005A03B8" w:rsidRDefault="005A03B8" w:rsidP="005A03B8">
      <w:pPr>
        <w:pStyle w:val="ListParagraph"/>
        <w:numPr>
          <w:ilvl w:val="0"/>
          <w:numId w:val="33"/>
        </w:numPr>
        <w:ind w:left="284" w:hanging="284"/>
        <w:jc w:val="both"/>
        <w:rPr>
          <w:rFonts w:cs="Arial"/>
        </w:rPr>
      </w:pPr>
      <w:r w:rsidRPr="005A03B8">
        <w:rPr>
          <w:rStyle w:val="mixed-citation"/>
          <w:rFonts w:eastAsia="Times New Roman"/>
        </w:rPr>
        <w:t xml:space="preserve">Tasca G, Monforte M, Iannaccone E, et al. (2011) </w:t>
      </w:r>
      <w:r w:rsidRPr="005A03B8">
        <w:rPr>
          <w:rStyle w:val="ref-title"/>
          <w:rFonts w:eastAsia="Times New Roman"/>
        </w:rPr>
        <w:t>P2.38 Lower limb muscle MRI in a large cohort of FSHD patients</w:t>
      </w:r>
      <w:r w:rsidRPr="005A03B8">
        <w:rPr>
          <w:rStyle w:val="mixed-citation"/>
          <w:rFonts w:eastAsia="Times New Roman"/>
        </w:rPr>
        <w:t xml:space="preserve">. </w:t>
      </w:r>
      <w:r w:rsidRPr="005A03B8">
        <w:rPr>
          <w:rStyle w:val="ref-journal"/>
          <w:rFonts w:eastAsia="Times New Roman"/>
        </w:rPr>
        <w:t>Neuromuscular Disorders</w:t>
      </w:r>
      <w:r w:rsidRPr="005A03B8">
        <w:rPr>
          <w:rStyle w:val="mixed-citation"/>
          <w:rFonts w:eastAsia="Times New Roman"/>
        </w:rPr>
        <w:t xml:space="preserve"> </w:t>
      </w:r>
      <w:r w:rsidRPr="005A03B8">
        <w:rPr>
          <w:rStyle w:val="ref-vol"/>
          <w:rFonts w:eastAsia="Times New Roman"/>
        </w:rPr>
        <w:t>21</w:t>
      </w:r>
      <w:r w:rsidRPr="005A03B8">
        <w:rPr>
          <w:rStyle w:val="mixed-citation"/>
          <w:rFonts w:eastAsia="Times New Roman"/>
        </w:rPr>
        <w:t>: 671</w:t>
      </w:r>
    </w:p>
    <w:sectPr w:rsidR="005A03B8" w:rsidRPr="005A03B8" w:rsidSect="005A03B8">
      <w:headerReference w:type="default" r:id="rId10"/>
      <w:pgSz w:w="12240" w:h="15840"/>
      <w:pgMar w:top="1134" w:right="1080" w:bottom="851" w:left="108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F24" w:rsidRDefault="00161F24" w:rsidP="00F151FC">
      <w:pPr>
        <w:spacing w:after="0"/>
      </w:pPr>
      <w:r>
        <w:separator/>
      </w:r>
    </w:p>
  </w:endnote>
  <w:endnote w:type="continuationSeparator" w:id="0">
    <w:p w:rsidR="00161F24" w:rsidRDefault="00161F24" w:rsidP="00F151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24" w:rsidRDefault="003F099F" w:rsidP="0007170C">
    <w:pPr>
      <w:pStyle w:val="Footer"/>
      <w:tabs>
        <w:tab w:val="clear" w:pos="4680"/>
        <w:tab w:val="clear" w:pos="9360"/>
        <w:tab w:val="right" w:pos="10080"/>
      </w:tabs>
    </w:pPr>
    <w:r>
      <w:t>FSHD Version 1</w:t>
    </w:r>
    <w:r w:rsidR="00161F24">
      <w:t>.0</w:t>
    </w:r>
    <w:r w:rsidR="00161F24">
      <w:tab/>
      <w:t xml:space="preserve">Page </w:t>
    </w:r>
    <w:fldSimple w:instr=" PAGE   \* MERGEFORMAT ">
      <w:r>
        <w:rPr>
          <w:noProof/>
        </w:rPr>
        <w:t>3</w:t>
      </w:r>
    </w:fldSimple>
    <w:r w:rsidR="00161F24">
      <w:t xml:space="preserve"> of </w:t>
    </w:r>
    <w:fldSimple w:instr=" NUMPAGES   \* MERGEFORMAT 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F24" w:rsidRDefault="00161F24" w:rsidP="00F151FC">
      <w:pPr>
        <w:spacing w:after="0"/>
      </w:pPr>
      <w:r>
        <w:separator/>
      </w:r>
    </w:p>
  </w:footnote>
  <w:footnote w:type="continuationSeparator" w:id="0">
    <w:p w:rsidR="00161F24" w:rsidRDefault="00161F24" w:rsidP="00F151F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24" w:rsidRPr="00C545A9" w:rsidRDefault="00161F24" w:rsidP="00A064FB">
    <w:pPr>
      <w:pStyle w:val="Heading1"/>
    </w:pPr>
    <w:r w:rsidRPr="00C545A9">
      <w:t>Magnetic Resonance Imaging</w:t>
    </w:r>
  </w:p>
  <w:p w:rsidR="00161F24" w:rsidRPr="00A93250" w:rsidRDefault="00161F24" w:rsidP="00A064FB">
    <w:pPr>
      <w:tabs>
        <w:tab w:val="left" w:pos="7200"/>
      </w:tabs>
      <w:rPr>
        <w:b/>
      </w:rPr>
    </w:pPr>
    <w:bookmarkStart w:id="1" w:name="OLE_LINK2"/>
    <w:r w:rsidRPr="00764AFE">
      <w:t>[Study Name/ID pre-filled]</w:t>
    </w:r>
    <w:r>
      <w:tab/>
    </w:r>
    <w:r w:rsidRPr="00A93250">
      <w:t>Site Name:</w:t>
    </w:r>
    <w:bookmarkEnd w:id="1"/>
  </w:p>
  <w:p w:rsidR="00161F24" w:rsidRPr="00A064FB" w:rsidRDefault="00161F24" w:rsidP="00AF5040">
    <w:pPr>
      <w:tabs>
        <w:tab w:val="left" w:pos="7200"/>
      </w:tabs>
    </w:pPr>
    <w:r>
      <w:rPr>
        <w:sz w:val="18"/>
        <w:szCs w:val="18"/>
      </w:rPr>
      <w:tab/>
    </w:r>
    <w:r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24" w:rsidRDefault="00161F24" w:rsidP="00A064FB">
    <w:pPr>
      <w:pStyle w:val="Heading1"/>
    </w:pPr>
    <w:r w:rsidRPr="00113F34">
      <w:t xml:space="preserve">Magnetic Resonance Imaging </w:t>
    </w:r>
    <w:r>
      <w:t xml:space="preserve">(MRI) </w:t>
    </w:r>
    <w:r w:rsidRPr="00113F34">
      <w:t xml:space="preserve">CRF Module </w:t>
    </w:r>
    <w:r>
      <w:t>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ACEE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4B230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4210CE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F003F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130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062E56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7AD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76CF1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F1A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DA5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7C84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283D7E"/>
    <w:multiLevelType w:val="hybridMultilevel"/>
    <w:tmpl w:val="FF3A1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D829AB"/>
    <w:multiLevelType w:val="hybridMultilevel"/>
    <w:tmpl w:val="F4701D8A"/>
    <w:lvl w:ilvl="0" w:tplc="A4CE14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4022FE"/>
    <w:multiLevelType w:val="hybridMultilevel"/>
    <w:tmpl w:val="30BCEF7E"/>
    <w:lvl w:ilvl="0" w:tplc="5AC6B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66465"/>
    <w:multiLevelType w:val="hybridMultilevel"/>
    <w:tmpl w:val="104EFD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36524"/>
    <w:multiLevelType w:val="hybridMultilevel"/>
    <w:tmpl w:val="D1924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243E4"/>
    <w:multiLevelType w:val="hybridMultilevel"/>
    <w:tmpl w:val="84BA4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8E3FD9"/>
    <w:multiLevelType w:val="hybridMultilevel"/>
    <w:tmpl w:val="3B9ADA86"/>
    <w:lvl w:ilvl="0" w:tplc="D844382C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A70471"/>
    <w:multiLevelType w:val="hybridMultilevel"/>
    <w:tmpl w:val="C6E6E8FA"/>
    <w:lvl w:ilvl="0" w:tplc="FF68F1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D0E22"/>
    <w:multiLevelType w:val="hybridMultilevel"/>
    <w:tmpl w:val="D968FEFE"/>
    <w:lvl w:ilvl="0" w:tplc="DD86E6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E5234"/>
    <w:multiLevelType w:val="hybridMultilevel"/>
    <w:tmpl w:val="B6FC5DD6"/>
    <w:lvl w:ilvl="0" w:tplc="B978D07C">
      <w:start w:val="1"/>
      <w:numFmt w:val="decimal"/>
      <w:lvlText w:val="%1)"/>
      <w:lvlJc w:val="left"/>
      <w:pPr>
        <w:ind w:left="8280" w:hanging="360"/>
      </w:pPr>
      <w:rPr>
        <w:rFonts w:ascii="Arial Narrow" w:hAnsi="Arial Narrow" w:hint="default"/>
        <w:b w:val="0"/>
        <w:sz w:val="22"/>
        <w:szCs w:val="22"/>
      </w:rPr>
    </w:lvl>
    <w:lvl w:ilvl="1" w:tplc="9592A4E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EDE5E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D6591"/>
    <w:multiLevelType w:val="hybridMultilevel"/>
    <w:tmpl w:val="BA2E0E3A"/>
    <w:lvl w:ilvl="0" w:tplc="434C3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8567E"/>
    <w:multiLevelType w:val="hybridMultilevel"/>
    <w:tmpl w:val="3BDE00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D2D1B"/>
    <w:multiLevelType w:val="hybridMultilevel"/>
    <w:tmpl w:val="3A5A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961FF"/>
    <w:multiLevelType w:val="hybridMultilevel"/>
    <w:tmpl w:val="85244CF6"/>
    <w:lvl w:ilvl="0" w:tplc="A4A84C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7F4A2E"/>
    <w:multiLevelType w:val="hybridMultilevel"/>
    <w:tmpl w:val="D1CE551C"/>
    <w:lvl w:ilvl="0" w:tplc="76BC734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524560E"/>
    <w:multiLevelType w:val="hybridMultilevel"/>
    <w:tmpl w:val="1A9A0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46317B"/>
    <w:multiLevelType w:val="hybridMultilevel"/>
    <w:tmpl w:val="ADF41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E17CE3"/>
    <w:multiLevelType w:val="hybridMultilevel"/>
    <w:tmpl w:val="2F9852E2"/>
    <w:lvl w:ilvl="0" w:tplc="434C3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C54B2"/>
    <w:multiLevelType w:val="hybridMultilevel"/>
    <w:tmpl w:val="13F85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D33A18"/>
    <w:multiLevelType w:val="hybridMultilevel"/>
    <w:tmpl w:val="3E92FA40"/>
    <w:lvl w:ilvl="0" w:tplc="A4A84C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5425B"/>
    <w:multiLevelType w:val="hybridMultilevel"/>
    <w:tmpl w:val="C7C6696A"/>
    <w:lvl w:ilvl="0" w:tplc="C90A1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110CA"/>
    <w:multiLevelType w:val="hybridMultilevel"/>
    <w:tmpl w:val="8FA2B2E4"/>
    <w:lvl w:ilvl="0" w:tplc="A4A84C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F470ACA"/>
    <w:multiLevelType w:val="hybridMultilevel"/>
    <w:tmpl w:val="4F32B87E"/>
    <w:lvl w:ilvl="0" w:tplc="404E738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31"/>
  </w:num>
  <w:num w:numId="4">
    <w:abstractNumId w:val="17"/>
  </w:num>
  <w:num w:numId="5">
    <w:abstractNumId w:val="0"/>
  </w:num>
  <w:num w:numId="6">
    <w:abstractNumId w:val="13"/>
  </w:num>
  <w:num w:numId="7">
    <w:abstractNumId w:val="27"/>
  </w:num>
  <w:num w:numId="8">
    <w:abstractNumId w:val="26"/>
  </w:num>
  <w:num w:numId="9">
    <w:abstractNumId w:val="33"/>
  </w:num>
  <w:num w:numId="10">
    <w:abstractNumId w:val="23"/>
  </w:num>
  <w:num w:numId="11">
    <w:abstractNumId w:val="33"/>
  </w:num>
  <w:num w:numId="12">
    <w:abstractNumId w:val="33"/>
  </w:num>
  <w:num w:numId="13">
    <w:abstractNumId w:val="20"/>
  </w:num>
  <w:num w:numId="14">
    <w:abstractNumId w:val="28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22"/>
  </w:num>
  <w:num w:numId="26">
    <w:abstractNumId w:val="19"/>
  </w:num>
  <w:num w:numId="27">
    <w:abstractNumId w:val="12"/>
  </w:num>
  <w:num w:numId="28">
    <w:abstractNumId w:val="30"/>
  </w:num>
  <w:num w:numId="29">
    <w:abstractNumId w:val="24"/>
  </w:num>
  <w:num w:numId="30">
    <w:abstractNumId w:val="32"/>
  </w:num>
  <w:num w:numId="31">
    <w:abstractNumId w:val="21"/>
  </w:num>
  <w:num w:numId="32">
    <w:abstractNumId w:val="11"/>
  </w:num>
  <w:num w:numId="33">
    <w:abstractNumId w:val="18"/>
  </w:num>
  <w:num w:numId="34">
    <w:abstractNumId w:val="29"/>
  </w:num>
  <w:num w:numId="35">
    <w:abstractNumId w:val="14"/>
  </w:num>
  <w:num w:numId="36">
    <w:abstractNumId w:val="16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61E49"/>
    <w:rsid w:val="0000309E"/>
    <w:rsid w:val="00035E16"/>
    <w:rsid w:val="000367B2"/>
    <w:rsid w:val="0004798D"/>
    <w:rsid w:val="00063DEF"/>
    <w:rsid w:val="000712D4"/>
    <w:rsid w:val="0007170C"/>
    <w:rsid w:val="00073732"/>
    <w:rsid w:val="000A2CC4"/>
    <w:rsid w:val="000C30F3"/>
    <w:rsid w:val="000D3657"/>
    <w:rsid w:val="000D64F5"/>
    <w:rsid w:val="000F33E1"/>
    <w:rsid w:val="000F64AA"/>
    <w:rsid w:val="0010136D"/>
    <w:rsid w:val="00113F34"/>
    <w:rsid w:val="00115CB9"/>
    <w:rsid w:val="00121F7D"/>
    <w:rsid w:val="00130F6D"/>
    <w:rsid w:val="00161F24"/>
    <w:rsid w:val="00162625"/>
    <w:rsid w:val="00166E19"/>
    <w:rsid w:val="001A0F84"/>
    <w:rsid w:val="001C4C13"/>
    <w:rsid w:val="001C6532"/>
    <w:rsid w:val="001D0DBF"/>
    <w:rsid w:val="001E148A"/>
    <w:rsid w:val="001E2650"/>
    <w:rsid w:val="001E28EA"/>
    <w:rsid w:val="0022135B"/>
    <w:rsid w:val="00224429"/>
    <w:rsid w:val="0024557B"/>
    <w:rsid w:val="00276F90"/>
    <w:rsid w:val="0028021D"/>
    <w:rsid w:val="002825E6"/>
    <w:rsid w:val="00297B60"/>
    <w:rsid w:val="002A3ED8"/>
    <w:rsid w:val="002D5590"/>
    <w:rsid w:val="002F12C0"/>
    <w:rsid w:val="003112FE"/>
    <w:rsid w:val="00311D5E"/>
    <w:rsid w:val="00332C4A"/>
    <w:rsid w:val="00334954"/>
    <w:rsid w:val="003B3F1E"/>
    <w:rsid w:val="003D0721"/>
    <w:rsid w:val="003D55C2"/>
    <w:rsid w:val="003F099F"/>
    <w:rsid w:val="003F5E6A"/>
    <w:rsid w:val="00447930"/>
    <w:rsid w:val="00455257"/>
    <w:rsid w:val="00473FA8"/>
    <w:rsid w:val="00492AED"/>
    <w:rsid w:val="004B0A77"/>
    <w:rsid w:val="004E2A3F"/>
    <w:rsid w:val="00502829"/>
    <w:rsid w:val="00502C1F"/>
    <w:rsid w:val="00506395"/>
    <w:rsid w:val="005175ED"/>
    <w:rsid w:val="005331ED"/>
    <w:rsid w:val="005419A7"/>
    <w:rsid w:val="00542AAB"/>
    <w:rsid w:val="0055234A"/>
    <w:rsid w:val="00554561"/>
    <w:rsid w:val="00555A43"/>
    <w:rsid w:val="00561E49"/>
    <w:rsid w:val="0056541D"/>
    <w:rsid w:val="005743C1"/>
    <w:rsid w:val="005A03B8"/>
    <w:rsid w:val="005A7459"/>
    <w:rsid w:val="005B0F2D"/>
    <w:rsid w:val="005B3CCF"/>
    <w:rsid w:val="005C3AE2"/>
    <w:rsid w:val="005F423F"/>
    <w:rsid w:val="0060427E"/>
    <w:rsid w:val="00613571"/>
    <w:rsid w:val="00626650"/>
    <w:rsid w:val="0063568D"/>
    <w:rsid w:val="006465DE"/>
    <w:rsid w:val="00650344"/>
    <w:rsid w:val="00666444"/>
    <w:rsid w:val="00673E0C"/>
    <w:rsid w:val="00690C27"/>
    <w:rsid w:val="006B392E"/>
    <w:rsid w:val="006D027C"/>
    <w:rsid w:val="006D35B5"/>
    <w:rsid w:val="00700F84"/>
    <w:rsid w:val="0071247F"/>
    <w:rsid w:val="00717E52"/>
    <w:rsid w:val="00747B05"/>
    <w:rsid w:val="00756E40"/>
    <w:rsid w:val="00757F70"/>
    <w:rsid w:val="00764AFE"/>
    <w:rsid w:val="007A19CB"/>
    <w:rsid w:val="007B27B4"/>
    <w:rsid w:val="007B7342"/>
    <w:rsid w:val="007F143C"/>
    <w:rsid w:val="007F4FE2"/>
    <w:rsid w:val="0083686F"/>
    <w:rsid w:val="00850A34"/>
    <w:rsid w:val="008B16DE"/>
    <w:rsid w:val="008E4499"/>
    <w:rsid w:val="008F4731"/>
    <w:rsid w:val="00907E5E"/>
    <w:rsid w:val="00917C49"/>
    <w:rsid w:val="0092583F"/>
    <w:rsid w:val="00966147"/>
    <w:rsid w:val="00970BC3"/>
    <w:rsid w:val="0097257B"/>
    <w:rsid w:val="009A08EE"/>
    <w:rsid w:val="009B1F8C"/>
    <w:rsid w:val="00A05290"/>
    <w:rsid w:val="00A064FB"/>
    <w:rsid w:val="00A102EA"/>
    <w:rsid w:val="00A61CBF"/>
    <w:rsid w:val="00A7637D"/>
    <w:rsid w:val="00AB0897"/>
    <w:rsid w:val="00AB6728"/>
    <w:rsid w:val="00AC3F23"/>
    <w:rsid w:val="00AC658E"/>
    <w:rsid w:val="00AF5040"/>
    <w:rsid w:val="00B43FE0"/>
    <w:rsid w:val="00B50733"/>
    <w:rsid w:val="00B55526"/>
    <w:rsid w:val="00B8069E"/>
    <w:rsid w:val="00B96979"/>
    <w:rsid w:val="00BB3B11"/>
    <w:rsid w:val="00BB69FA"/>
    <w:rsid w:val="00C04E77"/>
    <w:rsid w:val="00C068B1"/>
    <w:rsid w:val="00C06FD7"/>
    <w:rsid w:val="00C14B4F"/>
    <w:rsid w:val="00C4455B"/>
    <w:rsid w:val="00C44E9A"/>
    <w:rsid w:val="00C545A9"/>
    <w:rsid w:val="00C55857"/>
    <w:rsid w:val="00C56739"/>
    <w:rsid w:val="00C77B78"/>
    <w:rsid w:val="00CB1035"/>
    <w:rsid w:val="00CC0691"/>
    <w:rsid w:val="00D31BD1"/>
    <w:rsid w:val="00D36E73"/>
    <w:rsid w:val="00D40F68"/>
    <w:rsid w:val="00D45583"/>
    <w:rsid w:val="00D96AC1"/>
    <w:rsid w:val="00DA5BF7"/>
    <w:rsid w:val="00DA77AC"/>
    <w:rsid w:val="00DD0A86"/>
    <w:rsid w:val="00DD0CDD"/>
    <w:rsid w:val="00DD62F8"/>
    <w:rsid w:val="00DF3C38"/>
    <w:rsid w:val="00E34E64"/>
    <w:rsid w:val="00E47733"/>
    <w:rsid w:val="00E76462"/>
    <w:rsid w:val="00EA70FF"/>
    <w:rsid w:val="00EB4CF4"/>
    <w:rsid w:val="00EB721B"/>
    <w:rsid w:val="00ED0EFF"/>
    <w:rsid w:val="00EE1C70"/>
    <w:rsid w:val="00EE2A5F"/>
    <w:rsid w:val="00F0427E"/>
    <w:rsid w:val="00F151FC"/>
    <w:rsid w:val="00F339A3"/>
    <w:rsid w:val="00F3686C"/>
    <w:rsid w:val="00F62213"/>
    <w:rsid w:val="00F81EF5"/>
    <w:rsid w:val="00FA051F"/>
    <w:rsid w:val="00FB795F"/>
    <w:rsid w:val="00FC112D"/>
    <w:rsid w:val="00FC2CBB"/>
    <w:rsid w:val="00FD34B2"/>
    <w:rsid w:val="00FF2AA0"/>
    <w:rsid w:val="00FF314A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C545A9"/>
    <w:pPr>
      <w:spacing w:before="120" w:after="60"/>
    </w:pPr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qFormat/>
    <w:rsid w:val="00764AFE"/>
    <w:pPr>
      <w:jc w:val="center"/>
      <w:outlineLvl w:val="0"/>
    </w:pPr>
    <w:rPr>
      <w:rFonts w:ascii="Arial" w:hAnsi="Arial"/>
      <w:b/>
      <w:noProof/>
      <w:sz w:val="28"/>
      <w:szCs w:val="22"/>
    </w:rPr>
  </w:style>
  <w:style w:type="paragraph" w:styleId="Heading2">
    <w:name w:val="heading 2"/>
    <w:basedOn w:val="ColorfulList-Accent11"/>
    <w:next w:val="Normal"/>
    <w:link w:val="Heading2Char"/>
    <w:unhideWhenUsed/>
    <w:qFormat/>
    <w:rsid w:val="001E2650"/>
    <w:pPr>
      <w:pBdr>
        <w:top w:val="single" w:sz="4" w:space="1" w:color="auto"/>
        <w:left w:val="single" w:sz="4" w:space="21" w:color="auto"/>
        <w:bottom w:val="single" w:sz="4" w:space="1" w:color="auto"/>
        <w:right w:val="single" w:sz="4" w:space="4" w:color="auto"/>
      </w:pBdr>
      <w:spacing w:line="360" w:lineRule="auto"/>
      <w:ind w:left="0"/>
      <w:jc w:val="center"/>
      <w:outlineLvl w:val="1"/>
    </w:pPr>
    <w:rPr>
      <w:rFonts w:cs="Arial"/>
      <w:b/>
      <w:sz w:val="24"/>
    </w:rPr>
  </w:style>
  <w:style w:type="paragraph" w:styleId="Heading3">
    <w:name w:val="heading 3"/>
    <w:basedOn w:val="ColorfulList-Accent11"/>
    <w:next w:val="Normal"/>
    <w:link w:val="Heading3Char"/>
    <w:unhideWhenUsed/>
    <w:qFormat/>
    <w:rsid w:val="003112FE"/>
    <w:pPr>
      <w:spacing w:line="360" w:lineRule="auto"/>
      <w:ind w:left="0"/>
      <w:outlineLvl w:val="2"/>
    </w:pPr>
  </w:style>
  <w:style w:type="paragraph" w:styleId="Heading4">
    <w:name w:val="heading 4"/>
    <w:basedOn w:val="ColorfulList-Accent11"/>
    <w:next w:val="Normal"/>
    <w:link w:val="Heading4Char"/>
    <w:unhideWhenUsed/>
    <w:qFormat/>
    <w:rsid w:val="003112FE"/>
    <w:pPr>
      <w:spacing w:line="360" w:lineRule="auto"/>
      <w:ind w:left="0"/>
      <w:outlineLvl w:val="3"/>
    </w:pPr>
  </w:style>
  <w:style w:type="paragraph" w:styleId="Heading5">
    <w:name w:val="heading 5"/>
    <w:basedOn w:val="ColorfulList-Accent11"/>
    <w:next w:val="Normal"/>
    <w:link w:val="Heading5Char"/>
    <w:unhideWhenUsed/>
    <w:qFormat/>
    <w:rsid w:val="00311D5E"/>
    <w:pPr>
      <w:spacing w:line="360" w:lineRule="auto"/>
      <w:ind w:left="86"/>
      <w:outlineLvl w:val="4"/>
    </w:pPr>
    <w:rPr>
      <w:rFonts w:ascii="Arial Narrow" w:hAnsi="Arial Narrow"/>
      <w:b/>
      <w:smallCap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E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1E49"/>
  </w:style>
  <w:style w:type="paragraph" w:styleId="Footer">
    <w:name w:val="footer"/>
    <w:basedOn w:val="Normal"/>
    <w:link w:val="FooterChar"/>
    <w:uiPriority w:val="99"/>
    <w:unhideWhenUsed/>
    <w:rsid w:val="00561E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1E49"/>
  </w:style>
  <w:style w:type="table" w:styleId="TableGrid">
    <w:name w:val="Table Grid"/>
    <w:basedOn w:val="TableNormal"/>
    <w:uiPriority w:val="59"/>
    <w:rsid w:val="00561E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8803C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A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8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08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8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08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84B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084B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ED6BB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D0A86"/>
    <w:pPr>
      <w:ind w:left="720"/>
    </w:pPr>
  </w:style>
  <w:style w:type="character" w:customStyle="1" w:styleId="Heading1Char">
    <w:name w:val="Heading 1 Char"/>
    <w:basedOn w:val="DefaultParagraphFont"/>
    <w:link w:val="Heading1"/>
    <w:rsid w:val="00764AFE"/>
    <w:rPr>
      <w:rFonts w:ascii="Arial" w:hAnsi="Arial"/>
      <w:b/>
      <w:noProof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1E2650"/>
    <w:rPr>
      <w:rFonts w:ascii="Arial" w:hAnsi="Arial" w:cs="Arial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3112FE"/>
    <w:rPr>
      <w:rFonts w:ascii="Arial" w:hAnsi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11D5E"/>
    <w:rPr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311D5E"/>
    <w:rPr>
      <w:rFonts w:ascii="Arial Narrow" w:hAnsi="Arial Narrow"/>
      <w:b/>
      <w:smallCaps/>
      <w:sz w:val="24"/>
      <w:szCs w:val="22"/>
      <w:u w:val="single"/>
    </w:rPr>
  </w:style>
  <w:style w:type="paragraph" w:styleId="Title">
    <w:name w:val="Title"/>
    <w:next w:val="Normal"/>
    <w:link w:val="TitleChar"/>
    <w:qFormat/>
    <w:rsid w:val="00FF46D4"/>
    <w:pPr>
      <w:jc w:val="center"/>
    </w:pPr>
    <w:rPr>
      <w:rFonts w:ascii="Arial Narrow" w:hAnsi="Arial Narrow"/>
      <w:b/>
      <w:noProof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FF46D4"/>
    <w:rPr>
      <w:rFonts w:ascii="Arial Narrow" w:hAnsi="Arial Narrow"/>
      <w:b/>
      <w:noProof/>
      <w:sz w:val="28"/>
      <w:szCs w:val="22"/>
    </w:rPr>
  </w:style>
  <w:style w:type="paragraph" w:styleId="Caption">
    <w:name w:val="caption"/>
    <w:basedOn w:val="Normal"/>
    <w:next w:val="Normal"/>
    <w:unhideWhenUsed/>
    <w:qFormat/>
    <w:rsid w:val="0092583F"/>
    <w:rPr>
      <w:b/>
      <w:bCs/>
      <w:szCs w:val="18"/>
    </w:rPr>
  </w:style>
  <w:style w:type="character" w:customStyle="1" w:styleId="jrnl">
    <w:name w:val="jrnl"/>
    <w:basedOn w:val="DefaultParagraphFont"/>
    <w:rsid w:val="005A03B8"/>
  </w:style>
  <w:style w:type="character" w:customStyle="1" w:styleId="mixed-citation">
    <w:name w:val="mixed-citation"/>
    <w:basedOn w:val="DefaultParagraphFont"/>
    <w:rsid w:val="005A03B8"/>
  </w:style>
  <w:style w:type="character" w:customStyle="1" w:styleId="ref-title">
    <w:name w:val="ref-title"/>
    <w:basedOn w:val="DefaultParagraphFont"/>
    <w:rsid w:val="005A03B8"/>
  </w:style>
  <w:style w:type="character" w:customStyle="1" w:styleId="ref-journal">
    <w:name w:val="ref-journal"/>
    <w:basedOn w:val="DefaultParagraphFont"/>
    <w:rsid w:val="005A03B8"/>
  </w:style>
  <w:style w:type="character" w:customStyle="1" w:styleId="ref-vol">
    <w:name w:val="ref-vol"/>
    <w:basedOn w:val="DefaultParagraphFont"/>
    <w:rsid w:val="005A03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C545A9"/>
    <w:pPr>
      <w:spacing w:before="120" w:after="60"/>
    </w:pPr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qFormat/>
    <w:rsid w:val="00764AFE"/>
    <w:pPr>
      <w:jc w:val="center"/>
      <w:outlineLvl w:val="0"/>
    </w:pPr>
    <w:rPr>
      <w:rFonts w:ascii="Arial" w:hAnsi="Arial"/>
      <w:b/>
      <w:noProof/>
      <w:sz w:val="28"/>
      <w:szCs w:val="22"/>
    </w:rPr>
  </w:style>
  <w:style w:type="paragraph" w:styleId="Heading2">
    <w:name w:val="heading 2"/>
    <w:basedOn w:val="Heading5"/>
    <w:next w:val="Normal"/>
    <w:link w:val="Heading2Char"/>
    <w:unhideWhenUsed/>
    <w:qFormat/>
    <w:rsid w:val="00297B60"/>
    <w:pPr>
      <w:outlineLvl w:val="1"/>
    </w:pPr>
    <w:rPr>
      <w:rFonts w:ascii="Arial" w:hAnsi="Arial" w:cs="Arial"/>
      <w:sz w:val="22"/>
    </w:rPr>
  </w:style>
  <w:style w:type="paragraph" w:styleId="Heading3">
    <w:name w:val="heading 3"/>
    <w:basedOn w:val="ColorfulList-Accent11"/>
    <w:next w:val="Normal"/>
    <w:link w:val="Heading3Char"/>
    <w:unhideWhenUsed/>
    <w:qFormat/>
    <w:rsid w:val="003112FE"/>
    <w:pPr>
      <w:spacing w:line="360" w:lineRule="auto"/>
      <w:ind w:left="0"/>
      <w:outlineLvl w:val="2"/>
    </w:pPr>
  </w:style>
  <w:style w:type="paragraph" w:styleId="Heading4">
    <w:name w:val="heading 4"/>
    <w:basedOn w:val="ColorfulList-Accent11"/>
    <w:next w:val="Normal"/>
    <w:link w:val="Heading4Char"/>
    <w:unhideWhenUsed/>
    <w:qFormat/>
    <w:rsid w:val="003112FE"/>
    <w:pPr>
      <w:spacing w:line="360" w:lineRule="auto"/>
      <w:ind w:left="0"/>
      <w:outlineLvl w:val="3"/>
    </w:pPr>
  </w:style>
  <w:style w:type="paragraph" w:styleId="Heading5">
    <w:name w:val="heading 5"/>
    <w:basedOn w:val="ColorfulList-Accent11"/>
    <w:next w:val="Normal"/>
    <w:link w:val="Heading5Char"/>
    <w:unhideWhenUsed/>
    <w:qFormat/>
    <w:rsid w:val="00311D5E"/>
    <w:pPr>
      <w:spacing w:line="360" w:lineRule="auto"/>
      <w:ind w:left="86"/>
      <w:outlineLvl w:val="4"/>
    </w:pPr>
    <w:rPr>
      <w:rFonts w:ascii="Arial Narrow" w:hAnsi="Arial Narrow"/>
      <w:b/>
      <w:smallCap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E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1E49"/>
  </w:style>
  <w:style w:type="paragraph" w:styleId="Footer">
    <w:name w:val="footer"/>
    <w:basedOn w:val="Normal"/>
    <w:link w:val="FooterChar"/>
    <w:uiPriority w:val="99"/>
    <w:unhideWhenUsed/>
    <w:rsid w:val="00561E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1E49"/>
  </w:style>
  <w:style w:type="table" w:styleId="TableGrid">
    <w:name w:val="Table Grid"/>
    <w:basedOn w:val="TableNormal"/>
    <w:uiPriority w:val="59"/>
    <w:rsid w:val="00561E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8803C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A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8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08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8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08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84B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084B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ED6BB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F4F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64AFE"/>
    <w:rPr>
      <w:rFonts w:ascii="Arial" w:hAnsi="Arial"/>
      <w:b/>
      <w:noProof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297B60"/>
    <w:rPr>
      <w:rFonts w:ascii="Arial" w:hAnsi="Arial" w:cs="Arial"/>
      <w:b/>
      <w:smallCaps/>
      <w:sz w:val="22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rsid w:val="003112FE"/>
    <w:rPr>
      <w:rFonts w:ascii="Arial" w:hAnsi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11D5E"/>
    <w:rPr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311D5E"/>
    <w:rPr>
      <w:rFonts w:ascii="Arial Narrow" w:hAnsi="Arial Narrow"/>
      <w:b/>
      <w:smallCaps/>
      <w:sz w:val="24"/>
      <w:szCs w:val="22"/>
      <w:u w:val="single"/>
    </w:rPr>
  </w:style>
  <w:style w:type="paragraph" w:styleId="Title">
    <w:name w:val="Title"/>
    <w:next w:val="Normal"/>
    <w:link w:val="TitleChar"/>
    <w:qFormat/>
    <w:rsid w:val="00FF46D4"/>
    <w:pPr>
      <w:jc w:val="center"/>
    </w:pPr>
    <w:rPr>
      <w:rFonts w:ascii="Arial Narrow" w:hAnsi="Arial Narrow"/>
      <w:b/>
      <w:noProof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FF46D4"/>
    <w:rPr>
      <w:rFonts w:ascii="Arial Narrow" w:hAnsi="Arial Narrow"/>
      <w:b/>
      <w:noProof/>
      <w:sz w:val="28"/>
      <w:szCs w:val="22"/>
    </w:rPr>
  </w:style>
  <w:style w:type="paragraph" w:styleId="Caption">
    <w:name w:val="caption"/>
    <w:basedOn w:val="Normal"/>
    <w:next w:val="Normal"/>
    <w:unhideWhenUsed/>
    <w:qFormat/>
    <w:rsid w:val="0092583F"/>
    <w:rPr>
      <w:b/>
      <w:bCs/>
      <w:szCs w:val="18"/>
    </w:rPr>
  </w:style>
  <w:style w:type="character" w:customStyle="1" w:styleId="jrnl">
    <w:name w:val="jrnl"/>
    <w:basedOn w:val="DefaultParagraphFont"/>
    <w:rsid w:val="005A03B8"/>
  </w:style>
  <w:style w:type="character" w:customStyle="1" w:styleId="mixed-citation">
    <w:name w:val="mixed-citation"/>
    <w:basedOn w:val="DefaultParagraphFont"/>
    <w:rsid w:val="005A03B8"/>
  </w:style>
  <w:style w:type="character" w:customStyle="1" w:styleId="ref-title">
    <w:name w:val="ref-title"/>
    <w:basedOn w:val="DefaultParagraphFont"/>
    <w:rsid w:val="005A03B8"/>
  </w:style>
  <w:style w:type="character" w:customStyle="1" w:styleId="ref-journal">
    <w:name w:val="ref-journal"/>
    <w:basedOn w:val="DefaultParagraphFont"/>
    <w:rsid w:val="005A03B8"/>
  </w:style>
  <w:style w:type="character" w:customStyle="1" w:styleId="ref-vol">
    <w:name w:val="ref-vol"/>
    <w:basedOn w:val="DefaultParagraphFont"/>
    <w:rsid w:val="005A0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B24E4-54D6-4540-AFC7-D3E8CFA5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Magnetic Resonance Imaging (MRI)</vt:lpstr>
    </vt:vector>
  </TitlesOfParts>
  <Company>Altarum Institute</Company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Magnetic Resonance Imaging (MRI)</dc:title>
  <dc:subject>CRF</dc:subject>
  <dc:creator>NINDS</dc:creator>
  <cp:keywords>Magnetic Resonance Imaging, CRF, NINDS</cp:keywords>
  <cp:lastModifiedBy>Rebecca Johnson</cp:lastModifiedBy>
  <cp:revision>9</cp:revision>
  <cp:lastPrinted>2012-05-10T19:36:00Z</cp:lastPrinted>
  <dcterms:created xsi:type="dcterms:W3CDTF">2014-08-20T10:06:00Z</dcterms:created>
  <dcterms:modified xsi:type="dcterms:W3CDTF">2015-01-20T18:02:00Z</dcterms:modified>
  <cp:category>CRF</cp:category>
  <cp:contentStatus>508 Compliant</cp:contentStatus>
</cp:coreProperties>
</file>