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AD0BF" w14:textId="377F8B1C" w:rsidR="004F5A3A" w:rsidRPr="00131B72" w:rsidRDefault="004F5A3A" w:rsidP="00575F52">
      <w:pPr>
        <w:pStyle w:val="ListParagraph"/>
        <w:numPr>
          <w:ilvl w:val="0"/>
          <w:numId w:val="19"/>
        </w:numPr>
      </w:pPr>
      <w:r w:rsidRPr="00131B72">
        <w:t>Classify the subject using the AHA Stage of Heart Failure: (Choose</w:t>
      </w:r>
      <w:r w:rsidR="00610051" w:rsidRPr="00131B72">
        <w:t xml:space="preserve"> only</w:t>
      </w:r>
      <w:r w:rsidRPr="00131B72">
        <w:t xml:space="preserve"> one)</w:t>
      </w:r>
      <w:r w:rsidR="004F1363" w:rsidRPr="00131B72">
        <w:t>.</w:t>
      </w:r>
    </w:p>
    <w:p w14:paraId="7157228C" w14:textId="3A5D7E71" w:rsidR="004F5A3A" w:rsidRPr="00131B72" w:rsidRDefault="00402311" w:rsidP="00575F52">
      <w:pPr>
        <w:numPr>
          <w:ilvl w:val="1"/>
          <w:numId w:val="20"/>
        </w:numPr>
        <w:spacing w:after="60"/>
        <w:ind w:left="720"/>
      </w:pPr>
      <w:bookmarkStart w:id="0" w:name="Check29"/>
      <w:r w:rsidRPr="00131B72">
        <w:t>`</w:t>
      </w:r>
      <w:r w:rsidR="00E544EB" w:rsidRPr="00131B72">
        <w:fldChar w:fldCharType="begin">
          <w:ffData>
            <w:name w:val="Check29"/>
            <w:enabled/>
            <w:calcOnExit w:val="0"/>
            <w:helpText w:type="text" w:val="A (Patients at high risk of developing HF) "/>
            <w:statusText w:type="text" w:val="A (Patients at high risk of developing HF) "/>
            <w:checkBox>
              <w:sizeAuto/>
              <w:default w:val="0"/>
            </w:checkBox>
          </w:ffData>
        </w:fldChar>
      </w:r>
      <w:r w:rsidR="007C4F87" w:rsidRPr="00131B72">
        <w:instrText xml:space="preserve"> FORMCHECKBOX </w:instrText>
      </w:r>
      <w:r w:rsidR="00C676C5">
        <w:fldChar w:fldCharType="separate"/>
      </w:r>
      <w:r w:rsidR="00E544EB" w:rsidRPr="00131B72">
        <w:fldChar w:fldCharType="end"/>
      </w:r>
      <w:bookmarkEnd w:id="0"/>
      <w:r w:rsidR="00575F52" w:rsidRPr="00131B72">
        <w:t xml:space="preserve"> </w:t>
      </w:r>
      <w:r w:rsidR="008E4E70" w:rsidRPr="00131B72">
        <w:t>No l</w:t>
      </w:r>
      <w:r w:rsidR="007154F4" w:rsidRPr="00131B72">
        <w:t xml:space="preserve">imitation of physical activity. Ordinary physical activity does not cause undue fatigue, palpitation, dyspnea (shortness of breath). No objective evidence of cardiovascular disease. No symptoms and no limitation in ordinary physical activity. </w:t>
      </w:r>
    </w:p>
    <w:p w14:paraId="36D55C08" w14:textId="04747F30" w:rsidR="004F5A3A" w:rsidRPr="00131B72" w:rsidRDefault="00E544EB" w:rsidP="00575F52">
      <w:pPr>
        <w:numPr>
          <w:ilvl w:val="1"/>
          <w:numId w:val="20"/>
        </w:numPr>
        <w:spacing w:after="60"/>
        <w:ind w:left="720"/>
      </w:pPr>
      <w:r w:rsidRPr="00131B72">
        <w:fldChar w:fldCharType="begin">
          <w:ffData>
            <w:name w:val=""/>
            <w:enabled/>
            <w:calcOnExit w:val="0"/>
            <w:helpText w:type="text" w:val="B (Patients with structural heart disease strongly associated with HF but never shown signs or symptoms of HF)"/>
            <w:statusText w:type="text" w:val="B (Patients with structural heart disease strongly associated with HF but never shown signs or symptoms of HF)"/>
            <w:checkBox>
              <w:sizeAuto/>
              <w:default w:val="0"/>
            </w:checkBox>
          </w:ffData>
        </w:fldChar>
      </w:r>
      <w:r w:rsidR="007C4F87" w:rsidRPr="00131B72">
        <w:instrText xml:space="preserve"> FORMCHECKBOX </w:instrText>
      </w:r>
      <w:r w:rsidR="00C676C5">
        <w:fldChar w:fldCharType="separate"/>
      </w:r>
      <w:r w:rsidRPr="00131B72">
        <w:fldChar w:fldCharType="end"/>
      </w:r>
      <w:r w:rsidR="00575F52" w:rsidRPr="00131B72">
        <w:t xml:space="preserve"> </w:t>
      </w:r>
      <w:r w:rsidR="007C0F41" w:rsidRPr="00131B72">
        <w:t>Slight limitation</w:t>
      </w:r>
      <w:r w:rsidR="00AC6E32" w:rsidRPr="00131B72">
        <w:t xml:space="preserve"> of physical activity. Comfortable at rest. Ordinary physical activity results in fatigue, palpitation, dyspnea (shortness of breath). Objective evidence of minimal cardiovascular disease. Mild symptoms and slight limitation during ordinary activity. Comfortable at rest.</w:t>
      </w:r>
    </w:p>
    <w:p w14:paraId="32386C75" w14:textId="05A1AD4B" w:rsidR="004F5A3A" w:rsidRPr="00131B72" w:rsidRDefault="00E544EB" w:rsidP="00575F52">
      <w:pPr>
        <w:numPr>
          <w:ilvl w:val="1"/>
          <w:numId w:val="20"/>
        </w:numPr>
        <w:spacing w:after="60"/>
        <w:ind w:left="720"/>
      </w:pPr>
      <w:r w:rsidRPr="00131B72">
        <w:fldChar w:fldCharType="begin">
          <w:ffData>
            <w:name w:val=""/>
            <w:enabled/>
            <w:calcOnExit w:val="0"/>
            <w:helpText w:type="text" w:val="C (Patients who have current or prior symptoms of HF associated with underlying structural heart disease)"/>
            <w:statusText w:type="text" w:val="C (Patients who have current or prior symptoms of HF associated with underlying structural heart disease)"/>
            <w:checkBox>
              <w:sizeAuto/>
              <w:default w:val="0"/>
            </w:checkBox>
          </w:ffData>
        </w:fldChar>
      </w:r>
      <w:r w:rsidR="007C4F87" w:rsidRPr="00131B72">
        <w:instrText xml:space="preserve"> FORMCHECKBOX </w:instrText>
      </w:r>
      <w:r w:rsidR="00C676C5">
        <w:fldChar w:fldCharType="separate"/>
      </w:r>
      <w:r w:rsidRPr="00131B72">
        <w:fldChar w:fldCharType="end"/>
      </w:r>
      <w:r w:rsidR="00575F52" w:rsidRPr="00131B72">
        <w:t xml:space="preserve"> </w:t>
      </w:r>
      <w:r w:rsidR="00887752" w:rsidRPr="00131B72">
        <w:t xml:space="preserve">Marked limitation of physical activity. Comfortable at rest. Less than ordinary activity causes fatigue, palpitation, or dyspnea. Objective evidence of moderately severe cardiovascular disease. Marked limitation in activity due to symptoms, even during less-than-ordinary activity. Comfortable only at rest. </w:t>
      </w:r>
    </w:p>
    <w:p w14:paraId="39A59E45" w14:textId="5BBD10C5" w:rsidR="004F5A3A" w:rsidRPr="00131B72" w:rsidRDefault="00E544EB" w:rsidP="00575F52">
      <w:pPr>
        <w:numPr>
          <w:ilvl w:val="1"/>
          <w:numId w:val="20"/>
        </w:numPr>
        <w:spacing w:after="60"/>
        <w:ind w:left="720"/>
      </w:pPr>
      <w:r w:rsidRPr="00131B72">
        <w:fldChar w:fldCharType="begin">
          <w:ffData>
            <w:name w:val=""/>
            <w:enabled/>
            <w:calcOnExit w:val="0"/>
            <w:helpText w:type="text" w:val="D (Patients with advanced structural heart disease and marked symptoms of HF and who require specialized interventions)"/>
            <w:statusText w:type="text" w:val="D (Patients with advanced structural heart disease and marked symptoms of HF and who require specialized interventions)"/>
            <w:checkBox>
              <w:sizeAuto/>
              <w:default w:val="0"/>
            </w:checkBox>
          </w:ffData>
        </w:fldChar>
      </w:r>
      <w:r w:rsidR="007C4F87" w:rsidRPr="00131B72">
        <w:instrText xml:space="preserve"> FORMCHECKBOX </w:instrText>
      </w:r>
      <w:r w:rsidR="00C676C5">
        <w:fldChar w:fldCharType="separate"/>
      </w:r>
      <w:r w:rsidRPr="00131B72">
        <w:fldChar w:fldCharType="end"/>
      </w:r>
      <w:r w:rsidR="00575F52" w:rsidRPr="00131B72">
        <w:t xml:space="preserve"> </w:t>
      </w:r>
      <w:r w:rsidR="00BA20B9" w:rsidRPr="00131B72">
        <w:t>Unable to carry on any physical</w:t>
      </w:r>
      <w:r w:rsidR="00616BDA" w:rsidRPr="00131B72">
        <w:t xml:space="preserve"> activity without discomfort. Symptoms of heart failure at rest. If any physical activity is undertaken, discomfort increases. Objective evidence of severe cardiovascular disease. Severe limitations. Experience symptoms even while at rest. </w:t>
      </w:r>
    </w:p>
    <w:p w14:paraId="21B587C6" w14:textId="77777777" w:rsidR="004F5A3A" w:rsidRPr="00131B72" w:rsidRDefault="004F5A3A" w:rsidP="00575F52">
      <w:pPr>
        <w:pStyle w:val="ListParagraph"/>
        <w:numPr>
          <w:ilvl w:val="0"/>
          <w:numId w:val="19"/>
        </w:numPr>
        <w:spacing w:before="120" w:after="60"/>
        <w:contextualSpacing w:val="0"/>
      </w:pPr>
      <w:r w:rsidRPr="00131B72">
        <w:t>Indicate the number of hospitalizations the participant had in the past year</w:t>
      </w:r>
      <w:r w:rsidR="00575F52" w:rsidRPr="00131B72">
        <w:t>:</w:t>
      </w:r>
    </w:p>
    <w:p w14:paraId="4C266E14" w14:textId="77777777" w:rsidR="004F5A3A" w:rsidRPr="00131B72" w:rsidRDefault="004F5A3A" w:rsidP="00575F52">
      <w:pPr>
        <w:pStyle w:val="ListParagraph"/>
        <w:numPr>
          <w:ilvl w:val="0"/>
          <w:numId w:val="19"/>
        </w:numPr>
        <w:spacing w:before="120" w:after="60"/>
        <w:contextualSpacing w:val="0"/>
      </w:pPr>
      <w:r w:rsidRPr="00131B72">
        <w:t>Indicate the start date of participant’s hospitalization</w:t>
      </w:r>
      <w:r w:rsidR="00575F52" w:rsidRPr="00131B72">
        <w:t>:</w:t>
      </w:r>
    </w:p>
    <w:p w14:paraId="7959C31D" w14:textId="77777777" w:rsidR="0020073C" w:rsidRPr="00131B72" w:rsidRDefault="004F5A3A" w:rsidP="00575F52">
      <w:pPr>
        <w:pStyle w:val="ListParagraph"/>
        <w:numPr>
          <w:ilvl w:val="0"/>
          <w:numId w:val="19"/>
        </w:numPr>
        <w:spacing w:before="120" w:after="60"/>
        <w:contextualSpacing w:val="0"/>
      </w:pPr>
      <w:r w:rsidRPr="00131B72">
        <w:t>Indicate cause for hospitalization</w:t>
      </w:r>
      <w:r w:rsidR="0020073C" w:rsidRPr="00131B72">
        <w:t>:</w:t>
      </w:r>
    </w:p>
    <w:p w14:paraId="039F252D" w14:textId="77777777" w:rsidR="004F5A3A" w:rsidRPr="00131B72" w:rsidRDefault="00E544EB" w:rsidP="00A13824">
      <w:pPr>
        <w:spacing w:after="60"/>
        <w:ind w:left="360"/>
        <w:rPr>
          <w:rFonts w:cs="Arial"/>
        </w:rPr>
      </w:pPr>
      <w:r w:rsidRPr="00131B72">
        <w:rPr>
          <w:rFonts w:cs="Arial"/>
        </w:rPr>
        <w:fldChar w:fldCharType="begin">
          <w:ffData>
            <w:name w:val=""/>
            <w:enabled/>
            <w:calcOnExit w:val="0"/>
            <w:helpText w:type="text" w:val="Cardiovascular"/>
            <w:statusText w:type="text" w:val="Cardiovascular"/>
            <w:checkBox>
              <w:sizeAuto/>
              <w:default w:val="0"/>
            </w:checkBox>
          </w:ffData>
        </w:fldChar>
      </w:r>
      <w:r w:rsidR="00DD6A8F" w:rsidRPr="00131B72">
        <w:rPr>
          <w:rFonts w:cs="Arial"/>
        </w:rPr>
        <w:instrText xml:space="preserve"> FORMCHECKBOX </w:instrText>
      </w:r>
      <w:r w:rsidR="00C676C5">
        <w:rPr>
          <w:rFonts w:cs="Arial"/>
        </w:rPr>
      </w:r>
      <w:r w:rsidR="00C676C5">
        <w:rPr>
          <w:rFonts w:cs="Arial"/>
        </w:rPr>
        <w:fldChar w:fldCharType="separate"/>
      </w:r>
      <w:r w:rsidRPr="00131B72">
        <w:rPr>
          <w:rFonts w:cs="Arial"/>
        </w:rPr>
        <w:fldChar w:fldCharType="end"/>
      </w:r>
      <w:r w:rsidR="0020073C" w:rsidRPr="00131B72">
        <w:rPr>
          <w:rFonts w:cs="Arial"/>
        </w:rPr>
        <w:t xml:space="preserve"> Cardiovascular </w:t>
      </w:r>
      <w:r w:rsidRPr="00131B72">
        <w:rPr>
          <w:rFonts w:cs="Arial"/>
        </w:rPr>
        <w:fldChar w:fldCharType="begin">
          <w:ffData>
            <w:name w:val=""/>
            <w:enabled/>
            <w:calcOnExit w:val="0"/>
            <w:helpText w:type="text" w:val="Other, specify"/>
            <w:statusText w:type="text" w:val="Other, specify"/>
            <w:checkBox>
              <w:sizeAuto/>
              <w:default w:val="0"/>
            </w:checkBox>
          </w:ffData>
        </w:fldChar>
      </w:r>
      <w:r w:rsidR="007C4F87" w:rsidRPr="00131B72">
        <w:rPr>
          <w:rFonts w:cs="Arial"/>
        </w:rPr>
        <w:instrText xml:space="preserve"> FORMCHECKBOX </w:instrText>
      </w:r>
      <w:r w:rsidR="00C676C5">
        <w:rPr>
          <w:rFonts w:cs="Arial"/>
        </w:rPr>
      </w:r>
      <w:r w:rsidR="00C676C5">
        <w:rPr>
          <w:rFonts w:cs="Arial"/>
        </w:rPr>
        <w:fldChar w:fldCharType="separate"/>
      </w:r>
      <w:r w:rsidRPr="00131B72">
        <w:rPr>
          <w:rFonts w:cs="Arial"/>
        </w:rPr>
        <w:fldChar w:fldCharType="end"/>
      </w:r>
      <w:r w:rsidR="004F5A3A" w:rsidRPr="00131B72">
        <w:rPr>
          <w:rFonts w:cs="Arial"/>
        </w:rPr>
        <w:t xml:space="preserve"> Other</w:t>
      </w:r>
      <w:r w:rsidR="007C4F87" w:rsidRPr="00131B72">
        <w:rPr>
          <w:rFonts w:cs="Arial"/>
        </w:rPr>
        <w:t>, specify</w:t>
      </w:r>
    </w:p>
    <w:p w14:paraId="0B61E9B8" w14:textId="372FB0AF" w:rsidR="00BE283F" w:rsidRPr="00131B72" w:rsidRDefault="007C1550" w:rsidP="00974647">
      <w:pPr>
        <w:pStyle w:val="ListParagraph"/>
        <w:numPr>
          <w:ilvl w:val="0"/>
          <w:numId w:val="19"/>
        </w:numPr>
        <w:spacing w:after="60"/>
        <w:rPr>
          <w:rFonts w:cs="Arial"/>
          <w:b/>
        </w:rPr>
      </w:pPr>
      <w:r w:rsidRPr="00131B72">
        <w:rPr>
          <w:rFonts w:cs="Arial"/>
        </w:rPr>
        <w:t>*</w:t>
      </w:r>
      <w:r w:rsidR="00BE283F" w:rsidRPr="00131B72">
        <w:rPr>
          <w:rFonts w:cs="Arial"/>
        </w:rPr>
        <w:t xml:space="preserve">Indicate the ambulatory status of patient </w:t>
      </w:r>
    </w:p>
    <w:p w14:paraId="464FFE6D" w14:textId="77777777" w:rsidR="00BE283F" w:rsidRPr="00131B72" w:rsidRDefault="00BE283F" w:rsidP="00974647">
      <w:pPr>
        <w:pStyle w:val="ListParagraph"/>
        <w:spacing w:after="60"/>
        <w:ind w:left="360"/>
        <w:rPr>
          <w:rFonts w:cs="Arial"/>
        </w:rPr>
      </w:pPr>
      <w:r w:rsidRPr="00131B72">
        <w:rPr>
          <w:rFonts w:cs="Arial"/>
        </w:rPr>
        <w:fldChar w:fldCharType="begin">
          <w:ffData>
            <w:name w:val=""/>
            <w:enabled/>
            <w:calcOnExit w:val="0"/>
            <w:helpText w:type="text" w:val="Other, specify"/>
            <w:statusText w:type="text" w:val="Other, specify"/>
            <w:checkBox>
              <w:sizeAuto/>
              <w:default w:val="0"/>
            </w:checkBox>
          </w:ffData>
        </w:fldChar>
      </w:r>
      <w:r w:rsidRPr="00131B72">
        <w:rPr>
          <w:rFonts w:cs="Arial"/>
        </w:rPr>
        <w:instrText xml:space="preserve"> FORMCHECKBOX </w:instrText>
      </w:r>
      <w:r w:rsidR="00C676C5">
        <w:rPr>
          <w:rFonts w:cs="Arial"/>
        </w:rPr>
      </w:r>
      <w:r w:rsidR="00C676C5">
        <w:rPr>
          <w:rFonts w:cs="Arial"/>
        </w:rPr>
        <w:fldChar w:fldCharType="separate"/>
      </w:r>
      <w:r w:rsidRPr="00131B72">
        <w:rPr>
          <w:rFonts w:cs="Arial"/>
        </w:rPr>
        <w:fldChar w:fldCharType="end"/>
      </w:r>
      <w:r w:rsidRPr="00131B72">
        <w:rPr>
          <w:rFonts w:cs="Arial"/>
        </w:rPr>
        <w:t xml:space="preserve"> Ambulatory </w:t>
      </w:r>
      <w:r w:rsidRPr="00131B72">
        <w:rPr>
          <w:rFonts w:cs="Arial"/>
        </w:rPr>
        <w:fldChar w:fldCharType="begin">
          <w:ffData>
            <w:name w:val=""/>
            <w:enabled/>
            <w:calcOnExit w:val="0"/>
            <w:helpText w:type="text" w:val="Other, specify"/>
            <w:statusText w:type="text" w:val="Other, specify"/>
            <w:checkBox>
              <w:sizeAuto/>
              <w:default w:val="0"/>
            </w:checkBox>
          </w:ffData>
        </w:fldChar>
      </w:r>
      <w:r w:rsidRPr="00131B72">
        <w:rPr>
          <w:rFonts w:cs="Arial"/>
        </w:rPr>
        <w:instrText xml:space="preserve"> FORMCHECKBOX </w:instrText>
      </w:r>
      <w:r w:rsidR="00C676C5">
        <w:rPr>
          <w:rFonts w:cs="Arial"/>
        </w:rPr>
      </w:r>
      <w:r w:rsidR="00C676C5">
        <w:rPr>
          <w:rFonts w:cs="Arial"/>
        </w:rPr>
        <w:fldChar w:fldCharType="separate"/>
      </w:r>
      <w:r w:rsidRPr="00131B72">
        <w:rPr>
          <w:rFonts w:cs="Arial"/>
        </w:rPr>
        <w:fldChar w:fldCharType="end"/>
      </w:r>
      <w:r w:rsidRPr="00131B72">
        <w:rPr>
          <w:rFonts w:cs="Arial"/>
        </w:rPr>
        <w:t xml:space="preserve"> Non-ambulatory </w:t>
      </w:r>
    </w:p>
    <w:p w14:paraId="75167E42" w14:textId="1E04DC69" w:rsidR="00F2088C" w:rsidRPr="00131B72" w:rsidRDefault="007C1550" w:rsidP="00BD3375">
      <w:pPr>
        <w:pStyle w:val="ListParagraph"/>
        <w:numPr>
          <w:ilvl w:val="0"/>
          <w:numId w:val="19"/>
        </w:numPr>
        <w:spacing w:after="60"/>
        <w:rPr>
          <w:rFonts w:cs="Arial"/>
        </w:rPr>
      </w:pPr>
      <w:r w:rsidRPr="00131B72">
        <w:rPr>
          <w:rFonts w:cs="Arial"/>
        </w:rPr>
        <w:t>*</w:t>
      </w:r>
      <w:r w:rsidR="00211899" w:rsidRPr="00131B72">
        <w:rPr>
          <w:rFonts w:cs="Arial"/>
        </w:rPr>
        <w:t>Is there a history of palpitations?</w:t>
      </w:r>
      <w:r w:rsidR="001D60D6" w:rsidRPr="00131B72">
        <w:rPr>
          <w:rFonts w:cs="Arial"/>
        </w:rPr>
        <w:t xml:space="preserve">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Y</w:t>
      </w:r>
      <w:r w:rsidR="001D60D6" w:rsidRPr="00131B72">
        <w:rPr>
          <w:rFonts w:cs="Arial"/>
        </w:rPr>
        <w:t xml:space="preserve">es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N</w:t>
      </w:r>
      <w:r w:rsidR="001D60D6" w:rsidRPr="00131B72">
        <w:rPr>
          <w:rFonts w:cs="Arial"/>
        </w:rPr>
        <w:t>o</w:t>
      </w:r>
    </w:p>
    <w:p w14:paraId="7B2B2149" w14:textId="1A7AF73D" w:rsidR="00733A45" w:rsidRPr="00131B72" w:rsidRDefault="007C1550" w:rsidP="00BD3375">
      <w:pPr>
        <w:pStyle w:val="ListParagraph"/>
        <w:numPr>
          <w:ilvl w:val="0"/>
          <w:numId w:val="19"/>
        </w:numPr>
        <w:spacing w:after="60"/>
        <w:rPr>
          <w:rFonts w:cs="Arial"/>
        </w:rPr>
      </w:pPr>
      <w:r w:rsidRPr="00131B72">
        <w:rPr>
          <w:rFonts w:cs="Arial"/>
        </w:rPr>
        <w:t>*</w:t>
      </w:r>
      <w:r w:rsidR="00B1101D" w:rsidRPr="00131B72">
        <w:rPr>
          <w:rFonts w:cs="Arial"/>
        </w:rPr>
        <w:t xml:space="preserve">Is there a history of symptomatic arrhythmias </w:t>
      </w:r>
      <w:r w:rsidR="00733A45" w:rsidRPr="00131B72">
        <w:rPr>
          <w:rFonts w:cs="Arial"/>
        </w:rPr>
        <w:t>documented to be of atrial origin?</w:t>
      </w:r>
      <w:r w:rsidR="001D60D6" w:rsidRPr="00131B72">
        <w:rPr>
          <w:rFonts w:cs="Arial"/>
        </w:rPr>
        <w:t xml:space="preserve">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Y</w:t>
      </w:r>
      <w:r w:rsidR="001D60D6" w:rsidRPr="00131B72">
        <w:rPr>
          <w:rFonts w:cs="Arial"/>
        </w:rPr>
        <w:t xml:space="preserve">es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N</w:t>
      </w:r>
      <w:r w:rsidR="001D60D6" w:rsidRPr="00131B72">
        <w:rPr>
          <w:rFonts w:cs="Arial"/>
        </w:rPr>
        <w:t>o</w:t>
      </w:r>
    </w:p>
    <w:p w14:paraId="73938F5D" w14:textId="621891C7" w:rsidR="00733A45" w:rsidRPr="00131B72" w:rsidRDefault="007C1550" w:rsidP="00BD3375">
      <w:pPr>
        <w:pStyle w:val="ListParagraph"/>
        <w:numPr>
          <w:ilvl w:val="0"/>
          <w:numId w:val="19"/>
        </w:numPr>
        <w:spacing w:after="60"/>
        <w:rPr>
          <w:rFonts w:cs="Arial"/>
        </w:rPr>
      </w:pPr>
      <w:r w:rsidRPr="00131B72">
        <w:rPr>
          <w:rFonts w:cs="Arial"/>
        </w:rPr>
        <w:t>*</w:t>
      </w:r>
      <w:r w:rsidR="00733A45" w:rsidRPr="00131B72">
        <w:rPr>
          <w:rFonts w:cs="Arial"/>
        </w:rPr>
        <w:t>Is there a history of symptomatic arrhythmias documented of ventricular origin?</w:t>
      </w:r>
      <w:r w:rsidR="001D60D6" w:rsidRPr="00131B72">
        <w:rPr>
          <w:rFonts w:cs="Arial"/>
        </w:rPr>
        <w:t xml:space="preserve">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Y</w:t>
      </w:r>
      <w:r w:rsidR="001D60D6" w:rsidRPr="00131B72">
        <w:rPr>
          <w:rFonts w:cs="Arial"/>
        </w:rPr>
        <w:t xml:space="preserve">es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N</w:t>
      </w:r>
      <w:r w:rsidR="001D60D6" w:rsidRPr="00131B72">
        <w:rPr>
          <w:rFonts w:cs="Arial"/>
        </w:rPr>
        <w:t>o</w:t>
      </w:r>
    </w:p>
    <w:p w14:paraId="5525C72C" w14:textId="2A5ACEFB" w:rsidR="00733A45" w:rsidRPr="00131B72" w:rsidRDefault="007C1550" w:rsidP="00BD3375">
      <w:pPr>
        <w:pStyle w:val="ListParagraph"/>
        <w:numPr>
          <w:ilvl w:val="0"/>
          <w:numId w:val="19"/>
        </w:numPr>
        <w:spacing w:after="60"/>
        <w:rPr>
          <w:rFonts w:cs="Arial"/>
        </w:rPr>
      </w:pPr>
      <w:r w:rsidRPr="00131B72">
        <w:rPr>
          <w:rFonts w:cs="Arial"/>
        </w:rPr>
        <w:t>*</w:t>
      </w:r>
      <w:r w:rsidR="00733A45" w:rsidRPr="00131B72">
        <w:rPr>
          <w:rFonts w:cs="Arial"/>
        </w:rPr>
        <w:t>Is there a history of chest discomfort suggestive of a cardiac cause?</w:t>
      </w:r>
      <w:r w:rsidR="001D60D6" w:rsidRPr="00131B72">
        <w:rPr>
          <w:rFonts w:cs="Arial"/>
        </w:rPr>
        <w:t xml:space="preserve">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Y</w:t>
      </w:r>
      <w:r w:rsidR="001D60D6" w:rsidRPr="00131B72">
        <w:rPr>
          <w:rFonts w:cs="Arial"/>
        </w:rPr>
        <w:t xml:space="preserve">es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N</w:t>
      </w:r>
      <w:r w:rsidR="001D60D6" w:rsidRPr="00131B72">
        <w:rPr>
          <w:rFonts w:cs="Arial"/>
        </w:rPr>
        <w:t>o</w:t>
      </w:r>
    </w:p>
    <w:p w14:paraId="0C65B304" w14:textId="3FF78D1F" w:rsidR="00733A45" w:rsidRPr="00131B72" w:rsidRDefault="007C1550" w:rsidP="00BD3375">
      <w:pPr>
        <w:pStyle w:val="ListParagraph"/>
        <w:numPr>
          <w:ilvl w:val="0"/>
          <w:numId w:val="19"/>
        </w:numPr>
        <w:spacing w:after="60"/>
        <w:rPr>
          <w:rFonts w:cs="Arial"/>
        </w:rPr>
      </w:pPr>
      <w:r w:rsidRPr="00131B72">
        <w:rPr>
          <w:rFonts w:cs="Arial"/>
        </w:rPr>
        <w:t>*</w:t>
      </w:r>
      <w:r w:rsidR="00733A45" w:rsidRPr="00131B72">
        <w:rPr>
          <w:rFonts w:cs="Arial"/>
        </w:rPr>
        <w:t>Is there a history of syncope?</w:t>
      </w:r>
      <w:r w:rsidR="001D60D6" w:rsidRPr="00131B72">
        <w:rPr>
          <w:rFonts w:cs="Arial"/>
        </w:rPr>
        <w:t xml:space="preserve">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Y</w:t>
      </w:r>
      <w:r w:rsidR="001D60D6" w:rsidRPr="00131B72">
        <w:rPr>
          <w:rFonts w:cs="Arial"/>
        </w:rPr>
        <w:t xml:space="preserve">es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N</w:t>
      </w:r>
      <w:r w:rsidR="001D60D6" w:rsidRPr="00131B72">
        <w:rPr>
          <w:rFonts w:cs="Arial"/>
        </w:rPr>
        <w:t>o</w:t>
      </w:r>
    </w:p>
    <w:p w14:paraId="124EB347" w14:textId="33A8E0CF" w:rsidR="00BD3375" w:rsidRPr="00131B72" w:rsidRDefault="007C1550" w:rsidP="00BD3375">
      <w:pPr>
        <w:pStyle w:val="ListParagraph"/>
        <w:numPr>
          <w:ilvl w:val="0"/>
          <w:numId w:val="19"/>
        </w:numPr>
        <w:spacing w:after="60"/>
        <w:rPr>
          <w:rFonts w:cs="Arial"/>
        </w:rPr>
      </w:pPr>
      <w:r w:rsidRPr="00131B72">
        <w:rPr>
          <w:rFonts w:cs="Arial"/>
        </w:rPr>
        <w:t>*</w:t>
      </w:r>
      <w:r w:rsidR="00733A45" w:rsidRPr="00131B72">
        <w:rPr>
          <w:rFonts w:cs="Arial"/>
        </w:rPr>
        <w:t xml:space="preserve">Is there a history of dizziness or near syncope?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Y</w:t>
      </w:r>
      <w:r w:rsidR="001D60D6" w:rsidRPr="00131B72">
        <w:rPr>
          <w:rFonts w:cs="Arial"/>
        </w:rPr>
        <w:t xml:space="preserve">es </w:t>
      </w:r>
      <w:r w:rsidR="001D60D6" w:rsidRPr="00131B72">
        <w:rPr>
          <w:rFonts w:cs="Arial"/>
        </w:rPr>
        <w:fldChar w:fldCharType="begin">
          <w:ffData>
            <w:name w:val=""/>
            <w:enabled/>
            <w:calcOnExit w:val="0"/>
            <w:helpText w:type="text" w:val="Other, specify"/>
            <w:statusText w:type="text" w:val="Other, specify"/>
            <w:checkBox>
              <w:sizeAuto/>
              <w:default w:val="0"/>
            </w:checkBox>
          </w:ffData>
        </w:fldChar>
      </w:r>
      <w:r w:rsidR="001D60D6" w:rsidRPr="00131B72">
        <w:rPr>
          <w:rFonts w:cs="Arial"/>
        </w:rPr>
        <w:instrText xml:space="preserve"> FORMCHECKBOX </w:instrText>
      </w:r>
      <w:r w:rsidR="00C676C5">
        <w:rPr>
          <w:rFonts w:cs="Arial"/>
        </w:rPr>
      </w:r>
      <w:r w:rsidR="00C676C5">
        <w:rPr>
          <w:rFonts w:cs="Arial"/>
        </w:rPr>
        <w:fldChar w:fldCharType="separate"/>
      </w:r>
      <w:r w:rsidR="001D60D6" w:rsidRPr="00131B72">
        <w:rPr>
          <w:rFonts w:cs="Arial"/>
        </w:rPr>
        <w:fldChar w:fldCharType="end"/>
      </w:r>
      <w:r w:rsidR="001D60D6" w:rsidRPr="00131B72">
        <w:rPr>
          <w:rFonts w:cs="Arial"/>
        </w:rPr>
        <w:t xml:space="preserve"> </w:t>
      </w:r>
      <w:r w:rsidR="00E71ECD" w:rsidRPr="00131B72">
        <w:rPr>
          <w:rFonts w:cs="Arial"/>
        </w:rPr>
        <w:t>N</w:t>
      </w:r>
      <w:r w:rsidR="001D60D6" w:rsidRPr="00131B72">
        <w:rPr>
          <w:rFonts w:cs="Arial"/>
        </w:rPr>
        <w:t xml:space="preserve">o </w:t>
      </w:r>
    </w:p>
    <w:p w14:paraId="3594ADA7" w14:textId="134FE65F" w:rsidR="00BD3375" w:rsidRPr="00131B72" w:rsidRDefault="00BD3375" w:rsidP="00974647">
      <w:pPr>
        <w:pStyle w:val="ListParagraph"/>
        <w:spacing w:after="60"/>
        <w:ind w:left="360"/>
        <w:rPr>
          <w:rFonts w:cs="Arial"/>
          <w:b/>
        </w:rPr>
      </w:pPr>
    </w:p>
    <w:p w14:paraId="05E0797D" w14:textId="77777777" w:rsidR="00BE283F" w:rsidRPr="00131B72" w:rsidRDefault="00BE283F" w:rsidP="00974647">
      <w:pPr>
        <w:pStyle w:val="ListParagraph"/>
        <w:spacing w:after="60"/>
        <w:ind w:left="360"/>
        <w:rPr>
          <w:rFonts w:cs="Arial"/>
          <w:b/>
        </w:rPr>
      </w:pPr>
    </w:p>
    <w:p w14:paraId="0FA15461" w14:textId="77777777" w:rsidR="00AE5ABB" w:rsidRPr="00131B72" w:rsidRDefault="00AE5ABB" w:rsidP="00AE5ABB">
      <w:pPr>
        <w:pStyle w:val="ListParagraph"/>
        <w:ind w:left="360"/>
        <w:rPr>
          <w:rFonts w:ascii="Arial Narrow" w:hAnsi="Arial Narrow"/>
          <w:b/>
        </w:rPr>
      </w:pPr>
    </w:p>
    <w:p w14:paraId="3B2EC7E8" w14:textId="77777777" w:rsidR="004C0A95" w:rsidRPr="00131B72" w:rsidRDefault="004C0A95" w:rsidP="00040CC9">
      <w:pPr>
        <w:pStyle w:val="ListParagraph"/>
        <w:spacing w:before="240" w:line="360" w:lineRule="auto"/>
        <w:ind w:left="1440"/>
        <w:rPr>
          <w:rFonts w:ascii="Arial Narrow" w:hAnsi="Arial Narrow"/>
          <w:b/>
        </w:rPr>
        <w:sectPr w:rsidR="004C0A95" w:rsidRPr="00131B72" w:rsidSect="00040CC9">
          <w:headerReference w:type="even" r:id="rId7"/>
          <w:headerReference w:type="default" r:id="rId8"/>
          <w:footerReference w:type="default" r:id="rId9"/>
          <w:headerReference w:type="first" r:id="rId10"/>
          <w:pgSz w:w="12240" w:h="15840"/>
          <w:pgMar w:top="1440" w:right="720" w:bottom="720" w:left="1440" w:header="720" w:footer="450" w:gutter="0"/>
          <w:cols w:space="720"/>
          <w:docGrid w:linePitch="360"/>
        </w:sectPr>
      </w:pPr>
    </w:p>
    <w:p w14:paraId="0CB7F1BE" w14:textId="77777777" w:rsidR="004C0A95" w:rsidRPr="00131B72" w:rsidRDefault="004C0A95" w:rsidP="009567A4">
      <w:pPr>
        <w:pStyle w:val="Heading2"/>
        <w:rPr>
          <w:color w:val="auto"/>
        </w:rPr>
      </w:pPr>
      <w:r w:rsidRPr="00131B72">
        <w:rPr>
          <w:color w:val="auto"/>
        </w:rPr>
        <w:lastRenderedPageBreak/>
        <w:t>General Instructions</w:t>
      </w:r>
    </w:p>
    <w:p w14:paraId="2E74F643" w14:textId="793E71DA" w:rsidR="00A95DB8" w:rsidRPr="00131B72" w:rsidRDefault="004C0A95" w:rsidP="00A95DB8">
      <w:pPr>
        <w:rPr>
          <w:rFonts w:cs="Arial"/>
        </w:rPr>
      </w:pPr>
      <w:r w:rsidRPr="00131B72">
        <w:rPr>
          <w:rFonts w:cs="Arial"/>
        </w:rPr>
        <w:t>This form contains data elements that are collected to</w:t>
      </w:r>
      <w:r w:rsidR="00304D9E" w:rsidRPr="00131B72">
        <w:rPr>
          <w:rFonts w:cs="Arial"/>
        </w:rPr>
        <w:t xml:space="preserve"> stage of heart failure and hospitalizations within the past year.</w:t>
      </w:r>
      <w:r w:rsidR="00A95DB8" w:rsidRPr="00131B72">
        <w:rPr>
          <w:rFonts w:cs="Arial"/>
        </w:rPr>
        <w:t xml:space="preserve"> Important note: Some of the data elements included on this CRF Module are considered Core (i.e., strongly recommended for all Friedreich ataxia clinical studies to collect). These elements are indicated by the asterisk below:</w:t>
      </w:r>
    </w:p>
    <w:p w14:paraId="50FDD751" w14:textId="2F8C5F45" w:rsidR="007C1550" w:rsidRPr="00131B72" w:rsidRDefault="007C1550" w:rsidP="004C0A95">
      <w:pPr>
        <w:tabs>
          <w:tab w:val="left" w:pos="900"/>
          <w:tab w:val="left" w:pos="1260"/>
        </w:tabs>
        <w:spacing w:after="120"/>
        <w:rPr>
          <w:rFonts w:cs="Arial"/>
        </w:rPr>
      </w:pPr>
      <w:r w:rsidRPr="00131B72">
        <w:rPr>
          <w:rFonts w:cs="Arial"/>
        </w:rPr>
        <w:t>*Element is classified a</w:t>
      </w:r>
      <w:r w:rsidR="00A640AF" w:rsidRPr="00131B72">
        <w:rPr>
          <w:rFonts w:cs="Arial"/>
        </w:rPr>
        <w:t>s Core</w:t>
      </w:r>
      <w:r w:rsidRPr="00131B72">
        <w:rPr>
          <w:rFonts w:cs="Arial"/>
        </w:rPr>
        <w:t>.</w:t>
      </w:r>
    </w:p>
    <w:p w14:paraId="026BE039" w14:textId="65D41734" w:rsidR="005D34E8" w:rsidRPr="00131B72" w:rsidRDefault="005D34E8" w:rsidP="00131B72">
      <w:pPr>
        <w:tabs>
          <w:tab w:val="left" w:pos="720"/>
        </w:tabs>
        <w:spacing w:after="120"/>
        <w:rPr>
          <w:rFonts w:cs="Arial"/>
          <w:strike/>
        </w:rPr>
      </w:pPr>
    </w:p>
    <w:sectPr w:rsidR="005D34E8" w:rsidRPr="00131B72" w:rsidSect="00765931">
      <w:headerReference w:type="even" r:id="rId11"/>
      <w:headerReference w:type="default" r:id="rId12"/>
      <w:headerReference w:type="first" r:id="rId1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20B3E" w14:textId="77777777" w:rsidR="00575F52" w:rsidRDefault="00575F52" w:rsidP="00925BC9">
      <w:pPr>
        <w:spacing w:after="0" w:line="240" w:lineRule="auto"/>
      </w:pPr>
      <w:r>
        <w:separator/>
      </w:r>
    </w:p>
  </w:endnote>
  <w:endnote w:type="continuationSeparator" w:id="0">
    <w:p w14:paraId="36809033" w14:textId="77777777" w:rsidR="00575F52" w:rsidRDefault="00575F52" w:rsidP="0092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E1CDB" w14:textId="1D7D7C36" w:rsidR="00575F52" w:rsidRPr="004A0EF3" w:rsidRDefault="00575F52" w:rsidP="00C3351A">
    <w:pPr>
      <w:pStyle w:val="Footer"/>
      <w:tabs>
        <w:tab w:val="clear" w:pos="4680"/>
        <w:tab w:val="right" w:pos="10080"/>
      </w:tabs>
      <w:rPr>
        <w:rFonts w:cs="Arial"/>
      </w:rPr>
    </w:pPr>
    <w:r w:rsidRPr="004A0EF3">
      <w:rPr>
        <w:rFonts w:cs="Arial"/>
      </w:rPr>
      <w:t xml:space="preserve">Friedreich’s Ataxia </w:t>
    </w:r>
    <w:r w:rsidRPr="00131B72">
      <w:rPr>
        <w:rFonts w:cs="Arial"/>
      </w:rPr>
      <w:t xml:space="preserve">Version </w:t>
    </w:r>
    <w:r w:rsidR="009A09B8" w:rsidRPr="00131B72">
      <w:rPr>
        <w:rFonts w:cs="Arial"/>
      </w:rPr>
      <w:t>4</w:t>
    </w:r>
    <w:r w:rsidRPr="00131B72">
      <w:rPr>
        <w:rFonts w:cs="Arial"/>
      </w:rPr>
      <w:t>.0</w:t>
    </w:r>
    <w:r w:rsidRPr="004A0EF3">
      <w:rPr>
        <w:rFonts w:cs="Arial"/>
      </w:rPr>
      <w:tab/>
      <w:t xml:space="preserve">Page </w:t>
    </w:r>
    <w:r w:rsidR="00E544EB" w:rsidRPr="004A0EF3">
      <w:rPr>
        <w:rFonts w:cs="Arial"/>
        <w:bCs/>
      </w:rPr>
      <w:fldChar w:fldCharType="begin"/>
    </w:r>
    <w:r w:rsidRPr="004A0EF3">
      <w:rPr>
        <w:rFonts w:cs="Arial"/>
        <w:bCs/>
      </w:rPr>
      <w:instrText xml:space="preserve"> PAGE  \* Arabic  \* MERGEFORMAT </w:instrText>
    </w:r>
    <w:r w:rsidR="00E544EB" w:rsidRPr="004A0EF3">
      <w:rPr>
        <w:rFonts w:cs="Arial"/>
        <w:bCs/>
      </w:rPr>
      <w:fldChar w:fldCharType="separate"/>
    </w:r>
    <w:r w:rsidR="0052453E">
      <w:rPr>
        <w:rFonts w:cs="Arial"/>
        <w:bCs/>
        <w:noProof/>
      </w:rPr>
      <w:t>2</w:t>
    </w:r>
    <w:r w:rsidR="00E544EB" w:rsidRPr="004A0EF3">
      <w:rPr>
        <w:rFonts w:cs="Arial"/>
        <w:bCs/>
      </w:rPr>
      <w:fldChar w:fldCharType="end"/>
    </w:r>
    <w:r w:rsidRPr="004A0EF3">
      <w:rPr>
        <w:rFonts w:cs="Arial"/>
      </w:rPr>
      <w:t xml:space="preserve"> of </w:t>
    </w:r>
    <w:fldSimple w:instr=" NUMPAGES  \* Arabic  \* MERGEFORMAT ">
      <w:r w:rsidR="0052453E" w:rsidRPr="0052453E">
        <w:rPr>
          <w:rFonts w:cs="Arial"/>
          <w:bCs/>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D7999" w14:textId="77777777" w:rsidR="00575F52" w:rsidRDefault="00575F52" w:rsidP="00925BC9">
      <w:pPr>
        <w:spacing w:after="0" w:line="240" w:lineRule="auto"/>
      </w:pPr>
      <w:r>
        <w:separator/>
      </w:r>
    </w:p>
  </w:footnote>
  <w:footnote w:type="continuationSeparator" w:id="0">
    <w:p w14:paraId="3956DEF5" w14:textId="77777777" w:rsidR="00575F52" w:rsidRDefault="00575F52" w:rsidP="0092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8D07" w14:textId="77777777" w:rsidR="00575F52" w:rsidRDefault="00C676C5">
    <w:pPr>
      <w:pStyle w:val="Header"/>
    </w:pPr>
    <w:r>
      <w:rPr>
        <w:noProof/>
      </w:rPr>
      <w:pict w14:anchorId="40F16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4299" o:spid="_x0000_s2050" type="#_x0000_t136" style="position:absolute;margin-left:0;margin-top:0;width:473.75pt;height:236.85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394B" w14:textId="77777777" w:rsidR="00575F52" w:rsidRPr="004A0EF3" w:rsidRDefault="00575F52" w:rsidP="004A0EF3">
    <w:pPr>
      <w:pStyle w:val="Heading1"/>
    </w:pPr>
    <w:r w:rsidRPr="004A0EF3">
      <w:t>Cardiac End Points</w:t>
    </w:r>
  </w:p>
  <w:p w14:paraId="7F5FF3A5" w14:textId="77777777" w:rsidR="00575F52" w:rsidRPr="0020073C" w:rsidRDefault="00575F52" w:rsidP="00575F52">
    <w:pPr>
      <w:tabs>
        <w:tab w:val="left" w:pos="7200"/>
      </w:tabs>
    </w:pPr>
    <w:r w:rsidRPr="004A2666">
      <w:t>[Study Name/ID pre-filled]</w:t>
    </w:r>
    <w:r>
      <w:tab/>
      <w:t>Site Name:</w:t>
    </w:r>
  </w:p>
  <w:p w14:paraId="1F12F575" w14:textId="77777777" w:rsidR="00575F52" w:rsidRPr="0020073C" w:rsidRDefault="00575F52" w:rsidP="00575F52">
    <w:pPr>
      <w:tabs>
        <w:tab w:val="left" w:pos="7200"/>
      </w:tabs>
    </w:pPr>
    <w:r>
      <w:tab/>
    </w:r>
    <w:r w:rsidRPr="004A2666">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338B" w14:textId="77777777" w:rsidR="00575F52" w:rsidRDefault="00C676C5">
    <w:pPr>
      <w:pStyle w:val="Header"/>
    </w:pPr>
    <w:r>
      <w:rPr>
        <w:noProof/>
      </w:rPr>
      <w:pict w14:anchorId="0741F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4298" o:spid="_x0000_s2049" type="#_x0000_t136" style="position:absolute;margin-left:0;margin-top:0;width:473.75pt;height:236.85pt;rotation:315;z-index:-25166131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5FAD" w14:textId="77777777" w:rsidR="00575F52" w:rsidRDefault="00C676C5">
    <w:pPr>
      <w:pStyle w:val="Header"/>
    </w:pPr>
    <w:r>
      <w:rPr>
        <w:noProof/>
      </w:rPr>
      <w:pict w14:anchorId="085B2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4302" o:spid="_x0000_s2053"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5928" w14:textId="77777777" w:rsidR="00575F52" w:rsidRPr="00C3351A" w:rsidRDefault="00575F52" w:rsidP="004A0EF3">
    <w:pPr>
      <w:pStyle w:val="Heading1"/>
    </w:pPr>
    <w:r w:rsidRPr="00C3351A">
      <w:t>End Points CRF Module Instructions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96B7" w14:textId="77777777" w:rsidR="00575F52" w:rsidRDefault="00C676C5">
    <w:pPr>
      <w:pStyle w:val="Header"/>
    </w:pPr>
    <w:r>
      <w:rPr>
        <w:noProof/>
      </w:rPr>
      <w:pict w14:anchorId="2B0B9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4301" o:spid="_x0000_s2052" type="#_x0000_t136" style="position:absolute;margin-left:0;margin-top:0;width:473.75pt;height:236.8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230C"/>
    <w:multiLevelType w:val="hybridMultilevel"/>
    <w:tmpl w:val="A100EB08"/>
    <w:lvl w:ilvl="0" w:tplc="23329D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66711"/>
    <w:multiLevelType w:val="hybridMultilevel"/>
    <w:tmpl w:val="6BA62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556B2"/>
    <w:multiLevelType w:val="multilevel"/>
    <w:tmpl w:val="50844B88"/>
    <w:lvl w:ilvl="0">
      <w:start w:val="1"/>
      <w:numFmt w:val="decimal"/>
      <w:lvlText w:val="%1)"/>
      <w:lvlJc w:val="left"/>
      <w:pPr>
        <w:ind w:left="720" w:hanging="360"/>
      </w:pPr>
    </w:lvl>
    <w:lvl w:ilvl="1">
      <w:start w:val="1"/>
      <w:numFmt w:val="upperLetter"/>
      <w:lvlText w:val="%2."/>
      <w:lvlJc w:val="left"/>
      <w:pPr>
        <w:ind w:left="1080" w:hanging="360"/>
      </w:pPr>
      <w:rPr>
        <w:b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EA85B22"/>
    <w:multiLevelType w:val="hybridMultilevel"/>
    <w:tmpl w:val="78B89404"/>
    <w:lvl w:ilvl="0" w:tplc="F398CA42">
      <w:start w:val="1"/>
      <w:numFmt w:val="decimal"/>
      <w:pStyle w:val="Heading4"/>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2866F4"/>
    <w:multiLevelType w:val="hybridMultilevel"/>
    <w:tmpl w:val="EFC26BEC"/>
    <w:lvl w:ilvl="0" w:tplc="755814B2">
      <w:start w:val="7"/>
      <w:numFmt w:val="decimal"/>
      <w:lvlText w:val="%1)"/>
      <w:lvlJc w:val="left"/>
      <w:pPr>
        <w:ind w:left="360" w:hanging="360"/>
      </w:pPr>
      <w:rPr>
        <w:rFonts w:ascii="Arial Narrow" w:hAnsi="Arial Narrow"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42995"/>
    <w:multiLevelType w:val="hybridMultilevel"/>
    <w:tmpl w:val="ABC8CCC6"/>
    <w:lvl w:ilvl="0" w:tplc="50229A9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13426"/>
    <w:multiLevelType w:val="hybridMultilevel"/>
    <w:tmpl w:val="10087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1491"/>
    <w:multiLevelType w:val="hybridMultilevel"/>
    <w:tmpl w:val="65BC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420577"/>
    <w:multiLevelType w:val="hybridMultilevel"/>
    <w:tmpl w:val="D96EFF92"/>
    <w:lvl w:ilvl="0" w:tplc="13D65E3A">
      <w:start w:val="1"/>
      <w:numFmt w:val="decimal"/>
      <w:lvlText w:val="%1)"/>
      <w:lvlJc w:val="left"/>
      <w:pPr>
        <w:ind w:left="360" w:hanging="360"/>
      </w:pPr>
      <w:rPr>
        <w:rFonts w:hint="default"/>
        <w:b/>
      </w:rPr>
    </w:lvl>
    <w:lvl w:ilvl="1" w:tplc="316C4C4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11775"/>
    <w:multiLevelType w:val="hybridMultilevel"/>
    <w:tmpl w:val="4844A73C"/>
    <w:lvl w:ilvl="0" w:tplc="32A4439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90934"/>
    <w:multiLevelType w:val="hybridMultilevel"/>
    <w:tmpl w:val="9B745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6E7A8F"/>
    <w:multiLevelType w:val="hybridMultilevel"/>
    <w:tmpl w:val="041050EC"/>
    <w:lvl w:ilvl="0" w:tplc="F648CC0A">
      <w:start w:val="1"/>
      <w:numFmt w:val="lowerLetter"/>
      <w:lvlText w:val="%1."/>
      <w:lvlJc w:val="left"/>
      <w:pPr>
        <w:ind w:left="144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95A56"/>
    <w:multiLevelType w:val="hybridMultilevel"/>
    <w:tmpl w:val="1F846B2C"/>
    <w:lvl w:ilvl="0" w:tplc="0409000F">
      <w:start w:val="1"/>
      <w:numFmt w:val="decimal"/>
      <w:lvlText w:val="%1."/>
      <w:lvlJc w:val="left"/>
      <w:pPr>
        <w:tabs>
          <w:tab w:val="num" w:pos="360"/>
        </w:tabs>
        <w:ind w:left="360" w:hanging="360"/>
      </w:pPr>
      <w:rPr>
        <w:rFonts w:hint="default"/>
        <w:b/>
        <w:i w:val="0"/>
        <w:sz w:val="24"/>
        <w:szCs w:val="24"/>
      </w:rPr>
    </w:lvl>
    <w:lvl w:ilvl="1" w:tplc="030AFF90">
      <w:start w:val="1"/>
      <w:numFmt w:val="lowerLetter"/>
      <w:lvlText w:val="%2)"/>
      <w:lvlJc w:val="left"/>
      <w:pPr>
        <w:tabs>
          <w:tab w:val="num" w:pos="720"/>
        </w:tabs>
        <w:ind w:left="720" w:hanging="360"/>
      </w:pPr>
      <w:rPr>
        <w:rFonts w:ascii="Arial Narrow" w:hAnsi="Arial Narrow" w:cs="Times New Roman" w:hint="default"/>
        <w:b/>
        <w:i w:val="0"/>
        <w:sz w:val="24"/>
        <w:szCs w:val="24"/>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3" w15:restartNumberingAfterBreak="0">
    <w:nsid w:val="58254BDE"/>
    <w:multiLevelType w:val="hybridMultilevel"/>
    <w:tmpl w:val="3C722B28"/>
    <w:lvl w:ilvl="0" w:tplc="1E10A3B8">
      <w:start w:val="1"/>
      <w:numFmt w:val="decimal"/>
      <w:lvlText w:val="%1)"/>
      <w:lvlJc w:val="left"/>
      <w:pPr>
        <w:ind w:left="720" w:hanging="360"/>
      </w:pPr>
      <w:rPr>
        <w:rFonts w:hint="default"/>
        <w:b/>
        <w:sz w:val="22"/>
        <w:szCs w:val="22"/>
      </w:rPr>
    </w:lvl>
    <w:lvl w:ilvl="1" w:tplc="F648CC0A">
      <w:start w:val="1"/>
      <w:numFmt w:val="lowerLetter"/>
      <w:lvlText w:val="%2."/>
      <w:lvlJc w:val="left"/>
      <w:pPr>
        <w:ind w:left="1440" w:hanging="360"/>
      </w:pPr>
      <w:rPr>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01E51"/>
    <w:multiLevelType w:val="hybridMultilevel"/>
    <w:tmpl w:val="569CEFD4"/>
    <w:lvl w:ilvl="0" w:tplc="0E949FDE">
      <w:start w:val="1"/>
      <w:numFmt w:val="decimal"/>
      <w:lvlText w:val="%1)"/>
      <w:lvlJc w:val="left"/>
      <w:pPr>
        <w:tabs>
          <w:tab w:val="num" w:pos="360"/>
        </w:tabs>
        <w:ind w:left="360" w:hanging="360"/>
      </w:pPr>
      <w:rPr>
        <w:rFonts w:ascii="Arial Narrow" w:hAnsi="Arial Narrow" w:hint="default"/>
        <w:b/>
        <w:i w:val="0"/>
        <w:sz w:val="24"/>
        <w:szCs w:val="24"/>
      </w:rPr>
    </w:lvl>
    <w:lvl w:ilvl="1" w:tplc="030AFF90">
      <w:start w:val="1"/>
      <w:numFmt w:val="lowerLetter"/>
      <w:lvlText w:val="%2)"/>
      <w:lvlJc w:val="left"/>
      <w:pPr>
        <w:tabs>
          <w:tab w:val="num" w:pos="720"/>
        </w:tabs>
        <w:ind w:left="720" w:hanging="360"/>
      </w:pPr>
      <w:rPr>
        <w:rFonts w:ascii="Arial Narrow" w:hAnsi="Arial Narrow" w:hint="default"/>
        <w:b/>
        <w:i w:val="0"/>
        <w:sz w:val="24"/>
        <w:szCs w:val="24"/>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6B4B6DFA"/>
    <w:multiLevelType w:val="hybridMultilevel"/>
    <w:tmpl w:val="6AE41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34A20"/>
    <w:multiLevelType w:val="hybridMultilevel"/>
    <w:tmpl w:val="447A70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37DBD"/>
    <w:multiLevelType w:val="hybridMultilevel"/>
    <w:tmpl w:val="30FE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5609"/>
    <w:multiLevelType w:val="hybridMultilevel"/>
    <w:tmpl w:val="FD180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A5A00"/>
    <w:multiLevelType w:val="hybridMultilevel"/>
    <w:tmpl w:val="E5FC7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3"/>
  </w:num>
  <w:num w:numId="4">
    <w:abstractNumId w:val="8"/>
  </w:num>
  <w:num w:numId="5">
    <w:abstractNumId w:val="1"/>
  </w:num>
  <w:num w:numId="6">
    <w:abstractNumId w:val="9"/>
  </w:num>
  <w:num w:numId="7">
    <w:abstractNumId w:val="3"/>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1"/>
  </w:num>
  <w:num w:numId="13">
    <w:abstractNumId w:val="20"/>
  </w:num>
  <w:num w:numId="14">
    <w:abstractNumId w:val="14"/>
  </w:num>
  <w:num w:numId="15">
    <w:abstractNumId w:val="12"/>
  </w:num>
  <w:num w:numId="16">
    <w:abstractNumId w:val="6"/>
  </w:num>
  <w:num w:numId="17">
    <w:abstractNumId w:val="5"/>
  </w:num>
  <w:num w:numId="18">
    <w:abstractNumId w:val="17"/>
  </w:num>
  <w:num w:numId="19">
    <w:abstractNumId w:val="0"/>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C9"/>
    <w:rsid w:val="00003DA2"/>
    <w:rsid w:val="00040CC9"/>
    <w:rsid w:val="00047BE8"/>
    <w:rsid w:val="000538FF"/>
    <w:rsid w:val="00065E75"/>
    <w:rsid w:val="00082FA0"/>
    <w:rsid w:val="000932C4"/>
    <w:rsid w:val="000B478E"/>
    <w:rsid w:val="000D1465"/>
    <w:rsid w:val="000D3D05"/>
    <w:rsid w:val="000E323E"/>
    <w:rsid w:val="000E368F"/>
    <w:rsid w:val="00106C7A"/>
    <w:rsid w:val="00131B72"/>
    <w:rsid w:val="0014738F"/>
    <w:rsid w:val="00195D31"/>
    <w:rsid w:val="001B1CD8"/>
    <w:rsid w:val="001B3A2E"/>
    <w:rsid w:val="001D0A74"/>
    <w:rsid w:val="001D60D6"/>
    <w:rsid w:val="001E58B7"/>
    <w:rsid w:val="0020073C"/>
    <w:rsid w:val="00211899"/>
    <w:rsid w:val="00211ECB"/>
    <w:rsid w:val="0022222E"/>
    <w:rsid w:val="0022420B"/>
    <w:rsid w:val="00230422"/>
    <w:rsid w:val="00233C83"/>
    <w:rsid w:val="00235291"/>
    <w:rsid w:val="00244792"/>
    <w:rsid w:val="0024522D"/>
    <w:rsid w:val="00264F33"/>
    <w:rsid w:val="002A408C"/>
    <w:rsid w:val="002A5396"/>
    <w:rsid w:val="002E24FB"/>
    <w:rsid w:val="003026A3"/>
    <w:rsid w:val="00304D9E"/>
    <w:rsid w:val="003224BC"/>
    <w:rsid w:val="00330609"/>
    <w:rsid w:val="00336885"/>
    <w:rsid w:val="00345652"/>
    <w:rsid w:val="00352322"/>
    <w:rsid w:val="0037708D"/>
    <w:rsid w:val="00390EC2"/>
    <w:rsid w:val="003A4C15"/>
    <w:rsid w:val="003D3C32"/>
    <w:rsid w:val="003E2BEC"/>
    <w:rsid w:val="003F77DA"/>
    <w:rsid w:val="00402311"/>
    <w:rsid w:val="004118CF"/>
    <w:rsid w:val="0043684E"/>
    <w:rsid w:val="00470DE1"/>
    <w:rsid w:val="0049358D"/>
    <w:rsid w:val="004A0EF3"/>
    <w:rsid w:val="004A2666"/>
    <w:rsid w:val="004A5EEF"/>
    <w:rsid w:val="004B2F4D"/>
    <w:rsid w:val="004B7877"/>
    <w:rsid w:val="004C0A95"/>
    <w:rsid w:val="004E3494"/>
    <w:rsid w:val="004E618D"/>
    <w:rsid w:val="004F1363"/>
    <w:rsid w:val="004F5A3A"/>
    <w:rsid w:val="0052453E"/>
    <w:rsid w:val="00527917"/>
    <w:rsid w:val="00533B6C"/>
    <w:rsid w:val="00537349"/>
    <w:rsid w:val="005510FC"/>
    <w:rsid w:val="00575F52"/>
    <w:rsid w:val="005959FA"/>
    <w:rsid w:val="005A05B0"/>
    <w:rsid w:val="005B1AB0"/>
    <w:rsid w:val="005C47F4"/>
    <w:rsid w:val="005C6B66"/>
    <w:rsid w:val="005D1C48"/>
    <w:rsid w:val="005D34E8"/>
    <w:rsid w:val="005F7C46"/>
    <w:rsid w:val="005F7F03"/>
    <w:rsid w:val="00600C41"/>
    <w:rsid w:val="00610051"/>
    <w:rsid w:val="0061375B"/>
    <w:rsid w:val="00616BDA"/>
    <w:rsid w:val="00624312"/>
    <w:rsid w:val="00693672"/>
    <w:rsid w:val="006A04A8"/>
    <w:rsid w:val="006B54FF"/>
    <w:rsid w:val="006F45A1"/>
    <w:rsid w:val="00700FEE"/>
    <w:rsid w:val="00707ADE"/>
    <w:rsid w:val="00712612"/>
    <w:rsid w:val="007154F4"/>
    <w:rsid w:val="00723BD7"/>
    <w:rsid w:val="00725C0A"/>
    <w:rsid w:val="00733A45"/>
    <w:rsid w:val="0075132B"/>
    <w:rsid w:val="00755179"/>
    <w:rsid w:val="00756A21"/>
    <w:rsid w:val="00760DCF"/>
    <w:rsid w:val="00765931"/>
    <w:rsid w:val="00765CEE"/>
    <w:rsid w:val="0078340E"/>
    <w:rsid w:val="0078394F"/>
    <w:rsid w:val="007963BA"/>
    <w:rsid w:val="007A1C39"/>
    <w:rsid w:val="007A55EE"/>
    <w:rsid w:val="007C0F41"/>
    <w:rsid w:val="007C1550"/>
    <w:rsid w:val="007C4F87"/>
    <w:rsid w:val="007E6192"/>
    <w:rsid w:val="007F6239"/>
    <w:rsid w:val="00800962"/>
    <w:rsid w:val="0080550A"/>
    <w:rsid w:val="0081462D"/>
    <w:rsid w:val="008515BA"/>
    <w:rsid w:val="00857D7C"/>
    <w:rsid w:val="0086342C"/>
    <w:rsid w:val="00884B96"/>
    <w:rsid w:val="00887752"/>
    <w:rsid w:val="00894CE4"/>
    <w:rsid w:val="008E4E70"/>
    <w:rsid w:val="00901282"/>
    <w:rsid w:val="00904770"/>
    <w:rsid w:val="009237DF"/>
    <w:rsid w:val="00925BC9"/>
    <w:rsid w:val="0094223D"/>
    <w:rsid w:val="009435B6"/>
    <w:rsid w:val="009567A4"/>
    <w:rsid w:val="00956B67"/>
    <w:rsid w:val="00965AA8"/>
    <w:rsid w:val="00974647"/>
    <w:rsid w:val="00993787"/>
    <w:rsid w:val="009A09B8"/>
    <w:rsid w:val="009C1C58"/>
    <w:rsid w:val="009D7729"/>
    <w:rsid w:val="009E0908"/>
    <w:rsid w:val="009E24B7"/>
    <w:rsid w:val="00A04110"/>
    <w:rsid w:val="00A13824"/>
    <w:rsid w:val="00A1596D"/>
    <w:rsid w:val="00A16C97"/>
    <w:rsid w:val="00A445C0"/>
    <w:rsid w:val="00A5374B"/>
    <w:rsid w:val="00A640AF"/>
    <w:rsid w:val="00A80AF9"/>
    <w:rsid w:val="00A95DB8"/>
    <w:rsid w:val="00AB6AF0"/>
    <w:rsid w:val="00AC6E32"/>
    <w:rsid w:val="00AD1FF3"/>
    <w:rsid w:val="00AD2874"/>
    <w:rsid w:val="00AE5ABB"/>
    <w:rsid w:val="00AE6B78"/>
    <w:rsid w:val="00B02B24"/>
    <w:rsid w:val="00B05236"/>
    <w:rsid w:val="00B1101D"/>
    <w:rsid w:val="00B15107"/>
    <w:rsid w:val="00B259E2"/>
    <w:rsid w:val="00B345C1"/>
    <w:rsid w:val="00B54943"/>
    <w:rsid w:val="00B6593A"/>
    <w:rsid w:val="00B82D60"/>
    <w:rsid w:val="00B858A5"/>
    <w:rsid w:val="00B925F6"/>
    <w:rsid w:val="00BA20B9"/>
    <w:rsid w:val="00BB531C"/>
    <w:rsid w:val="00BD190C"/>
    <w:rsid w:val="00BD3375"/>
    <w:rsid w:val="00BD7B5C"/>
    <w:rsid w:val="00BE283F"/>
    <w:rsid w:val="00BE5250"/>
    <w:rsid w:val="00C3351A"/>
    <w:rsid w:val="00C336F0"/>
    <w:rsid w:val="00C37F40"/>
    <w:rsid w:val="00C4620C"/>
    <w:rsid w:val="00C467B0"/>
    <w:rsid w:val="00C61120"/>
    <w:rsid w:val="00C627CD"/>
    <w:rsid w:val="00C676C5"/>
    <w:rsid w:val="00C747C1"/>
    <w:rsid w:val="00C80273"/>
    <w:rsid w:val="00C82AB3"/>
    <w:rsid w:val="00CA27FF"/>
    <w:rsid w:val="00CA3D26"/>
    <w:rsid w:val="00CC570D"/>
    <w:rsid w:val="00CD11BA"/>
    <w:rsid w:val="00CD6915"/>
    <w:rsid w:val="00CD7B1D"/>
    <w:rsid w:val="00CE1713"/>
    <w:rsid w:val="00CE4381"/>
    <w:rsid w:val="00CE51EE"/>
    <w:rsid w:val="00CF2989"/>
    <w:rsid w:val="00D177CC"/>
    <w:rsid w:val="00D45A87"/>
    <w:rsid w:val="00D52BF1"/>
    <w:rsid w:val="00D77CBB"/>
    <w:rsid w:val="00D8210C"/>
    <w:rsid w:val="00D86651"/>
    <w:rsid w:val="00DA4107"/>
    <w:rsid w:val="00DA7768"/>
    <w:rsid w:val="00DB10CA"/>
    <w:rsid w:val="00DB116E"/>
    <w:rsid w:val="00DC036A"/>
    <w:rsid w:val="00DC401D"/>
    <w:rsid w:val="00DD52A6"/>
    <w:rsid w:val="00DD6A8F"/>
    <w:rsid w:val="00DF7674"/>
    <w:rsid w:val="00E20427"/>
    <w:rsid w:val="00E22BE8"/>
    <w:rsid w:val="00E24F94"/>
    <w:rsid w:val="00E26AAD"/>
    <w:rsid w:val="00E273BC"/>
    <w:rsid w:val="00E50011"/>
    <w:rsid w:val="00E53757"/>
    <w:rsid w:val="00E544EB"/>
    <w:rsid w:val="00E71ECD"/>
    <w:rsid w:val="00E80C87"/>
    <w:rsid w:val="00E816A4"/>
    <w:rsid w:val="00E83B84"/>
    <w:rsid w:val="00E876DD"/>
    <w:rsid w:val="00E94633"/>
    <w:rsid w:val="00E97659"/>
    <w:rsid w:val="00EA7A20"/>
    <w:rsid w:val="00EB7943"/>
    <w:rsid w:val="00EC37B9"/>
    <w:rsid w:val="00F13B0C"/>
    <w:rsid w:val="00F2088C"/>
    <w:rsid w:val="00F21348"/>
    <w:rsid w:val="00F3223F"/>
    <w:rsid w:val="00F40AEB"/>
    <w:rsid w:val="00F57F0D"/>
    <w:rsid w:val="00FA50B7"/>
    <w:rsid w:val="00FA7ACE"/>
    <w:rsid w:val="00FD3EA4"/>
    <w:rsid w:val="00FD5CC3"/>
    <w:rsid w:val="00FD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23D3AE1"/>
  <w15:docId w15:val="{B0107EF7-39A1-4D0E-A842-184307DB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B8"/>
    <w:pPr>
      <w:spacing w:after="200" w:line="276" w:lineRule="auto"/>
    </w:pPr>
    <w:rPr>
      <w:rFonts w:ascii="Arial" w:hAnsi="Arial"/>
      <w:sz w:val="22"/>
      <w:szCs w:val="22"/>
    </w:rPr>
  </w:style>
  <w:style w:type="paragraph" w:styleId="Heading1">
    <w:name w:val="heading 1"/>
    <w:basedOn w:val="Footer"/>
    <w:next w:val="Normal"/>
    <w:link w:val="Heading1Char"/>
    <w:uiPriority w:val="9"/>
    <w:qFormat/>
    <w:rsid w:val="004A0EF3"/>
    <w:pPr>
      <w:jc w:val="center"/>
      <w:outlineLvl w:val="0"/>
    </w:pPr>
    <w:rPr>
      <w:rFonts w:cs="Arial"/>
      <w:b/>
      <w:noProof/>
      <w:sz w:val="28"/>
    </w:rPr>
  </w:style>
  <w:style w:type="paragraph" w:styleId="Heading2">
    <w:name w:val="heading 2"/>
    <w:basedOn w:val="Heading3"/>
    <w:next w:val="Normal"/>
    <w:link w:val="Heading2Char"/>
    <w:uiPriority w:val="9"/>
    <w:unhideWhenUsed/>
    <w:qFormat/>
    <w:rsid w:val="00857D7C"/>
    <w:pPr>
      <w:outlineLvl w:val="1"/>
    </w:pPr>
    <w:rPr>
      <w:sz w:val="24"/>
    </w:rPr>
  </w:style>
  <w:style w:type="paragraph" w:styleId="Heading3">
    <w:name w:val="heading 3"/>
    <w:basedOn w:val="Normal"/>
    <w:next w:val="Normal"/>
    <w:link w:val="Heading3Char"/>
    <w:uiPriority w:val="9"/>
    <w:unhideWhenUsed/>
    <w:qFormat/>
    <w:rsid w:val="00C3351A"/>
    <w:pPr>
      <w:tabs>
        <w:tab w:val="left" w:pos="900"/>
        <w:tab w:val="left" w:pos="1260"/>
      </w:tabs>
      <w:spacing w:after="120"/>
      <w:outlineLvl w:val="2"/>
    </w:pPr>
    <w:rPr>
      <w:rFonts w:cs="Arial"/>
      <w:smallCaps/>
      <w:color w:val="000000"/>
      <w:u w:val="single"/>
    </w:rPr>
  </w:style>
  <w:style w:type="paragraph" w:styleId="Heading4">
    <w:name w:val="heading 4"/>
    <w:basedOn w:val="ListParagraph"/>
    <w:next w:val="Normal"/>
    <w:link w:val="Heading4Char"/>
    <w:uiPriority w:val="9"/>
    <w:unhideWhenUsed/>
    <w:rsid w:val="00C3351A"/>
    <w:pPr>
      <w:numPr>
        <w:numId w:val="7"/>
      </w:numPr>
      <w:spacing w:line="360" w:lineRule="auto"/>
      <w:outlineLvl w:val="3"/>
    </w:pPr>
    <w:rPr>
      <w:rFonts w:ascii="Arial Narrow" w:hAnsi="Arial Narrow" w:cs="Microsoft Sans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C9"/>
  </w:style>
  <w:style w:type="paragraph" w:styleId="Footer">
    <w:name w:val="footer"/>
    <w:basedOn w:val="Normal"/>
    <w:link w:val="FooterChar"/>
    <w:uiPriority w:val="99"/>
    <w:unhideWhenUsed/>
    <w:rsid w:val="0092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C9"/>
  </w:style>
  <w:style w:type="table" w:styleId="TableGrid">
    <w:name w:val="Table Grid"/>
    <w:basedOn w:val="TableNormal"/>
    <w:uiPriority w:val="59"/>
    <w:rsid w:val="00925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A1C39"/>
    <w:pPr>
      <w:ind w:left="720"/>
      <w:contextualSpacing/>
    </w:pPr>
  </w:style>
  <w:style w:type="character" w:styleId="CommentReference">
    <w:name w:val="annotation reference"/>
    <w:uiPriority w:val="99"/>
    <w:semiHidden/>
    <w:unhideWhenUsed/>
    <w:rsid w:val="00CA3D26"/>
    <w:rPr>
      <w:sz w:val="16"/>
      <w:szCs w:val="16"/>
    </w:rPr>
  </w:style>
  <w:style w:type="paragraph" w:styleId="CommentText">
    <w:name w:val="annotation text"/>
    <w:basedOn w:val="Normal"/>
    <w:link w:val="CommentTextChar"/>
    <w:uiPriority w:val="99"/>
    <w:semiHidden/>
    <w:unhideWhenUsed/>
    <w:rsid w:val="00CA3D26"/>
    <w:pPr>
      <w:spacing w:line="240" w:lineRule="auto"/>
    </w:pPr>
    <w:rPr>
      <w:sz w:val="20"/>
      <w:szCs w:val="20"/>
    </w:rPr>
  </w:style>
  <w:style w:type="character" w:customStyle="1" w:styleId="CommentTextChar">
    <w:name w:val="Comment Text Char"/>
    <w:link w:val="CommentText"/>
    <w:uiPriority w:val="99"/>
    <w:semiHidden/>
    <w:rsid w:val="00CA3D26"/>
    <w:rPr>
      <w:sz w:val="20"/>
      <w:szCs w:val="20"/>
    </w:rPr>
  </w:style>
  <w:style w:type="paragraph" w:styleId="CommentSubject">
    <w:name w:val="annotation subject"/>
    <w:basedOn w:val="CommentText"/>
    <w:next w:val="CommentText"/>
    <w:link w:val="CommentSubjectChar"/>
    <w:uiPriority w:val="99"/>
    <w:semiHidden/>
    <w:unhideWhenUsed/>
    <w:rsid w:val="00CA3D26"/>
    <w:rPr>
      <w:b/>
      <w:bCs/>
    </w:rPr>
  </w:style>
  <w:style w:type="character" w:customStyle="1" w:styleId="CommentSubjectChar">
    <w:name w:val="Comment Subject Char"/>
    <w:link w:val="CommentSubject"/>
    <w:uiPriority w:val="99"/>
    <w:semiHidden/>
    <w:rsid w:val="00CA3D26"/>
    <w:rPr>
      <w:b/>
      <w:bCs/>
      <w:sz w:val="20"/>
      <w:szCs w:val="20"/>
    </w:rPr>
  </w:style>
  <w:style w:type="paragraph" w:styleId="BalloonText">
    <w:name w:val="Balloon Text"/>
    <w:basedOn w:val="Normal"/>
    <w:link w:val="BalloonTextChar"/>
    <w:uiPriority w:val="99"/>
    <w:semiHidden/>
    <w:unhideWhenUsed/>
    <w:rsid w:val="00CA3D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A3D26"/>
    <w:rPr>
      <w:rFonts w:ascii="Tahoma" w:hAnsi="Tahoma" w:cs="Tahoma"/>
      <w:sz w:val="16"/>
      <w:szCs w:val="16"/>
    </w:rPr>
  </w:style>
  <w:style w:type="paragraph" w:customStyle="1" w:styleId="Style1">
    <w:name w:val="Style 1"/>
    <w:basedOn w:val="Normal"/>
    <w:uiPriority w:val="99"/>
    <w:rsid w:val="00CA3D26"/>
    <w:pPr>
      <w:widowControl w:val="0"/>
      <w:autoSpaceDE w:val="0"/>
      <w:autoSpaceDN w:val="0"/>
      <w:spacing w:after="0" w:line="240" w:lineRule="auto"/>
      <w:ind w:left="1224"/>
    </w:pPr>
    <w:rPr>
      <w:rFonts w:ascii="Times New Roman" w:eastAsia="Times New Roman" w:hAnsi="Times New Roman"/>
      <w:sz w:val="24"/>
      <w:szCs w:val="24"/>
    </w:rPr>
  </w:style>
  <w:style w:type="character" w:customStyle="1" w:styleId="Heading1Char">
    <w:name w:val="Heading 1 Char"/>
    <w:link w:val="Heading1"/>
    <w:uiPriority w:val="9"/>
    <w:rsid w:val="004A0EF3"/>
    <w:rPr>
      <w:rFonts w:ascii="Arial" w:hAnsi="Arial" w:cs="Arial"/>
      <w:b/>
      <w:noProof/>
      <w:sz w:val="28"/>
      <w:szCs w:val="22"/>
    </w:rPr>
  </w:style>
  <w:style w:type="character" w:customStyle="1" w:styleId="Heading2Char">
    <w:name w:val="Heading 2 Char"/>
    <w:link w:val="Heading2"/>
    <w:uiPriority w:val="9"/>
    <w:rsid w:val="00857D7C"/>
    <w:rPr>
      <w:rFonts w:ascii="Arial" w:hAnsi="Arial" w:cs="Arial"/>
      <w:smallCaps/>
      <w:color w:val="000000"/>
      <w:sz w:val="24"/>
      <w:szCs w:val="22"/>
      <w:u w:val="single"/>
    </w:rPr>
  </w:style>
  <w:style w:type="character" w:customStyle="1" w:styleId="Heading3Char">
    <w:name w:val="Heading 3 Char"/>
    <w:link w:val="Heading3"/>
    <w:uiPriority w:val="9"/>
    <w:rsid w:val="00C3351A"/>
    <w:rPr>
      <w:rFonts w:ascii="Arial" w:hAnsi="Arial" w:cs="Arial"/>
      <w:smallCaps/>
      <w:color w:val="000000"/>
      <w:sz w:val="22"/>
      <w:szCs w:val="22"/>
      <w:u w:val="single"/>
    </w:rPr>
  </w:style>
  <w:style w:type="character" w:customStyle="1" w:styleId="Heading4Char">
    <w:name w:val="Heading 4 Char"/>
    <w:link w:val="Heading4"/>
    <w:uiPriority w:val="9"/>
    <w:rsid w:val="00C3351A"/>
    <w:rPr>
      <w:rFonts w:ascii="Arial Narrow" w:hAnsi="Arial Narrow" w:cs="Microsoft Sans Serif"/>
      <w:b/>
      <w:bCs/>
      <w:sz w:val="22"/>
      <w:szCs w:val="22"/>
    </w:rPr>
  </w:style>
  <w:style w:type="character" w:styleId="Strong">
    <w:name w:val="Strong"/>
    <w:basedOn w:val="DefaultParagraphFont"/>
    <w:uiPriority w:val="22"/>
    <w:qFormat/>
    <w:rsid w:val="00EA7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868635">
      <w:bodyDiv w:val="1"/>
      <w:marLeft w:val="0"/>
      <w:marRight w:val="0"/>
      <w:marTop w:val="0"/>
      <w:marBottom w:val="0"/>
      <w:divBdr>
        <w:top w:val="none" w:sz="0" w:space="0" w:color="auto"/>
        <w:left w:val="none" w:sz="0" w:space="0" w:color="auto"/>
        <w:bottom w:val="none" w:sz="0" w:space="0" w:color="auto"/>
        <w:right w:val="none" w:sz="0" w:space="0" w:color="auto"/>
      </w:divBdr>
    </w:div>
    <w:div w:id="17983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Cardiac End Points</vt:lpstr>
    </vt:vector>
  </TitlesOfParts>
  <Company>KAI Research, Inc.</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Cardiac End Points</dc:title>
  <dc:subject>CRF</dc:subject>
  <dc:creator>NINDS</dc:creator>
  <cp:keywords>Cardiac, End, Points, NINDS, CRF</cp:keywords>
  <cp:lastModifiedBy>Robin Feldman</cp:lastModifiedBy>
  <cp:revision>2</cp:revision>
  <cp:lastPrinted>2016-11-07T20:11:00Z</cp:lastPrinted>
  <dcterms:created xsi:type="dcterms:W3CDTF">2021-06-15T14:51:00Z</dcterms:created>
  <dcterms:modified xsi:type="dcterms:W3CDTF">2021-06-15T14:51:00Z</dcterms:modified>
  <cp:category>CRF</cp:category>
  <cp:contentStatus>508 Compliant</cp:contentStatus>
</cp:coreProperties>
</file>