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6951"/>
      </w:tblGrid>
      <w:tr w:rsidR="00232FB6" w:rsidRPr="00232FB6" w14:paraId="1BB4E9E2" w14:textId="77777777" w:rsidTr="004827A7">
        <w:trPr>
          <w:cantSplit/>
          <w:trHeight w:val="305"/>
          <w:tblHeader/>
        </w:trPr>
        <w:tc>
          <w:tcPr>
            <w:tcW w:w="3589" w:type="dxa"/>
            <w:shd w:val="clear" w:color="auto" w:fill="auto"/>
          </w:tcPr>
          <w:p w14:paraId="0C1ADDE2" w14:textId="77777777" w:rsidR="00FA1388" w:rsidRPr="00232FB6" w:rsidRDefault="00FA1388" w:rsidP="004827A7">
            <w:pPr>
              <w:rPr>
                <w:rFonts w:ascii="Arial" w:eastAsia="Calibri" w:hAnsi="Arial" w:cs="Arial"/>
              </w:rPr>
            </w:pPr>
            <w:r w:rsidRPr="00232FB6">
              <w:rPr>
                <w:rFonts w:ascii="Arial" w:eastAsia="Calibri" w:hAnsi="Arial" w:cs="Arial"/>
              </w:rPr>
              <w:t>Procedure</w:t>
            </w:r>
          </w:p>
        </w:tc>
        <w:tc>
          <w:tcPr>
            <w:tcW w:w="6951" w:type="dxa"/>
            <w:shd w:val="clear" w:color="auto" w:fill="auto"/>
          </w:tcPr>
          <w:p w14:paraId="7DBECC6A" w14:textId="77777777" w:rsidR="00FA1388" w:rsidRPr="00232FB6" w:rsidRDefault="00FA1388" w:rsidP="004827A7">
            <w:pPr>
              <w:jc w:val="center"/>
              <w:rPr>
                <w:rFonts w:ascii="Arial" w:eastAsia="Calibri" w:hAnsi="Arial" w:cs="Arial"/>
              </w:rPr>
            </w:pPr>
            <w:r w:rsidRPr="00232FB6">
              <w:rPr>
                <w:rFonts w:ascii="Arial" w:eastAsia="Calibri" w:hAnsi="Arial" w:cs="Arial"/>
              </w:rPr>
              <w:t>Type</w:t>
            </w:r>
          </w:p>
        </w:tc>
      </w:tr>
      <w:tr w:rsidR="00232FB6" w:rsidRPr="00232FB6" w14:paraId="4F79E6D8" w14:textId="77777777" w:rsidTr="004827A7">
        <w:trPr>
          <w:cantSplit/>
        </w:trPr>
        <w:tc>
          <w:tcPr>
            <w:tcW w:w="3589" w:type="dxa"/>
            <w:shd w:val="clear" w:color="auto" w:fill="auto"/>
          </w:tcPr>
          <w:p w14:paraId="067D41D2" w14:textId="1565C984" w:rsidR="00FA1388" w:rsidRPr="00232FB6" w:rsidRDefault="00FA1388" w:rsidP="004827A7">
            <w:pPr>
              <w:rPr>
                <w:rFonts w:ascii="Arial" w:eastAsia="Calibri" w:hAnsi="Arial" w:cs="Arial"/>
              </w:rPr>
            </w:pPr>
            <w:r w:rsidRPr="00232FB6">
              <w:rPr>
                <w:rFonts w:ascii="Arial" w:eastAsia="Calibri" w:hAnsi="Arial" w:cs="Arial"/>
              </w:rPr>
              <w:t>Adductor Lengthening</w:t>
            </w:r>
            <w:r w:rsidR="00211AE1">
              <w:rPr>
                <w:rFonts w:ascii="Arial" w:eastAsia="Calibri" w:hAnsi="Arial" w:cs="Arial"/>
              </w:rPr>
              <w:t xml:space="preserve"> </w:t>
            </w:r>
          </w:p>
        </w:tc>
        <w:tc>
          <w:tcPr>
            <w:tcW w:w="6951" w:type="dxa"/>
            <w:shd w:val="clear" w:color="auto" w:fill="auto"/>
          </w:tcPr>
          <w:p w14:paraId="0E52CA0B" w14:textId="7009CDCD"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B90918" w:rsidRPr="00232FB6">
              <w:rPr>
                <w:rFonts w:ascii="Arial" w:hAnsi="Arial" w:cs="Arial"/>
              </w:rPr>
              <w:t>, specify type</w:t>
            </w:r>
            <w:r w:rsidRPr="00232FB6">
              <w:rPr>
                <w:rFonts w:ascii="Arial" w:hAnsi="Arial" w:cs="Arial"/>
              </w:rPr>
              <w:t>:</w:t>
            </w:r>
          </w:p>
          <w:p w14:paraId="191DB6AE" w14:textId="77777777" w:rsidR="00FA1388" w:rsidRPr="00232FB6" w:rsidRDefault="00FA1388" w:rsidP="004827A7">
            <w:pPr>
              <w:ind w:firstLine="241"/>
              <w:rPr>
                <w:rFonts w:ascii="Arial" w:hAnsi="Arial" w:cs="Arial"/>
              </w:rPr>
            </w:pPr>
            <w:r w:rsidRPr="00232FB6">
              <w:rPr>
                <w:rFonts w:ascii="Arial" w:hAnsi="Arial" w:cs="Arial"/>
              </w:rPr>
              <w:fldChar w:fldCharType="begin">
                <w:ffData>
                  <w:name w:val=""/>
                  <w:enabled/>
                  <w:calcOnExit w:val="0"/>
                  <w:helpText w:type="text" w:val="Ankle-foot orthosis (AFO), Solid"/>
                  <w:statusText w:type="text" w:val="Ankle-foot orthosis (AFO), Solid"/>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Percutaneous:</w:t>
            </w:r>
          </w:p>
          <w:tbl>
            <w:tblPr>
              <w:tblStyle w:val="TableGrid"/>
              <w:tblW w:w="6725" w:type="dxa"/>
              <w:tblLook w:val="04A0" w:firstRow="1" w:lastRow="0" w:firstColumn="1" w:lastColumn="0" w:noHBand="0" w:noVBand="1"/>
            </w:tblPr>
            <w:tblGrid>
              <w:gridCol w:w="3459"/>
              <w:gridCol w:w="3266"/>
            </w:tblGrid>
            <w:tr w:rsidR="00232FB6" w:rsidRPr="00232FB6" w14:paraId="6BDF5FFC" w14:textId="77777777" w:rsidTr="004827A7">
              <w:tc>
                <w:tcPr>
                  <w:tcW w:w="3459" w:type="dxa"/>
                </w:tcPr>
                <w:p w14:paraId="23F5EAE8" w14:textId="6910F0E6"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percutaneous anatomic site</w:t>
                  </w:r>
                </w:p>
              </w:tc>
              <w:tc>
                <w:tcPr>
                  <w:tcW w:w="3266" w:type="dxa"/>
                </w:tcPr>
                <w:p w14:paraId="2C419AE0" w14:textId="04408665"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percutaneous anatomic site</w:t>
                  </w:r>
                </w:p>
              </w:tc>
            </w:tr>
            <w:tr w:rsidR="00232FB6" w:rsidRPr="00232FB6" w14:paraId="790A8F55" w14:textId="77777777" w:rsidTr="004827A7">
              <w:tc>
                <w:tcPr>
                  <w:tcW w:w="3459" w:type="dxa"/>
                </w:tcPr>
                <w:p w14:paraId="737233DD"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Longus</w:t>
                  </w:r>
                </w:p>
                <w:p w14:paraId="7F3CA615"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Brevis</w:t>
                  </w:r>
                </w:p>
                <w:p w14:paraId="54BC7D1F"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Gracilis</w:t>
                  </w:r>
                </w:p>
                <w:p w14:paraId="5E18F416"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Proximal Hamstring</w:t>
                  </w:r>
                </w:p>
                <w:p w14:paraId="7E58EA6C"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p w14:paraId="342629CC" w14:textId="77777777" w:rsidR="00FA1388" w:rsidRPr="00232FB6" w:rsidRDefault="00FA1388" w:rsidP="004827A7">
                  <w:pPr>
                    <w:rPr>
                      <w:rFonts w:ascii="Arial" w:hAnsi="Arial" w:cs="Arial"/>
                      <w:sz w:val="22"/>
                      <w:szCs w:val="22"/>
                    </w:rPr>
                  </w:pPr>
                </w:p>
              </w:tc>
              <w:tc>
                <w:tcPr>
                  <w:tcW w:w="3266" w:type="dxa"/>
                </w:tcPr>
                <w:p w14:paraId="371E34A0"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Longus</w:t>
                  </w:r>
                </w:p>
                <w:p w14:paraId="1CD5BCD6"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Brevis</w:t>
                  </w:r>
                </w:p>
                <w:p w14:paraId="4EBA27FF"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Gracilis</w:t>
                  </w:r>
                </w:p>
                <w:p w14:paraId="569D3BB3"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Proximal Hamstring</w:t>
                  </w:r>
                </w:p>
                <w:p w14:paraId="6908289A"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2529A598" w14:textId="77777777" w:rsidR="00FA1388" w:rsidRPr="00232FB6" w:rsidRDefault="00FA1388" w:rsidP="004827A7">
            <w:pPr>
              <w:ind w:firstLine="241"/>
              <w:rPr>
                <w:rFonts w:ascii="Arial" w:hAnsi="Arial" w:cs="Arial"/>
              </w:rPr>
            </w:pPr>
            <w:r w:rsidRPr="00232FB6">
              <w:rPr>
                <w:rFonts w:ascii="Arial" w:hAnsi="Arial" w:cs="Arial"/>
              </w:rPr>
              <w:fldChar w:fldCharType="begin">
                <w:ffData>
                  <w:name w:val=""/>
                  <w:enabled/>
                  <w:calcOnExit w:val="0"/>
                  <w:helpText w:type="text" w:val="Ankle-foot orthosis (AFO), Articulating"/>
                  <w:statusText w:type="text" w:val="Ankle-foot orthosis (AFO), Articulating"/>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Open:</w:t>
            </w:r>
          </w:p>
          <w:tbl>
            <w:tblPr>
              <w:tblStyle w:val="TableGrid"/>
              <w:tblW w:w="6725" w:type="dxa"/>
              <w:tblLook w:val="04A0" w:firstRow="1" w:lastRow="0" w:firstColumn="1" w:lastColumn="0" w:noHBand="0" w:noVBand="1"/>
            </w:tblPr>
            <w:tblGrid>
              <w:gridCol w:w="3459"/>
              <w:gridCol w:w="3266"/>
            </w:tblGrid>
            <w:tr w:rsidR="00232FB6" w:rsidRPr="00232FB6" w14:paraId="5F67A183" w14:textId="77777777" w:rsidTr="004827A7">
              <w:tc>
                <w:tcPr>
                  <w:tcW w:w="3459" w:type="dxa"/>
                </w:tcPr>
                <w:p w14:paraId="49C2797B" w14:textId="4C8788B9"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open anatomic site</w:t>
                  </w:r>
                </w:p>
              </w:tc>
              <w:tc>
                <w:tcPr>
                  <w:tcW w:w="3266" w:type="dxa"/>
                </w:tcPr>
                <w:p w14:paraId="44BB458A" w14:textId="27DF3B83"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open anatomic site</w:t>
                  </w:r>
                </w:p>
              </w:tc>
            </w:tr>
            <w:tr w:rsidR="00232FB6" w:rsidRPr="00232FB6" w14:paraId="5C51FA66" w14:textId="77777777" w:rsidTr="004827A7">
              <w:trPr>
                <w:trHeight w:val="1628"/>
              </w:trPr>
              <w:tc>
                <w:tcPr>
                  <w:tcW w:w="3459" w:type="dxa"/>
                </w:tcPr>
                <w:p w14:paraId="25AC0B63"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Longus</w:t>
                  </w:r>
                </w:p>
                <w:p w14:paraId="543DA4EA"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Brevis</w:t>
                  </w:r>
                </w:p>
                <w:p w14:paraId="5BEC7794"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Gracilis</w:t>
                  </w:r>
                </w:p>
                <w:p w14:paraId="19B4490D"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Proximal Hamstring</w:t>
                  </w:r>
                </w:p>
                <w:p w14:paraId="34633ADC"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5DD5DA2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Longus</w:t>
                  </w:r>
                </w:p>
                <w:p w14:paraId="701F9210"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Brevis</w:t>
                  </w:r>
                </w:p>
                <w:p w14:paraId="063365FA"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Gracilis</w:t>
                  </w:r>
                </w:p>
                <w:p w14:paraId="7CDBEC87"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Proximal Hamstring</w:t>
                  </w:r>
                </w:p>
                <w:p w14:paraId="1C0DE68A"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4FFFF2B8" w14:textId="77777777" w:rsidR="00FA1388" w:rsidRPr="00232FB6" w:rsidRDefault="00FA1388" w:rsidP="004827A7">
            <w:pPr>
              <w:ind w:firstLine="241"/>
              <w:rPr>
                <w:rFonts w:ascii="Arial" w:hAnsi="Arial" w:cs="Arial"/>
              </w:rPr>
            </w:pPr>
            <w:r w:rsidRPr="00232FB6">
              <w:rPr>
                <w:rFonts w:ascii="Arial" w:hAnsi="Arial" w:cs="Arial"/>
              </w:rPr>
              <w:fldChar w:fldCharType="begin">
                <w:ffData>
                  <w:name w:val=""/>
                  <w:enabled/>
                  <w:calcOnExit w:val="0"/>
                  <w:helpText w:type="text" w:val="Ankle-foot orthosis (AFO), DAFO"/>
                  <w:statusText w:type="text" w:val="Ankle-foot orthosis (AFO), DAFO"/>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Neurectomy </w:t>
            </w:r>
          </w:p>
          <w:p w14:paraId="290F6A9E" w14:textId="77777777" w:rsidR="00FA1388" w:rsidRPr="00232FB6" w:rsidRDefault="00FA1388" w:rsidP="004827A7">
            <w:pPr>
              <w:ind w:firstLine="601"/>
              <w:rPr>
                <w:rFonts w:ascii="Arial" w:hAnsi="Arial" w:cs="Arial"/>
              </w:rPr>
            </w:pPr>
            <w:r w:rsidRPr="00232FB6">
              <w:rPr>
                <w:rFonts w:ascii="Arial" w:hAnsi="Arial" w:cs="Arial"/>
              </w:rPr>
              <w:fldChar w:fldCharType="begin">
                <w:ffData>
                  <w:name w:val=""/>
                  <w:enabled/>
                  <w:calcOnExit w:val="0"/>
                  <w:helpText w:type="text" w:val="Power wheelchair, Part-time use"/>
                  <w:statusText w:type="text" w:val="Power wheelchair, Part-time use"/>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Left </w:t>
            </w:r>
            <w:r w:rsidRPr="00232FB6">
              <w:rPr>
                <w:rFonts w:ascii="Arial" w:hAnsi="Arial" w:cs="Arial"/>
              </w:rPr>
              <w:fldChar w:fldCharType="begin">
                <w:ffData>
                  <w:name w:val=""/>
                  <w:enabled/>
                  <w:calcOnExit w:val="0"/>
                  <w:helpText w:type="text" w:val="Power wheelchair, Part-time use"/>
                  <w:statusText w:type="text" w:val="Power wheelchair, Part-time use"/>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Right</w:t>
            </w:r>
          </w:p>
        </w:tc>
      </w:tr>
      <w:tr w:rsidR="00232FB6" w:rsidRPr="00232FB6" w14:paraId="30F3A222" w14:textId="77777777" w:rsidTr="004827A7">
        <w:trPr>
          <w:cantSplit/>
          <w:trHeight w:val="4202"/>
        </w:trPr>
        <w:tc>
          <w:tcPr>
            <w:tcW w:w="3589" w:type="dxa"/>
          </w:tcPr>
          <w:p w14:paraId="1299D632" w14:textId="77777777" w:rsidR="00FA1388" w:rsidRPr="00232FB6" w:rsidRDefault="00FA1388" w:rsidP="004827A7">
            <w:pPr>
              <w:rPr>
                <w:rFonts w:ascii="Arial" w:eastAsia="Calibri" w:hAnsi="Arial" w:cs="Arial"/>
              </w:rPr>
            </w:pPr>
            <w:r w:rsidRPr="00232FB6">
              <w:rPr>
                <w:rFonts w:ascii="Arial" w:eastAsia="Calibri" w:hAnsi="Arial" w:cs="Arial"/>
              </w:rPr>
              <w:t>Psoas Lengthening</w:t>
            </w:r>
          </w:p>
        </w:tc>
        <w:tc>
          <w:tcPr>
            <w:tcW w:w="6951" w:type="dxa"/>
          </w:tcPr>
          <w:p w14:paraId="32BAFAF5" w14:textId="29D5B01B"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D84FB3" w:rsidRPr="00232FB6">
              <w:rPr>
                <w:rFonts w:ascii="Arial" w:hAnsi="Arial" w:cs="Arial"/>
              </w:rPr>
              <w:t>, specify type</w:t>
            </w:r>
            <w:r w:rsidRPr="00232FB6">
              <w:rPr>
                <w:rFonts w:ascii="Arial" w:hAnsi="Arial" w:cs="Arial"/>
              </w:rPr>
              <w:t>:</w:t>
            </w:r>
          </w:p>
          <w:p w14:paraId="4A3A44B9" w14:textId="77777777" w:rsidR="00FA1388" w:rsidRPr="00232FB6" w:rsidRDefault="00FA1388" w:rsidP="004827A7">
            <w:pPr>
              <w:ind w:firstLine="241"/>
              <w:rPr>
                <w:rFonts w:ascii="Arial" w:hAnsi="Arial" w:cs="Arial"/>
              </w:rPr>
            </w:pPr>
            <w:r w:rsidRPr="00232FB6">
              <w:rPr>
                <w:rFonts w:ascii="Arial" w:hAnsi="Arial" w:cs="Arial"/>
              </w:rPr>
              <w:fldChar w:fldCharType="begin">
                <w:ffData>
                  <w:name w:val=""/>
                  <w:enabled/>
                  <w:calcOnExit w:val="0"/>
                  <w:helpText w:type="text" w:val="Ankle-foot orthosis (AFO), Solid"/>
                  <w:statusText w:type="text" w:val="Ankle-foot orthosis (AFO), Solid"/>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Percutaneous: </w:t>
            </w:r>
          </w:p>
          <w:tbl>
            <w:tblPr>
              <w:tblStyle w:val="TableGrid"/>
              <w:tblW w:w="6725" w:type="dxa"/>
              <w:tblLook w:val="04A0" w:firstRow="1" w:lastRow="0" w:firstColumn="1" w:lastColumn="0" w:noHBand="0" w:noVBand="1"/>
            </w:tblPr>
            <w:tblGrid>
              <w:gridCol w:w="3459"/>
              <w:gridCol w:w="3266"/>
            </w:tblGrid>
            <w:tr w:rsidR="00232FB6" w:rsidRPr="00232FB6" w14:paraId="50BBF84E" w14:textId="77777777" w:rsidTr="004827A7">
              <w:tc>
                <w:tcPr>
                  <w:tcW w:w="3459" w:type="dxa"/>
                </w:tcPr>
                <w:p w14:paraId="386B3E21" w14:textId="7D5FBB7D"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percutaneous anatomic site</w:t>
                  </w:r>
                </w:p>
              </w:tc>
              <w:tc>
                <w:tcPr>
                  <w:tcW w:w="3266" w:type="dxa"/>
                </w:tcPr>
                <w:p w14:paraId="053B586D" w14:textId="33758088"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percutaneous anatomic site</w:t>
                  </w:r>
                </w:p>
              </w:tc>
            </w:tr>
            <w:tr w:rsidR="00232FB6" w:rsidRPr="00232FB6" w14:paraId="440718F6" w14:textId="77777777" w:rsidTr="004827A7">
              <w:trPr>
                <w:trHeight w:val="1151"/>
              </w:trPr>
              <w:tc>
                <w:tcPr>
                  <w:tcW w:w="3459" w:type="dxa"/>
                </w:tcPr>
                <w:p w14:paraId="5631B6B4"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Off Lesser Trochanter</w:t>
                  </w:r>
                </w:p>
                <w:p w14:paraId="4C3B0695"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Over the Brim</w:t>
                  </w:r>
                </w:p>
                <w:p w14:paraId="0F787140"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1A9D660A"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Off Lesser Trochanter</w:t>
                  </w:r>
                </w:p>
                <w:p w14:paraId="2360538B"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Over the Brim</w:t>
                  </w:r>
                </w:p>
                <w:p w14:paraId="4171C108"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5F557307" w14:textId="77777777" w:rsidR="00FA1388" w:rsidRPr="00232FB6" w:rsidRDefault="00FA1388" w:rsidP="004827A7">
            <w:pPr>
              <w:ind w:firstLine="241"/>
              <w:rPr>
                <w:rFonts w:ascii="Arial" w:hAnsi="Arial" w:cs="Arial"/>
              </w:rPr>
            </w:pPr>
            <w:r w:rsidRPr="00232FB6">
              <w:rPr>
                <w:rFonts w:ascii="Arial" w:hAnsi="Arial" w:cs="Arial"/>
              </w:rPr>
              <w:fldChar w:fldCharType="begin">
                <w:ffData>
                  <w:name w:val=""/>
                  <w:enabled/>
                  <w:calcOnExit w:val="0"/>
                  <w:helpText w:type="text" w:val="Ankle-foot orthosis (AFO), Articulating"/>
                  <w:statusText w:type="text" w:val="Ankle-foot orthosis (AFO), Articulating"/>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Open:</w:t>
            </w:r>
          </w:p>
          <w:tbl>
            <w:tblPr>
              <w:tblStyle w:val="TableGrid"/>
              <w:tblW w:w="6725" w:type="dxa"/>
              <w:tblLook w:val="04A0" w:firstRow="1" w:lastRow="0" w:firstColumn="1" w:lastColumn="0" w:noHBand="0" w:noVBand="1"/>
            </w:tblPr>
            <w:tblGrid>
              <w:gridCol w:w="3459"/>
              <w:gridCol w:w="3266"/>
            </w:tblGrid>
            <w:tr w:rsidR="00232FB6" w:rsidRPr="00232FB6" w14:paraId="3E9CC9FA" w14:textId="77777777" w:rsidTr="004827A7">
              <w:tc>
                <w:tcPr>
                  <w:tcW w:w="3459" w:type="dxa"/>
                </w:tcPr>
                <w:p w14:paraId="6C2AAF54" w14:textId="578FA46D"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open anatomic site</w:t>
                  </w:r>
                </w:p>
              </w:tc>
              <w:tc>
                <w:tcPr>
                  <w:tcW w:w="3266" w:type="dxa"/>
                </w:tcPr>
                <w:p w14:paraId="3C9516E9" w14:textId="13858A8F"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open</w:t>
                  </w:r>
                  <w:r w:rsidR="00BD62EE" w:rsidRPr="00232FB6">
                    <w:rPr>
                      <w:rFonts w:ascii="Arial" w:hAnsi="Arial" w:cs="Arial"/>
                      <w:sz w:val="22"/>
                      <w:szCs w:val="22"/>
                    </w:rPr>
                    <w:t xml:space="preserve"> </w:t>
                  </w:r>
                  <w:r w:rsidR="00D84FB3" w:rsidRPr="00232FB6">
                    <w:rPr>
                      <w:rFonts w:ascii="Arial" w:hAnsi="Arial" w:cs="Arial"/>
                      <w:sz w:val="22"/>
                      <w:szCs w:val="22"/>
                    </w:rPr>
                    <w:t>anatomic site</w:t>
                  </w:r>
                </w:p>
              </w:tc>
            </w:tr>
            <w:tr w:rsidR="00232FB6" w:rsidRPr="00232FB6" w14:paraId="37365BC8" w14:textId="77777777" w:rsidTr="004827A7">
              <w:trPr>
                <w:trHeight w:val="1124"/>
              </w:trPr>
              <w:tc>
                <w:tcPr>
                  <w:tcW w:w="3459" w:type="dxa"/>
                </w:tcPr>
                <w:p w14:paraId="1FFD53CA"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Off Lesser Trochanter</w:t>
                  </w:r>
                </w:p>
                <w:p w14:paraId="5484294C"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Over the Brim</w:t>
                  </w:r>
                </w:p>
                <w:p w14:paraId="6D313C4C"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14E31AD6"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Off Lesser Trochanter</w:t>
                  </w:r>
                </w:p>
                <w:p w14:paraId="67893485"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Over the Brim</w:t>
                  </w:r>
                </w:p>
                <w:p w14:paraId="15B0B5AD" w14:textId="77777777" w:rsidR="00FA1388" w:rsidRPr="00232FB6" w:rsidRDefault="00FA1388" w:rsidP="004827A7">
                  <w:pPr>
                    <w:ind w:firstLine="207"/>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3B6BC865" w14:textId="77777777" w:rsidR="00FA1388" w:rsidRPr="00232FB6" w:rsidRDefault="00FA1388" w:rsidP="004827A7">
            <w:pPr>
              <w:rPr>
                <w:rFonts w:ascii="Arial" w:hAnsi="Arial" w:cs="Arial"/>
              </w:rPr>
            </w:pPr>
          </w:p>
        </w:tc>
      </w:tr>
      <w:tr w:rsidR="00232FB6" w:rsidRPr="00232FB6" w14:paraId="24FE6B37" w14:textId="77777777" w:rsidTr="004827A7">
        <w:trPr>
          <w:cantSplit/>
          <w:trHeight w:val="2600"/>
        </w:trPr>
        <w:tc>
          <w:tcPr>
            <w:tcW w:w="3589" w:type="dxa"/>
          </w:tcPr>
          <w:p w14:paraId="0D9FCB38" w14:textId="77777777" w:rsidR="00FA1388" w:rsidRPr="00232FB6" w:rsidRDefault="00FA1388" w:rsidP="004827A7">
            <w:pPr>
              <w:rPr>
                <w:rFonts w:ascii="Arial" w:eastAsia="Calibri" w:hAnsi="Arial" w:cs="Arial"/>
              </w:rPr>
            </w:pPr>
            <w:r w:rsidRPr="00232FB6">
              <w:rPr>
                <w:rFonts w:ascii="Arial" w:eastAsia="Calibri" w:hAnsi="Arial" w:cs="Arial"/>
              </w:rPr>
              <w:lastRenderedPageBreak/>
              <w:t>Femoral Derotation Osteotomy</w:t>
            </w:r>
          </w:p>
        </w:tc>
        <w:tc>
          <w:tcPr>
            <w:tcW w:w="6951" w:type="dxa"/>
          </w:tcPr>
          <w:p w14:paraId="4643E727" w14:textId="46BEBBBA"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D84FB3" w:rsidRPr="00232FB6">
              <w:rPr>
                <w:rFonts w:ascii="Arial" w:hAnsi="Arial" w:cs="Arial"/>
              </w:rPr>
              <w:t xml:space="preserve"> specify type</w:t>
            </w:r>
            <w:r w:rsidRPr="00232FB6">
              <w:rPr>
                <w:rFonts w:ascii="Arial" w:hAnsi="Arial" w:cs="Arial"/>
              </w:rPr>
              <w:t>:</w:t>
            </w:r>
          </w:p>
          <w:tbl>
            <w:tblPr>
              <w:tblStyle w:val="TableGrid"/>
              <w:tblW w:w="6725" w:type="dxa"/>
              <w:tblLook w:val="04A0" w:firstRow="1" w:lastRow="0" w:firstColumn="1" w:lastColumn="0" w:noHBand="0" w:noVBand="1"/>
            </w:tblPr>
            <w:tblGrid>
              <w:gridCol w:w="3459"/>
              <w:gridCol w:w="3266"/>
            </w:tblGrid>
            <w:tr w:rsidR="00232FB6" w:rsidRPr="00232FB6" w14:paraId="6B66C9E7" w14:textId="77777777" w:rsidTr="004827A7">
              <w:tc>
                <w:tcPr>
                  <w:tcW w:w="3459" w:type="dxa"/>
                </w:tcPr>
                <w:p w14:paraId="3607ABC5" w14:textId="671414DB"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anatomic site</w:t>
                  </w:r>
                </w:p>
              </w:tc>
              <w:tc>
                <w:tcPr>
                  <w:tcW w:w="3266" w:type="dxa"/>
                </w:tcPr>
                <w:p w14:paraId="5F556DEB" w14:textId="751FB5B4"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anatomic site</w:t>
                  </w:r>
                </w:p>
              </w:tc>
            </w:tr>
            <w:tr w:rsidR="00232FB6" w:rsidRPr="00232FB6" w14:paraId="68358AF4" w14:textId="77777777" w:rsidTr="004827A7">
              <w:trPr>
                <w:trHeight w:val="1160"/>
              </w:trPr>
              <w:tc>
                <w:tcPr>
                  <w:tcW w:w="3459" w:type="dxa"/>
                </w:tcPr>
                <w:p w14:paraId="615C9495"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Diaphyseal</w:t>
                  </w:r>
                </w:p>
                <w:p w14:paraId="37BD0719"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Supracondylar</w:t>
                  </w:r>
                </w:p>
                <w:p w14:paraId="69C6244B" w14:textId="77777777" w:rsidR="00FA1388" w:rsidRPr="00232FB6" w:rsidRDefault="00FA1388" w:rsidP="004827A7">
                  <w:pPr>
                    <w:ind w:firstLine="210"/>
                    <w:rPr>
                      <w:rFonts w:ascii="Arial" w:hAnsi="Arial" w:cs="Arial"/>
                      <w:i/>
                      <w:iCs/>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716B45C2"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Diaphyseal</w:t>
                  </w:r>
                </w:p>
                <w:p w14:paraId="3B600EA0"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Supracondylar</w:t>
                  </w:r>
                </w:p>
                <w:p w14:paraId="6F1DE05F" w14:textId="77777777" w:rsidR="00FA1388" w:rsidRPr="00232FB6" w:rsidRDefault="00FA1388" w:rsidP="004827A7">
                  <w:pPr>
                    <w:ind w:firstLine="20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6920A8F3" w14:textId="77777777" w:rsidR="00FA1388" w:rsidRPr="00232FB6" w:rsidRDefault="00FA1388" w:rsidP="004827A7">
            <w:pPr>
              <w:rPr>
                <w:rFonts w:ascii="Arial" w:hAnsi="Arial" w:cs="Arial"/>
              </w:rPr>
            </w:pPr>
          </w:p>
        </w:tc>
      </w:tr>
      <w:tr w:rsidR="00232FB6" w:rsidRPr="00232FB6" w14:paraId="70484D57" w14:textId="77777777" w:rsidTr="004827A7">
        <w:trPr>
          <w:cantSplit/>
          <w:trHeight w:val="2231"/>
        </w:trPr>
        <w:tc>
          <w:tcPr>
            <w:tcW w:w="3589" w:type="dxa"/>
          </w:tcPr>
          <w:p w14:paraId="4F63D6E6" w14:textId="77777777" w:rsidR="00FA1388" w:rsidRPr="00232FB6" w:rsidRDefault="00FA1388" w:rsidP="004827A7">
            <w:pPr>
              <w:rPr>
                <w:rFonts w:ascii="Arial" w:eastAsia="Calibri" w:hAnsi="Arial" w:cs="Arial"/>
              </w:rPr>
            </w:pPr>
            <w:r w:rsidRPr="00232FB6">
              <w:rPr>
                <w:rFonts w:ascii="Arial" w:eastAsia="Calibri" w:hAnsi="Arial" w:cs="Arial"/>
              </w:rPr>
              <w:t>Varus Derotational Osteotomy of Proximal Femur</w:t>
            </w:r>
          </w:p>
        </w:tc>
        <w:tc>
          <w:tcPr>
            <w:tcW w:w="6951" w:type="dxa"/>
          </w:tcPr>
          <w:p w14:paraId="44381F0E" w14:textId="7697B03D"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563A1B" w:rsidRPr="00232FB6">
              <w:rPr>
                <w:rFonts w:ascii="Arial" w:hAnsi="Arial" w:cs="Arial"/>
              </w:rPr>
              <w:t>, specify type</w:t>
            </w:r>
            <w:r w:rsidRPr="00232FB6">
              <w:rPr>
                <w:rFonts w:ascii="Arial" w:hAnsi="Arial" w:cs="Arial"/>
              </w:rPr>
              <w:t>:</w:t>
            </w:r>
          </w:p>
          <w:tbl>
            <w:tblPr>
              <w:tblStyle w:val="TableGrid"/>
              <w:tblW w:w="6725" w:type="dxa"/>
              <w:tblLook w:val="04A0" w:firstRow="1" w:lastRow="0" w:firstColumn="1" w:lastColumn="0" w:noHBand="0" w:noVBand="1"/>
            </w:tblPr>
            <w:tblGrid>
              <w:gridCol w:w="3459"/>
              <w:gridCol w:w="3266"/>
            </w:tblGrid>
            <w:tr w:rsidR="00232FB6" w:rsidRPr="00232FB6" w14:paraId="14D8EAF4" w14:textId="77777777" w:rsidTr="004827A7">
              <w:tc>
                <w:tcPr>
                  <w:tcW w:w="3459" w:type="dxa"/>
                </w:tcPr>
                <w:p w14:paraId="380C2C56" w14:textId="27AB5C59"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w:t>
                  </w:r>
                  <w:r w:rsidR="00797DE6" w:rsidRPr="00232FB6">
                    <w:rPr>
                      <w:rFonts w:ascii="Arial" w:hAnsi="Arial" w:cs="Arial"/>
                      <w:sz w:val="22"/>
                      <w:szCs w:val="22"/>
                    </w:rPr>
                    <w:t>type</w:t>
                  </w:r>
                </w:p>
              </w:tc>
              <w:tc>
                <w:tcPr>
                  <w:tcW w:w="3266" w:type="dxa"/>
                </w:tcPr>
                <w:p w14:paraId="460DA753" w14:textId="79EBFAAF"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w:t>
                  </w:r>
                  <w:r w:rsidR="00797DE6" w:rsidRPr="00232FB6">
                    <w:rPr>
                      <w:rFonts w:ascii="Arial" w:hAnsi="Arial" w:cs="Arial"/>
                      <w:sz w:val="22"/>
                      <w:szCs w:val="22"/>
                    </w:rPr>
                    <w:t>type</w:t>
                  </w:r>
                </w:p>
              </w:tc>
            </w:tr>
            <w:tr w:rsidR="00232FB6" w:rsidRPr="00232FB6" w14:paraId="5E1C4A31" w14:textId="77777777" w:rsidTr="004827A7">
              <w:tc>
                <w:tcPr>
                  <w:tcW w:w="3459" w:type="dxa"/>
                </w:tcPr>
                <w:p w14:paraId="60BA5746" w14:textId="77777777" w:rsidR="00FA1388" w:rsidRPr="00232FB6" w:rsidRDefault="00FA1388" w:rsidP="004827A7">
                  <w:pPr>
                    <w:ind w:firstLine="210"/>
                    <w:rPr>
                      <w:rFonts w:ascii="Arial" w:hAnsi="Arial" w:cs="Arial"/>
                      <w:sz w:val="22"/>
                      <w:szCs w:val="22"/>
                    </w:rPr>
                  </w:pPr>
                  <w:r w:rsidRPr="00232FB6">
                    <w:rPr>
                      <w:rFonts w:ascii="Arial" w:hAnsi="Arial" w:cs="Arial"/>
                      <w:sz w:val="22"/>
                      <w:szCs w:val="22"/>
                    </w:rPr>
                    <w:t>Neck Shaft Angle _____</w:t>
                  </w:r>
                  <w:bookmarkStart w:id="0" w:name="_Hlk83118115"/>
                  <w:r w:rsidRPr="00232FB6">
                    <w:rPr>
                      <w:rFonts w:ascii="Arial" w:hAnsi="Arial" w:cs="Arial"/>
                      <w:sz w:val="22"/>
                      <w:szCs w:val="22"/>
                      <w:vertAlign w:val="superscript"/>
                    </w:rPr>
                    <w:t>o</w:t>
                  </w:r>
                  <w:bookmarkEnd w:id="0"/>
                </w:p>
                <w:p w14:paraId="67B300F4" w14:textId="77777777" w:rsidR="00FA1388" w:rsidRPr="00232FB6" w:rsidRDefault="00FA1388" w:rsidP="004827A7">
                  <w:pPr>
                    <w:ind w:firstLine="210"/>
                    <w:rPr>
                      <w:rFonts w:ascii="Arial" w:hAnsi="Arial" w:cs="Arial"/>
                      <w:sz w:val="22"/>
                      <w:szCs w:val="22"/>
                    </w:rPr>
                  </w:pPr>
                  <w:r w:rsidRPr="00232FB6">
                    <w:rPr>
                      <w:rFonts w:ascii="Arial" w:hAnsi="Arial" w:cs="Arial"/>
                      <w:sz w:val="22"/>
                      <w:szCs w:val="22"/>
                    </w:rPr>
                    <w:t xml:space="preserve">  </w:t>
                  </w: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Blade Plate</w:t>
                  </w:r>
                </w:p>
                <w:p w14:paraId="59387964" w14:textId="77777777" w:rsidR="00FA1388" w:rsidRPr="00232FB6" w:rsidRDefault="00FA1388" w:rsidP="004827A7">
                  <w:pPr>
                    <w:ind w:firstLine="210"/>
                    <w:rPr>
                      <w:rFonts w:ascii="Arial" w:hAnsi="Arial" w:cs="Arial"/>
                      <w:sz w:val="22"/>
                      <w:szCs w:val="22"/>
                    </w:rPr>
                  </w:pPr>
                  <w:r w:rsidRPr="00232FB6">
                    <w:rPr>
                      <w:rFonts w:ascii="Arial" w:hAnsi="Arial" w:cs="Arial"/>
                      <w:sz w:val="22"/>
                      <w:szCs w:val="22"/>
                    </w:rPr>
                    <w:t xml:space="preserve">  </w:t>
                  </w: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Locking Plate</w:t>
                  </w:r>
                </w:p>
                <w:p w14:paraId="6695C89E" w14:textId="77777777" w:rsidR="00FA1388" w:rsidRPr="00232FB6" w:rsidRDefault="00FA1388" w:rsidP="004827A7">
                  <w:pPr>
                    <w:ind w:firstLine="210"/>
                    <w:rPr>
                      <w:rFonts w:ascii="Arial" w:hAnsi="Arial" w:cs="Arial"/>
                      <w:i/>
                      <w:iCs/>
                      <w:sz w:val="22"/>
                      <w:szCs w:val="22"/>
                    </w:rPr>
                  </w:pPr>
                  <w:r w:rsidRPr="00232FB6">
                    <w:rPr>
                      <w:rFonts w:ascii="Arial" w:hAnsi="Arial" w:cs="Arial"/>
                      <w:sz w:val="22"/>
                      <w:szCs w:val="22"/>
                    </w:rPr>
                    <w:t xml:space="preserve">  </w:t>
                  </w: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w:t>
                  </w:r>
                </w:p>
              </w:tc>
              <w:tc>
                <w:tcPr>
                  <w:tcW w:w="3266" w:type="dxa"/>
                </w:tcPr>
                <w:p w14:paraId="1B3E46B1" w14:textId="77777777" w:rsidR="00FA1388" w:rsidRPr="00232FB6" w:rsidRDefault="00FA1388" w:rsidP="004827A7">
                  <w:pPr>
                    <w:ind w:firstLine="210"/>
                    <w:rPr>
                      <w:rFonts w:ascii="Arial" w:hAnsi="Arial" w:cs="Arial"/>
                      <w:sz w:val="22"/>
                      <w:szCs w:val="22"/>
                    </w:rPr>
                  </w:pPr>
                  <w:r w:rsidRPr="00232FB6">
                    <w:rPr>
                      <w:rFonts w:ascii="Arial" w:hAnsi="Arial" w:cs="Arial"/>
                      <w:sz w:val="22"/>
                      <w:szCs w:val="22"/>
                    </w:rPr>
                    <w:t>Neck Shaft Angle _____</w:t>
                  </w:r>
                  <w:r w:rsidRPr="00232FB6">
                    <w:rPr>
                      <w:rFonts w:ascii="Arial" w:hAnsi="Arial" w:cs="Arial"/>
                      <w:sz w:val="22"/>
                      <w:szCs w:val="22"/>
                      <w:vertAlign w:val="superscript"/>
                    </w:rPr>
                    <w:t>o</w:t>
                  </w:r>
                </w:p>
                <w:p w14:paraId="3F2AC05A" w14:textId="77777777" w:rsidR="00FA1388" w:rsidRPr="00232FB6" w:rsidRDefault="00FA1388" w:rsidP="004827A7">
                  <w:pPr>
                    <w:ind w:firstLine="210"/>
                    <w:rPr>
                      <w:rFonts w:ascii="Arial" w:hAnsi="Arial" w:cs="Arial"/>
                      <w:sz w:val="22"/>
                      <w:szCs w:val="22"/>
                    </w:rPr>
                  </w:pPr>
                  <w:r w:rsidRPr="00232FB6">
                    <w:rPr>
                      <w:rFonts w:ascii="Arial" w:hAnsi="Arial" w:cs="Arial"/>
                      <w:sz w:val="22"/>
                      <w:szCs w:val="22"/>
                    </w:rPr>
                    <w:t xml:space="preserve">  </w:t>
                  </w: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Blade Plate</w:t>
                  </w:r>
                </w:p>
                <w:p w14:paraId="6622248B" w14:textId="77777777" w:rsidR="00FA1388" w:rsidRPr="00232FB6" w:rsidRDefault="00FA1388" w:rsidP="004827A7">
                  <w:pPr>
                    <w:ind w:firstLine="210"/>
                    <w:rPr>
                      <w:rFonts w:ascii="Arial" w:hAnsi="Arial" w:cs="Arial"/>
                      <w:sz w:val="22"/>
                      <w:szCs w:val="22"/>
                    </w:rPr>
                  </w:pPr>
                  <w:r w:rsidRPr="00232FB6">
                    <w:rPr>
                      <w:rFonts w:ascii="Arial" w:hAnsi="Arial" w:cs="Arial"/>
                      <w:sz w:val="22"/>
                      <w:szCs w:val="22"/>
                    </w:rPr>
                    <w:t xml:space="preserve">  </w:t>
                  </w: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Locking Plate</w:t>
                  </w:r>
                </w:p>
                <w:p w14:paraId="46E0DF42" w14:textId="77777777" w:rsidR="00FA1388" w:rsidRPr="00232FB6" w:rsidRDefault="00FA1388" w:rsidP="004827A7">
                  <w:pPr>
                    <w:ind w:firstLine="200"/>
                    <w:rPr>
                      <w:rFonts w:ascii="Arial" w:hAnsi="Arial" w:cs="Arial"/>
                      <w:sz w:val="22"/>
                      <w:szCs w:val="22"/>
                    </w:rPr>
                  </w:pPr>
                  <w:r w:rsidRPr="00232FB6">
                    <w:rPr>
                      <w:rFonts w:ascii="Arial" w:hAnsi="Arial" w:cs="Arial"/>
                      <w:sz w:val="22"/>
                      <w:szCs w:val="22"/>
                    </w:rPr>
                    <w:t xml:space="preserve">  </w:t>
                  </w: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w:t>
                  </w:r>
                </w:p>
                <w:p w14:paraId="3BE1BCFF" w14:textId="77777777" w:rsidR="00FA1388" w:rsidRPr="00232FB6" w:rsidRDefault="00FA1388" w:rsidP="004827A7">
                  <w:pPr>
                    <w:ind w:firstLine="181"/>
                    <w:rPr>
                      <w:rFonts w:ascii="Arial" w:hAnsi="Arial" w:cs="Arial"/>
                      <w:sz w:val="22"/>
                      <w:szCs w:val="22"/>
                    </w:rPr>
                  </w:pPr>
                </w:p>
              </w:tc>
            </w:tr>
          </w:tbl>
          <w:p w14:paraId="7E57258B" w14:textId="77777777" w:rsidR="00FA1388" w:rsidRPr="00232FB6" w:rsidRDefault="00FA1388" w:rsidP="004827A7">
            <w:pPr>
              <w:rPr>
                <w:rFonts w:ascii="Arial" w:hAnsi="Arial" w:cs="Arial"/>
              </w:rPr>
            </w:pPr>
          </w:p>
        </w:tc>
      </w:tr>
      <w:tr w:rsidR="00232FB6" w:rsidRPr="00232FB6" w14:paraId="74A7884B" w14:textId="77777777" w:rsidTr="004827A7">
        <w:trPr>
          <w:cantSplit/>
          <w:trHeight w:val="3878"/>
        </w:trPr>
        <w:tc>
          <w:tcPr>
            <w:tcW w:w="3589" w:type="dxa"/>
          </w:tcPr>
          <w:p w14:paraId="20CBE896" w14:textId="77777777" w:rsidR="00FA1388" w:rsidRPr="00232FB6" w:rsidRDefault="00FA1388" w:rsidP="004827A7">
            <w:pPr>
              <w:rPr>
                <w:rFonts w:ascii="Arial" w:eastAsia="Calibri" w:hAnsi="Arial" w:cs="Arial"/>
              </w:rPr>
            </w:pPr>
            <w:r w:rsidRPr="00232FB6">
              <w:rPr>
                <w:rFonts w:ascii="Arial" w:eastAsia="Calibri" w:hAnsi="Arial" w:cs="Arial"/>
              </w:rPr>
              <w:t>Pelvic Osteotomy</w:t>
            </w:r>
          </w:p>
        </w:tc>
        <w:tc>
          <w:tcPr>
            <w:tcW w:w="6951" w:type="dxa"/>
          </w:tcPr>
          <w:p w14:paraId="49A67E36" w14:textId="39DCA266"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563A1B" w:rsidRPr="00232FB6">
              <w:rPr>
                <w:rFonts w:ascii="Arial" w:hAnsi="Arial" w:cs="Arial"/>
              </w:rPr>
              <w:t xml:space="preserve">, specify </w:t>
            </w:r>
            <w:r w:rsidR="00232B59" w:rsidRPr="00232FB6">
              <w:rPr>
                <w:rFonts w:ascii="Arial" w:hAnsi="Arial" w:cs="Arial"/>
              </w:rPr>
              <w:t>type</w:t>
            </w:r>
            <w:r w:rsidRPr="00232FB6">
              <w:rPr>
                <w:rFonts w:ascii="Arial" w:hAnsi="Arial" w:cs="Arial"/>
              </w:rPr>
              <w:t>:</w:t>
            </w:r>
          </w:p>
          <w:tbl>
            <w:tblPr>
              <w:tblStyle w:val="TableGrid"/>
              <w:tblW w:w="6725" w:type="dxa"/>
              <w:tblLook w:val="04A0" w:firstRow="1" w:lastRow="0" w:firstColumn="1" w:lastColumn="0" w:noHBand="0" w:noVBand="1"/>
            </w:tblPr>
            <w:tblGrid>
              <w:gridCol w:w="3459"/>
              <w:gridCol w:w="3266"/>
            </w:tblGrid>
            <w:tr w:rsidR="00232FB6" w:rsidRPr="00232FB6" w14:paraId="18C9BFC0" w14:textId="77777777" w:rsidTr="004827A7">
              <w:tc>
                <w:tcPr>
                  <w:tcW w:w="3459" w:type="dxa"/>
                </w:tcPr>
                <w:p w14:paraId="1344AE8B" w14:textId="349A0274"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type</w:t>
                  </w:r>
                </w:p>
              </w:tc>
              <w:tc>
                <w:tcPr>
                  <w:tcW w:w="3266" w:type="dxa"/>
                </w:tcPr>
                <w:p w14:paraId="4CE8C491" w14:textId="721F74A0"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type</w:t>
                  </w:r>
                </w:p>
              </w:tc>
            </w:tr>
            <w:tr w:rsidR="00232FB6" w:rsidRPr="00232FB6" w14:paraId="6C79F052" w14:textId="77777777" w:rsidTr="004827A7">
              <w:trPr>
                <w:trHeight w:val="2789"/>
              </w:trPr>
              <w:tc>
                <w:tcPr>
                  <w:tcW w:w="3459" w:type="dxa"/>
                </w:tcPr>
                <w:p w14:paraId="0ECDF0C2"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Albee</w:t>
                  </w:r>
                </w:p>
                <w:p w14:paraId="0D9A0B4F"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San Diego</w:t>
                  </w:r>
                </w:p>
                <w:p w14:paraId="69B09E74"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Pemberton</w:t>
                  </w:r>
                </w:p>
                <w:p w14:paraId="37BBB04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Dega</w:t>
                  </w:r>
                </w:p>
                <w:p w14:paraId="3666F328"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Chiari</w:t>
                  </w:r>
                </w:p>
                <w:p w14:paraId="268B0B11"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Salter</w:t>
                  </w:r>
                </w:p>
                <w:p w14:paraId="3F34543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Ganz</w:t>
                  </w:r>
                </w:p>
                <w:p w14:paraId="55903918"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Triple</w:t>
                  </w:r>
                </w:p>
                <w:p w14:paraId="18EB2982"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p w14:paraId="10A42743"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Unknown</w:t>
                  </w:r>
                </w:p>
              </w:tc>
              <w:tc>
                <w:tcPr>
                  <w:tcW w:w="3266" w:type="dxa"/>
                </w:tcPr>
                <w:p w14:paraId="0482F050"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Albee</w:t>
                  </w:r>
                </w:p>
                <w:p w14:paraId="2E49DEA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San Diego</w:t>
                  </w:r>
                </w:p>
                <w:p w14:paraId="62F00309"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Pemberton</w:t>
                  </w:r>
                </w:p>
                <w:p w14:paraId="2CB163F6"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Dega</w:t>
                  </w:r>
                </w:p>
                <w:p w14:paraId="2C54993A"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Chiari</w:t>
                  </w:r>
                </w:p>
                <w:p w14:paraId="44871D23"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Salter</w:t>
                  </w:r>
                </w:p>
                <w:p w14:paraId="0E75A41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Ganz</w:t>
                  </w:r>
                </w:p>
                <w:p w14:paraId="522551DC"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Triple</w:t>
                  </w:r>
                </w:p>
                <w:p w14:paraId="7CC24BA5"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p w14:paraId="44DCFA45"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Unknown</w:t>
                  </w:r>
                </w:p>
              </w:tc>
            </w:tr>
          </w:tbl>
          <w:p w14:paraId="1D057007" w14:textId="77777777" w:rsidR="00FA1388" w:rsidRPr="00232FB6" w:rsidRDefault="00FA1388" w:rsidP="004827A7">
            <w:pPr>
              <w:rPr>
                <w:rFonts w:ascii="Arial" w:hAnsi="Arial" w:cs="Arial"/>
              </w:rPr>
            </w:pPr>
          </w:p>
        </w:tc>
      </w:tr>
      <w:tr w:rsidR="00232FB6" w:rsidRPr="00232FB6" w14:paraId="0642147F" w14:textId="77777777" w:rsidTr="004827A7">
        <w:trPr>
          <w:cantSplit/>
          <w:trHeight w:val="1781"/>
        </w:trPr>
        <w:tc>
          <w:tcPr>
            <w:tcW w:w="3589" w:type="dxa"/>
          </w:tcPr>
          <w:p w14:paraId="5A249796" w14:textId="77777777" w:rsidR="00FA1388" w:rsidRPr="00232FB6" w:rsidRDefault="00FA1388" w:rsidP="004827A7">
            <w:pPr>
              <w:rPr>
                <w:rFonts w:ascii="Arial" w:eastAsia="Calibri" w:hAnsi="Arial" w:cs="Arial"/>
              </w:rPr>
            </w:pPr>
            <w:r w:rsidRPr="00232FB6">
              <w:rPr>
                <w:rFonts w:ascii="Arial" w:eastAsia="Calibri" w:hAnsi="Arial" w:cs="Arial"/>
              </w:rPr>
              <w:t>Open Reduction</w:t>
            </w:r>
          </w:p>
        </w:tc>
        <w:tc>
          <w:tcPr>
            <w:tcW w:w="6951" w:type="dxa"/>
          </w:tcPr>
          <w:p w14:paraId="48D83686" w14:textId="5B1AF941"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D84FB3" w:rsidRPr="00232FB6">
              <w:rPr>
                <w:rFonts w:ascii="Arial" w:hAnsi="Arial" w:cs="Arial"/>
              </w:rPr>
              <w:t xml:space="preserve">, specify </w:t>
            </w:r>
            <w:r w:rsidR="00232B59" w:rsidRPr="00232FB6">
              <w:rPr>
                <w:rFonts w:ascii="Arial" w:hAnsi="Arial" w:cs="Arial"/>
              </w:rPr>
              <w:t>type</w:t>
            </w:r>
            <w:r w:rsidRPr="00232FB6">
              <w:rPr>
                <w:rFonts w:ascii="Arial" w:hAnsi="Arial" w:cs="Arial"/>
              </w:rPr>
              <w:t>:</w:t>
            </w:r>
          </w:p>
          <w:tbl>
            <w:tblPr>
              <w:tblStyle w:val="TableGrid"/>
              <w:tblW w:w="6725" w:type="dxa"/>
              <w:tblLook w:val="04A0" w:firstRow="1" w:lastRow="0" w:firstColumn="1" w:lastColumn="0" w:noHBand="0" w:noVBand="1"/>
            </w:tblPr>
            <w:tblGrid>
              <w:gridCol w:w="3459"/>
              <w:gridCol w:w="3266"/>
            </w:tblGrid>
            <w:tr w:rsidR="00232FB6" w:rsidRPr="00232FB6" w14:paraId="630DA3B9" w14:textId="77777777" w:rsidTr="004827A7">
              <w:tc>
                <w:tcPr>
                  <w:tcW w:w="3459" w:type="dxa"/>
                </w:tcPr>
                <w:p w14:paraId="29B09523" w14:textId="76B118E6"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type</w:t>
                  </w:r>
                </w:p>
              </w:tc>
              <w:tc>
                <w:tcPr>
                  <w:tcW w:w="3266" w:type="dxa"/>
                </w:tcPr>
                <w:p w14:paraId="76562D1D" w14:textId="33DC1429"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type</w:t>
                  </w:r>
                </w:p>
              </w:tc>
            </w:tr>
            <w:tr w:rsidR="00232FB6" w:rsidRPr="00232FB6" w14:paraId="08564D59" w14:textId="77777777" w:rsidTr="004827A7">
              <w:trPr>
                <w:trHeight w:val="791"/>
              </w:trPr>
              <w:tc>
                <w:tcPr>
                  <w:tcW w:w="3459" w:type="dxa"/>
                </w:tcPr>
                <w:p w14:paraId="1D4EE985"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Capsulorrhaphy</w:t>
                  </w:r>
                </w:p>
                <w:p w14:paraId="776149B6" w14:textId="77777777" w:rsidR="00FA1388" w:rsidRPr="00232FB6" w:rsidRDefault="00FA1388" w:rsidP="004827A7">
                  <w:pPr>
                    <w:ind w:firstLine="210"/>
                    <w:rPr>
                      <w:rFonts w:ascii="Arial" w:hAnsi="Arial" w:cs="Arial"/>
                      <w:i/>
                      <w:iCs/>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6A55C65F"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Capsulorrhaphy</w:t>
                  </w:r>
                </w:p>
                <w:p w14:paraId="77A82311" w14:textId="77777777" w:rsidR="00FA1388" w:rsidRPr="00232FB6" w:rsidRDefault="00FA1388" w:rsidP="004827A7">
                  <w:pPr>
                    <w:ind w:firstLine="20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71E200B5" w14:textId="77777777" w:rsidR="00FA1388" w:rsidRPr="00232FB6" w:rsidRDefault="00FA1388" w:rsidP="004827A7">
            <w:pPr>
              <w:rPr>
                <w:rFonts w:ascii="Arial" w:hAnsi="Arial" w:cs="Arial"/>
              </w:rPr>
            </w:pPr>
          </w:p>
        </w:tc>
      </w:tr>
      <w:tr w:rsidR="00232FB6" w:rsidRPr="00232FB6" w14:paraId="39153F11" w14:textId="77777777" w:rsidTr="004827A7">
        <w:trPr>
          <w:cantSplit/>
          <w:trHeight w:val="1880"/>
        </w:trPr>
        <w:tc>
          <w:tcPr>
            <w:tcW w:w="3589" w:type="dxa"/>
            <w:tcBorders>
              <w:bottom w:val="single" w:sz="4" w:space="0" w:color="000000"/>
            </w:tcBorders>
          </w:tcPr>
          <w:p w14:paraId="3018FF9D" w14:textId="77777777" w:rsidR="00FA1388" w:rsidRPr="00232FB6" w:rsidRDefault="00FA1388" w:rsidP="004827A7">
            <w:pPr>
              <w:rPr>
                <w:rFonts w:ascii="Arial" w:eastAsia="Calibri" w:hAnsi="Arial" w:cs="Arial"/>
              </w:rPr>
            </w:pPr>
            <w:r w:rsidRPr="00232FB6">
              <w:rPr>
                <w:rFonts w:ascii="Arial" w:eastAsia="Calibri" w:hAnsi="Arial" w:cs="Arial"/>
              </w:rPr>
              <w:t>Proximal Femoral Resection (Girdlestone)</w:t>
            </w:r>
          </w:p>
        </w:tc>
        <w:tc>
          <w:tcPr>
            <w:tcW w:w="6951" w:type="dxa"/>
            <w:tcBorders>
              <w:bottom w:val="single" w:sz="4" w:space="0" w:color="000000"/>
            </w:tcBorders>
          </w:tcPr>
          <w:p w14:paraId="4A12FBB5" w14:textId="309B9676"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D84FB3" w:rsidRPr="00232FB6">
              <w:rPr>
                <w:rFonts w:ascii="Arial" w:hAnsi="Arial" w:cs="Arial"/>
              </w:rPr>
              <w:t xml:space="preserve">, specify </w:t>
            </w:r>
            <w:r w:rsidR="00563A1B" w:rsidRPr="00232FB6">
              <w:rPr>
                <w:rFonts w:ascii="Arial" w:hAnsi="Arial" w:cs="Arial"/>
              </w:rPr>
              <w:t>type</w:t>
            </w:r>
            <w:r w:rsidRPr="00232FB6">
              <w:rPr>
                <w:rFonts w:ascii="Arial" w:hAnsi="Arial" w:cs="Arial"/>
              </w:rPr>
              <w:t>:</w:t>
            </w:r>
          </w:p>
          <w:tbl>
            <w:tblPr>
              <w:tblStyle w:val="TableGrid"/>
              <w:tblW w:w="6725" w:type="dxa"/>
              <w:tblLook w:val="04A0" w:firstRow="1" w:lastRow="0" w:firstColumn="1" w:lastColumn="0" w:noHBand="0" w:noVBand="1"/>
            </w:tblPr>
            <w:tblGrid>
              <w:gridCol w:w="3459"/>
              <w:gridCol w:w="3266"/>
            </w:tblGrid>
            <w:tr w:rsidR="00232FB6" w:rsidRPr="00232FB6" w14:paraId="6DB528DF" w14:textId="77777777" w:rsidTr="004827A7">
              <w:tc>
                <w:tcPr>
                  <w:tcW w:w="3459" w:type="dxa"/>
                </w:tcPr>
                <w:p w14:paraId="554F2824" w14:textId="42F662FF"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D84FB3" w:rsidRPr="00232FB6">
                    <w:rPr>
                      <w:rFonts w:ascii="Arial" w:hAnsi="Arial" w:cs="Arial"/>
                      <w:sz w:val="22"/>
                      <w:szCs w:val="22"/>
                    </w:rPr>
                    <w:t xml:space="preserve"> side anatomic site</w:t>
                  </w:r>
                </w:p>
              </w:tc>
              <w:tc>
                <w:tcPr>
                  <w:tcW w:w="3266" w:type="dxa"/>
                </w:tcPr>
                <w:p w14:paraId="58C3E1AA" w14:textId="62DC2838"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D84FB3" w:rsidRPr="00232FB6">
                    <w:rPr>
                      <w:rFonts w:ascii="Arial" w:hAnsi="Arial" w:cs="Arial"/>
                      <w:sz w:val="22"/>
                      <w:szCs w:val="22"/>
                    </w:rPr>
                    <w:t xml:space="preserve"> side anatomic site</w:t>
                  </w:r>
                </w:p>
              </w:tc>
            </w:tr>
            <w:tr w:rsidR="00232FB6" w:rsidRPr="00232FB6" w14:paraId="0653A2C1" w14:textId="77777777" w:rsidTr="004827A7">
              <w:trPr>
                <w:trHeight w:val="1259"/>
              </w:trPr>
              <w:tc>
                <w:tcPr>
                  <w:tcW w:w="3459" w:type="dxa"/>
                </w:tcPr>
                <w:p w14:paraId="59EDE55A"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Base of Femoral Neck</w:t>
                  </w:r>
                </w:p>
                <w:p w14:paraId="16848EB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Subtrochanteric</w:t>
                  </w:r>
                </w:p>
                <w:p w14:paraId="76645806" w14:textId="77777777" w:rsidR="00FA1388" w:rsidRPr="00232FB6" w:rsidRDefault="00FA1388" w:rsidP="004827A7">
                  <w:pPr>
                    <w:ind w:firstLine="210"/>
                    <w:rPr>
                      <w:rFonts w:ascii="Arial" w:hAnsi="Arial" w:cs="Arial"/>
                      <w:i/>
                      <w:iCs/>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0291D1F3"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Base of Femoral Neck</w:t>
                  </w:r>
                </w:p>
                <w:p w14:paraId="2F2FFCD1"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Subtrochanteric</w:t>
                  </w:r>
                </w:p>
                <w:p w14:paraId="5F02B7D7" w14:textId="77777777" w:rsidR="00FA1388" w:rsidRPr="00232FB6" w:rsidRDefault="00FA1388" w:rsidP="004827A7">
                  <w:pPr>
                    <w:ind w:firstLine="20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51976BF4" w14:textId="77777777" w:rsidR="00FA1388" w:rsidRPr="00232FB6" w:rsidRDefault="00FA1388" w:rsidP="004827A7">
            <w:pPr>
              <w:rPr>
                <w:rFonts w:ascii="Arial" w:hAnsi="Arial" w:cs="Arial"/>
              </w:rPr>
            </w:pPr>
          </w:p>
        </w:tc>
      </w:tr>
      <w:tr w:rsidR="00232FB6" w:rsidRPr="00232FB6" w14:paraId="24A28B6D" w14:textId="77777777" w:rsidTr="004827A7">
        <w:trPr>
          <w:cantSplit/>
          <w:trHeight w:val="2240"/>
        </w:trPr>
        <w:tc>
          <w:tcPr>
            <w:tcW w:w="3589" w:type="dxa"/>
            <w:tcBorders>
              <w:bottom w:val="single" w:sz="4" w:space="0" w:color="000000"/>
            </w:tcBorders>
          </w:tcPr>
          <w:p w14:paraId="7F213754" w14:textId="77777777" w:rsidR="00FA1388" w:rsidRPr="00232FB6" w:rsidRDefault="00FA1388" w:rsidP="004827A7">
            <w:pPr>
              <w:rPr>
                <w:rFonts w:ascii="Arial" w:eastAsia="Calibri" w:hAnsi="Arial" w:cs="Arial"/>
              </w:rPr>
            </w:pPr>
            <w:r w:rsidRPr="00232FB6">
              <w:rPr>
                <w:rFonts w:ascii="Arial" w:eastAsia="Calibri" w:hAnsi="Arial" w:cs="Arial"/>
              </w:rPr>
              <w:lastRenderedPageBreak/>
              <w:t>Hip Arthroplasty</w:t>
            </w:r>
          </w:p>
        </w:tc>
        <w:tc>
          <w:tcPr>
            <w:tcW w:w="6951" w:type="dxa"/>
            <w:tcBorders>
              <w:bottom w:val="single" w:sz="4" w:space="0" w:color="000000"/>
            </w:tcBorders>
          </w:tcPr>
          <w:p w14:paraId="38548EA6" w14:textId="5739A395" w:rsidR="00FA1388" w:rsidRPr="00232FB6" w:rsidRDefault="00FA1388" w:rsidP="004827A7">
            <w:pPr>
              <w:rPr>
                <w:rFonts w:ascii="Arial" w:hAnsi="Arial" w:cs="Arial"/>
              </w:rPr>
            </w:pP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No         </w:t>
            </w:r>
            <w:r w:rsidRPr="00232FB6">
              <w:rPr>
                <w:rFonts w:ascii="Arial" w:hAnsi="Arial" w:cs="Arial"/>
              </w:rPr>
              <w:fldChar w:fldCharType="begin">
                <w:ffData>
                  <w:name w:val=""/>
                  <w:enabled/>
                  <w:calcOnExit w:val="0"/>
                  <w:helpText w:type="text" w:val="Ankle-foot orthosis (AFO), Yes"/>
                  <w:statusText w:type="text" w:val="Ankle-foot orthosis (AFO), Yes"/>
                  <w:checkBox>
                    <w:sizeAuto/>
                    <w:default w:val="0"/>
                  </w:checkBox>
                </w:ffData>
              </w:fldChar>
            </w:r>
            <w:r w:rsidRPr="00232FB6">
              <w:rPr>
                <w:rFonts w:ascii="Arial" w:hAnsi="Arial" w:cs="Arial"/>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rPr>
              <w:t xml:space="preserve"> Yes – If yes</w:t>
            </w:r>
            <w:r w:rsidR="00D84FB3" w:rsidRPr="00232FB6">
              <w:rPr>
                <w:rFonts w:ascii="Arial" w:hAnsi="Arial" w:cs="Arial"/>
              </w:rPr>
              <w:t xml:space="preserve">, specify </w:t>
            </w:r>
            <w:r w:rsidR="009D1B1C" w:rsidRPr="00232FB6">
              <w:rPr>
                <w:rFonts w:ascii="Arial" w:hAnsi="Arial" w:cs="Arial"/>
              </w:rPr>
              <w:t>type</w:t>
            </w:r>
            <w:r w:rsidRPr="00232FB6">
              <w:rPr>
                <w:rFonts w:ascii="Arial" w:hAnsi="Arial" w:cs="Arial"/>
              </w:rPr>
              <w:t>:</w:t>
            </w:r>
          </w:p>
          <w:tbl>
            <w:tblPr>
              <w:tblStyle w:val="TableGrid"/>
              <w:tblW w:w="6725" w:type="dxa"/>
              <w:tblLook w:val="04A0" w:firstRow="1" w:lastRow="0" w:firstColumn="1" w:lastColumn="0" w:noHBand="0" w:noVBand="1"/>
            </w:tblPr>
            <w:tblGrid>
              <w:gridCol w:w="3459"/>
              <w:gridCol w:w="3266"/>
            </w:tblGrid>
            <w:tr w:rsidR="00232FB6" w:rsidRPr="00232FB6" w14:paraId="11A7CFAA" w14:textId="77777777" w:rsidTr="004827A7">
              <w:tc>
                <w:tcPr>
                  <w:tcW w:w="3459" w:type="dxa"/>
                </w:tcPr>
                <w:p w14:paraId="1EF136F8" w14:textId="570CACBA" w:rsidR="00FA1388" w:rsidRPr="00232FB6" w:rsidRDefault="00FA1388" w:rsidP="004827A7">
                  <w:pPr>
                    <w:jc w:val="center"/>
                    <w:rPr>
                      <w:rFonts w:ascii="Arial" w:hAnsi="Arial" w:cs="Arial"/>
                      <w:sz w:val="22"/>
                      <w:szCs w:val="22"/>
                    </w:rPr>
                  </w:pPr>
                  <w:r w:rsidRPr="00232FB6">
                    <w:rPr>
                      <w:rFonts w:ascii="Arial" w:hAnsi="Arial" w:cs="Arial"/>
                      <w:sz w:val="22"/>
                      <w:szCs w:val="22"/>
                    </w:rPr>
                    <w:t>Left</w:t>
                  </w:r>
                  <w:r w:rsidR="00BD62EE" w:rsidRPr="00232FB6">
                    <w:rPr>
                      <w:rFonts w:ascii="Arial" w:hAnsi="Arial" w:cs="Arial"/>
                      <w:sz w:val="22"/>
                      <w:szCs w:val="22"/>
                    </w:rPr>
                    <w:t xml:space="preserve"> side type</w:t>
                  </w:r>
                </w:p>
              </w:tc>
              <w:tc>
                <w:tcPr>
                  <w:tcW w:w="3266" w:type="dxa"/>
                </w:tcPr>
                <w:p w14:paraId="26D69892" w14:textId="2D60482A" w:rsidR="00FA1388" w:rsidRPr="00232FB6" w:rsidRDefault="00FA1388" w:rsidP="004827A7">
                  <w:pPr>
                    <w:jc w:val="center"/>
                    <w:rPr>
                      <w:rFonts w:ascii="Arial" w:hAnsi="Arial" w:cs="Arial"/>
                      <w:sz w:val="22"/>
                      <w:szCs w:val="22"/>
                    </w:rPr>
                  </w:pPr>
                  <w:r w:rsidRPr="00232FB6">
                    <w:rPr>
                      <w:rFonts w:ascii="Arial" w:hAnsi="Arial" w:cs="Arial"/>
                      <w:sz w:val="22"/>
                      <w:szCs w:val="22"/>
                    </w:rPr>
                    <w:t>Right</w:t>
                  </w:r>
                  <w:r w:rsidR="00BD62EE" w:rsidRPr="00232FB6">
                    <w:rPr>
                      <w:rFonts w:ascii="Arial" w:hAnsi="Arial" w:cs="Arial"/>
                      <w:sz w:val="22"/>
                      <w:szCs w:val="22"/>
                    </w:rPr>
                    <w:t xml:space="preserve"> side type</w:t>
                  </w:r>
                </w:p>
              </w:tc>
            </w:tr>
            <w:tr w:rsidR="00232FB6" w:rsidRPr="00232FB6" w14:paraId="5C4BDD40" w14:textId="77777777" w:rsidTr="004827A7">
              <w:trPr>
                <w:trHeight w:val="1259"/>
              </w:trPr>
              <w:tc>
                <w:tcPr>
                  <w:tcW w:w="3459" w:type="dxa"/>
                </w:tcPr>
                <w:p w14:paraId="6DD67031"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Total</w:t>
                  </w:r>
                </w:p>
                <w:p w14:paraId="569AF3EC"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Hemiarthroplasty</w:t>
                  </w:r>
                </w:p>
                <w:p w14:paraId="118C82C6"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Shoulder</w:t>
                  </w:r>
                </w:p>
                <w:p w14:paraId="568197D5" w14:textId="77777777" w:rsidR="00FA1388" w:rsidRPr="00232FB6" w:rsidRDefault="00FA1388" w:rsidP="004827A7">
                  <w:pPr>
                    <w:ind w:firstLine="210"/>
                    <w:rPr>
                      <w:rFonts w:ascii="Arial" w:hAnsi="Arial" w:cs="Arial"/>
                      <w:i/>
                      <w:iCs/>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specify___________</w:t>
                  </w:r>
                </w:p>
              </w:tc>
              <w:tc>
                <w:tcPr>
                  <w:tcW w:w="3266" w:type="dxa"/>
                </w:tcPr>
                <w:p w14:paraId="44AA9F2B"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Total</w:t>
                  </w:r>
                </w:p>
                <w:p w14:paraId="60A917D3"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Hemiarthroplasty</w:t>
                  </w:r>
                </w:p>
                <w:p w14:paraId="5203E65F" w14:textId="77777777" w:rsidR="00FA1388" w:rsidRPr="00232FB6" w:rsidRDefault="00FA1388" w:rsidP="004827A7">
                  <w:pPr>
                    <w:ind w:firstLine="21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Shoulder</w:t>
                  </w:r>
                </w:p>
                <w:p w14:paraId="7AA9B9DA" w14:textId="77777777" w:rsidR="00FA1388" w:rsidRPr="00232FB6" w:rsidRDefault="00FA1388" w:rsidP="004827A7">
                  <w:pPr>
                    <w:ind w:firstLine="200"/>
                    <w:rPr>
                      <w:rFonts w:ascii="Arial" w:hAnsi="Arial" w:cs="Arial"/>
                      <w:sz w:val="22"/>
                      <w:szCs w:val="22"/>
                    </w:rPr>
                  </w:pPr>
                  <w:r w:rsidRPr="00232FB6">
                    <w:rPr>
                      <w:rFonts w:ascii="Arial" w:hAnsi="Arial" w:cs="Arial"/>
                    </w:rPr>
                    <w:fldChar w:fldCharType="begin">
                      <w:ffData>
                        <w:name w:val=""/>
                        <w:enabled/>
                        <w:calcOnExit w:val="0"/>
                        <w:helpText w:type="text" w:val="Power wheelchair, Full-time use  "/>
                        <w:statusText w:type="text" w:val="Power wheelchair, Full-time use  "/>
                        <w:checkBox>
                          <w:sizeAuto/>
                          <w:default w:val="0"/>
                        </w:checkBox>
                      </w:ffData>
                    </w:fldChar>
                  </w:r>
                  <w:r w:rsidRPr="00232FB6">
                    <w:rPr>
                      <w:rFonts w:ascii="Arial" w:hAnsi="Arial" w:cs="Arial"/>
                      <w:sz w:val="22"/>
                      <w:szCs w:val="22"/>
                    </w:rPr>
                    <w:instrText xml:space="preserve"> FORMCHECKBOX </w:instrText>
                  </w:r>
                  <w:r w:rsidR="000D7CDC">
                    <w:rPr>
                      <w:rFonts w:ascii="Arial" w:hAnsi="Arial" w:cs="Arial"/>
                    </w:rPr>
                  </w:r>
                  <w:r w:rsidR="000D7CDC">
                    <w:rPr>
                      <w:rFonts w:ascii="Arial" w:hAnsi="Arial" w:cs="Arial"/>
                    </w:rPr>
                    <w:fldChar w:fldCharType="separate"/>
                  </w:r>
                  <w:r w:rsidRPr="00232FB6">
                    <w:rPr>
                      <w:rFonts w:ascii="Arial" w:hAnsi="Arial" w:cs="Arial"/>
                    </w:rPr>
                    <w:fldChar w:fldCharType="end"/>
                  </w:r>
                  <w:r w:rsidRPr="00232FB6">
                    <w:rPr>
                      <w:rFonts w:ascii="Arial" w:hAnsi="Arial" w:cs="Arial"/>
                      <w:sz w:val="22"/>
                      <w:szCs w:val="22"/>
                    </w:rPr>
                    <w:t xml:space="preserve"> Other, specify_________</w:t>
                  </w:r>
                </w:p>
              </w:tc>
            </w:tr>
          </w:tbl>
          <w:p w14:paraId="6573C03B" w14:textId="77777777" w:rsidR="00FA1388" w:rsidRPr="00232FB6" w:rsidRDefault="00FA1388" w:rsidP="004827A7">
            <w:pPr>
              <w:rPr>
                <w:rFonts w:ascii="Arial" w:hAnsi="Arial" w:cs="Arial"/>
              </w:rPr>
            </w:pPr>
          </w:p>
        </w:tc>
      </w:tr>
    </w:tbl>
    <w:p w14:paraId="0ACB8EF8" w14:textId="77777777" w:rsidR="00FA1388" w:rsidRPr="001665AA" w:rsidRDefault="00FA1388" w:rsidP="00FA1388">
      <w:pPr>
        <w:tabs>
          <w:tab w:val="left" w:pos="885"/>
        </w:tabs>
        <w:rPr>
          <w:rFonts w:ascii="Arial" w:hAnsi="Arial" w:cs="Arial"/>
        </w:rPr>
        <w:sectPr w:rsidR="00FA1388" w:rsidRPr="001665AA" w:rsidSect="005E0309">
          <w:headerReference w:type="default" r:id="rId7"/>
          <w:footerReference w:type="default" r:id="rId8"/>
          <w:headerReference w:type="first" r:id="rId9"/>
          <w:footerReference w:type="first" r:id="rId10"/>
          <w:pgSz w:w="12240" w:h="15840" w:code="1"/>
          <w:pgMar w:top="1440" w:right="720" w:bottom="720" w:left="547" w:header="720" w:footer="432" w:gutter="0"/>
          <w:pgNumType w:start="1"/>
          <w:cols w:space="720"/>
          <w:titlePg/>
          <w:docGrid w:linePitch="360"/>
        </w:sectPr>
      </w:pPr>
    </w:p>
    <w:p w14:paraId="3E3886AD" w14:textId="77777777" w:rsidR="00FA1388" w:rsidRPr="001665AA" w:rsidRDefault="00FA1388" w:rsidP="00FA1388">
      <w:pPr>
        <w:pStyle w:val="Heading2"/>
        <w:rPr>
          <w:sz w:val="22"/>
        </w:rPr>
      </w:pPr>
      <w:r w:rsidRPr="001665AA">
        <w:rPr>
          <w:sz w:val="22"/>
        </w:rPr>
        <w:lastRenderedPageBreak/>
        <w:t>General Instructions</w:t>
      </w:r>
    </w:p>
    <w:p w14:paraId="199378BC" w14:textId="77777777" w:rsidR="00FA1388" w:rsidRPr="001665AA" w:rsidRDefault="00FA1388" w:rsidP="00FA1388">
      <w:pPr>
        <w:tabs>
          <w:tab w:val="left" w:pos="900"/>
          <w:tab w:val="left" w:pos="1260"/>
        </w:tabs>
        <w:spacing w:after="120"/>
        <w:jc w:val="both"/>
        <w:rPr>
          <w:rFonts w:ascii="Arial" w:hAnsi="Arial" w:cs="Arial"/>
        </w:rPr>
      </w:pPr>
      <w:r w:rsidRPr="001665AA">
        <w:rPr>
          <w:rFonts w:ascii="Arial" w:hAnsi="Arial" w:cs="Arial"/>
        </w:rPr>
        <w:t xml:space="preserve">This CRF collects information on the hip surgical procedure performed on the participant. </w:t>
      </w:r>
    </w:p>
    <w:p w14:paraId="498B8EA0" w14:textId="77777777" w:rsidR="00FA1388" w:rsidRPr="001665AA" w:rsidRDefault="00FA1388" w:rsidP="00FA1388">
      <w:pPr>
        <w:tabs>
          <w:tab w:val="left" w:pos="900"/>
          <w:tab w:val="left" w:pos="1260"/>
        </w:tabs>
        <w:spacing w:after="120"/>
        <w:jc w:val="both"/>
        <w:rPr>
          <w:rFonts w:ascii="Arial" w:hAnsi="Arial" w:cs="Arial"/>
        </w:rPr>
      </w:pPr>
      <w:r w:rsidRPr="001665AA">
        <w:rPr>
          <w:rFonts w:ascii="Arial" w:hAnsi="Arial" w:cs="Arial"/>
        </w:rPr>
        <w:t>Important note: None of the data elements included on this CRF Module are classified as Core (i.e., strongly recommended for all Cerebral Palsy clinical studies to collect.) All data elements are classified as Supplemental (i.e., non-Core) and should only be collected if the research team considers them appropriate for their study. Please see the Data Dictionary for element classifications.</w:t>
      </w:r>
    </w:p>
    <w:p w14:paraId="09EB7129" w14:textId="77777777" w:rsidR="00FA1388" w:rsidRPr="001665AA" w:rsidRDefault="00FA1388" w:rsidP="00FA1388">
      <w:pPr>
        <w:pStyle w:val="Heading2"/>
        <w:rPr>
          <w:sz w:val="22"/>
        </w:rPr>
      </w:pPr>
      <w:r w:rsidRPr="001665AA">
        <w:rPr>
          <w:sz w:val="22"/>
        </w:rPr>
        <w:t>Specific Instructions</w:t>
      </w:r>
    </w:p>
    <w:p w14:paraId="2860EDFD" w14:textId="77777777" w:rsidR="00FA1388" w:rsidRPr="001665AA" w:rsidRDefault="00FA1388" w:rsidP="00FA1388">
      <w:pPr>
        <w:rPr>
          <w:rFonts w:ascii="Arial" w:hAnsi="Arial" w:cs="Arial"/>
        </w:rPr>
      </w:pPr>
      <w:r w:rsidRPr="001665AA">
        <w:rPr>
          <w:rFonts w:ascii="Arial" w:hAnsi="Arial" w:cs="Arial"/>
        </w:rPr>
        <w:t>Please see the Data Dictionary for definitions for each of the data elements included in this CRF Module.</w:t>
      </w:r>
    </w:p>
    <w:p w14:paraId="2996D050" w14:textId="77777777" w:rsidR="00FA1388" w:rsidRPr="001665AA" w:rsidRDefault="00FA1388" w:rsidP="00FA1388">
      <w:pPr>
        <w:rPr>
          <w:rFonts w:ascii="Arial" w:hAnsi="Arial" w:cs="Arial"/>
        </w:rPr>
      </w:pPr>
    </w:p>
    <w:tbl>
      <w:tblPr>
        <w:tblStyle w:val="TableGrid"/>
        <w:tblW w:w="0" w:type="auto"/>
        <w:tblInd w:w="-95" w:type="dxa"/>
        <w:tblLook w:val="04A0" w:firstRow="1" w:lastRow="0" w:firstColumn="1" w:lastColumn="0" w:noHBand="0" w:noVBand="1"/>
      </w:tblPr>
      <w:tblGrid>
        <w:gridCol w:w="2465"/>
        <w:gridCol w:w="6980"/>
      </w:tblGrid>
      <w:tr w:rsidR="00FA1388" w:rsidRPr="001665AA" w14:paraId="515989B1" w14:textId="77777777" w:rsidTr="008D3134">
        <w:trPr>
          <w:trHeight w:val="320"/>
        </w:trPr>
        <w:tc>
          <w:tcPr>
            <w:tcW w:w="2465" w:type="dxa"/>
            <w:hideMark/>
          </w:tcPr>
          <w:p w14:paraId="19C258E5" w14:textId="77777777" w:rsidR="00FA1388" w:rsidRPr="001665AA" w:rsidRDefault="00FA1388" w:rsidP="004827A7">
            <w:pPr>
              <w:rPr>
                <w:rFonts w:ascii="Arial" w:hAnsi="Arial" w:cs="Arial"/>
                <w:sz w:val="22"/>
                <w:szCs w:val="22"/>
              </w:rPr>
            </w:pPr>
            <w:r w:rsidRPr="001665AA">
              <w:rPr>
                <w:rFonts w:ascii="Arial" w:hAnsi="Arial" w:cs="Arial"/>
                <w:sz w:val="22"/>
                <w:szCs w:val="22"/>
              </w:rPr>
              <w:t>Adductor Lengthening</w:t>
            </w:r>
          </w:p>
        </w:tc>
        <w:tc>
          <w:tcPr>
            <w:tcW w:w="6980" w:type="dxa"/>
            <w:hideMark/>
          </w:tcPr>
          <w:p w14:paraId="4FD8F5C6"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to lengthen the medial hip tendons</w:t>
            </w:r>
          </w:p>
        </w:tc>
      </w:tr>
      <w:tr w:rsidR="00FA1388" w:rsidRPr="001665AA" w14:paraId="2F35FD5B" w14:textId="77777777" w:rsidTr="008D3134">
        <w:trPr>
          <w:trHeight w:val="320"/>
        </w:trPr>
        <w:tc>
          <w:tcPr>
            <w:tcW w:w="2465" w:type="dxa"/>
            <w:hideMark/>
          </w:tcPr>
          <w:p w14:paraId="73042031" w14:textId="77777777" w:rsidR="00FA1388" w:rsidRPr="001665AA" w:rsidRDefault="00FA1388" w:rsidP="004827A7">
            <w:pPr>
              <w:rPr>
                <w:rFonts w:ascii="Arial" w:hAnsi="Arial" w:cs="Arial"/>
                <w:sz w:val="22"/>
                <w:szCs w:val="22"/>
              </w:rPr>
            </w:pPr>
            <w:r w:rsidRPr="001665AA">
              <w:rPr>
                <w:rFonts w:ascii="Arial" w:hAnsi="Arial" w:cs="Arial"/>
                <w:sz w:val="22"/>
                <w:szCs w:val="22"/>
              </w:rPr>
              <w:t>Femoral Derotational Osteotomy</w:t>
            </w:r>
          </w:p>
        </w:tc>
        <w:tc>
          <w:tcPr>
            <w:tcW w:w="6980" w:type="dxa"/>
            <w:hideMark/>
          </w:tcPr>
          <w:p w14:paraId="0053F04A"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to derotate the femur</w:t>
            </w:r>
          </w:p>
        </w:tc>
      </w:tr>
      <w:tr w:rsidR="00FA1388" w:rsidRPr="001665AA" w14:paraId="1DBB6EAE" w14:textId="77777777" w:rsidTr="008D3134">
        <w:trPr>
          <w:trHeight w:val="320"/>
        </w:trPr>
        <w:tc>
          <w:tcPr>
            <w:tcW w:w="2465" w:type="dxa"/>
            <w:hideMark/>
          </w:tcPr>
          <w:p w14:paraId="454567EC" w14:textId="77777777" w:rsidR="00FA1388" w:rsidRPr="001665AA" w:rsidRDefault="00FA1388" w:rsidP="004827A7">
            <w:pPr>
              <w:rPr>
                <w:rFonts w:ascii="Arial" w:hAnsi="Arial" w:cs="Arial"/>
                <w:sz w:val="22"/>
                <w:szCs w:val="22"/>
              </w:rPr>
            </w:pPr>
            <w:r w:rsidRPr="001665AA">
              <w:rPr>
                <w:rFonts w:ascii="Arial" w:hAnsi="Arial" w:cs="Arial"/>
                <w:sz w:val="22"/>
                <w:szCs w:val="22"/>
              </w:rPr>
              <w:t>Proximal Femoral Resection/Girdlestone</w:t>
            </w:r>
          </w:p>
        </w:tc>
        <w:tc>
          <w:tcPr>
            <w:tcW w:w="6980" w:type="dxa"/>
            <w:noWrap/>
            <w:hideMark/>
          </w:tcPr>
          <w:p w14:paraId="12B0A520"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in which the proximal aspect of the femur is resected for pain relief due to a dislocated hip</w:t>
            </w:r>
          </w:p>
        </w:tc>
      </w:tr>
      <w:tr w:rsidR="00FA1388" w:rsidRPr="001665AA" w14:paraId="392EC842" w14:textId="77777777" w:rsidTr="008D3134">
        <w:trPr>
          <w:trHeight w:val="320"/>
        </w:trPr>
        <w:tc>
          <w:tcPr>
            <w:tcW w:w="2465" w:type="dxa"/>
            <w:hideMark/>
          </w:tcPr>
          <w:p w14:paraId="3A91C993" w14:textId="77777777" w:rsidR="00FA1388" w:rsidRPr="001665AA" w:rsidRDefault="00FA1388" w:rsidP="004827A7">
            <w:pPr>
              <w:rPr>
                <w:rFonts w:ascii="Arial" w:hAnsi="Arial" w:cs="Arial"/>
                <w:sz w:val="22"/>
                <w:szCs w:val="22"/>
              </w:rPr>
            </w:pPr>
            <w:r w:rsidRPr="001665AA">
              <w:rPr>
                <w:rFonts w:ascii="Arial" w:hAnsi="Arial" w:cs="Arial"/>
                <w:sz w:val="22"/>
                <w:szCs w:val="22"/>
              </w:rPr>
              <w:t>Hip Arthroplasty</w:t>
            </w:r>
          </w:p>
        </w:tc>
        <w:tc>
          <w:tcPr>
            <w:tcW w:w="6980" w:type="dxa"/>
            <w:hideMark/>
          </w:tcPr>
          <w:p w14:paraId="05EEE75F" w14:textId="7DF373E8" w:rsidR="00FA1388" w:rsidRPr="001665AA" w:rsidRDefault="00FA1388" w:rsidP="004827A7">
            <w:pPr>
              <w:rPr>
                <w:rFonts w:ascii="Arial" w:hAnsi="Arial" w:cs="Arial"/>
                <w:sz w:val="22"/>
                <w:szCs w:val="22"/>
              </w:rPr>
            </w:pPr>
            <w:r w:rsidRPr="001665AA">
              <w:rPr>
                <w:rFonts w:ascii="Arial" w:hAnsi="Arial" w:cs="Arial"/>
                <w:sz w:val="22"/>
                <w:szCs w:val="22"/>
              </w:rPr>
              <w:t>Surgical procedure</w:t>
            </w:r>
            <w:r w:rsidR="001D13E9">
              <w:rPr>
                <w:rFonts w:ascii="Arial" w:hAnsi="Arial" w:cs="Arial"/>
                <w:sz w:val="22"/>
                <w:szCs w:val="22"/>
              </w:rPr>
              <w:t xml:space="preserve">, also known as hip replacement, </w:t>
            </w:r>
            <w:r w:rsidRPr="001665AA">
              <w:rPr>
                <w:rFonts w:ascii="Arial" w:hAnsi="Arial" w:cs="Arial"/>
                <w:sz w:val="22"/>
                <w:szCs w:val="22"/>
              </w:rPr>
              <w:t>in which</w:t>
            </w:r>
            <w:r w:rsidR="001D13E9">
              <w:rPr>
                <w:rFonts w:ascii="Arial" w:hAnsi="Arial" w:cs="Arial"/>
                <w:sz w:val="22"/>
                <w:szCs w:val="22"/>
              </w:rPr>
              <w:t xml:space="preserve"> parts of the hip joint are replaced with artificial implants</w:t>
            </w:r>
          </w:p>
        </w:tc>
      </w:tr>
      <w:tr w:rsidR="00FA1388" w:rsidRPr="001665AA" w14:paraId="312DD7DA" w14:textId="77777777" w:rsidTr="008D3134">
        <w:trPr>
          <w:trHeight w:val="320"/>
        </w:trPr>
        <w:tc>
          <w:tcPr>
            <w:tcW w:w="2465" w:type="dxa"/>
            <w:hideMark/>
          </w:tcPr>
          <w:p w14:paraId="52C54DEA" w14:textId="77777777" w:rsidR="00FA1388" w:rsidRPr="001665AA" w:rsidRDefault="00FA1388" w:rsidP="004827A7">
            <w:pPr>
              <w:rPr>
                <w:rFonts w:ascii="Arial" w:hAnsi="Arial" w:cs="Arial"/>
                <w:sz w:val="22"/>
                <w:szCs w:val="22"/>
              </w:rPr>
            </w:pPr>
            <w:r w:rsidRPr="001665AA">
              <w:rPr>
                <w:rFonts w:ascii="Arial" w:hAnsi="Arial" w:cs="Arial"/>
                <w:sz w:val="22"/>
                <w:szCs w:val="22"/>
              </w:rPr>
              <w:t>Psoas lengthening</w:t>
            </w:r>
          </w:p>
        </w:tc>
        <w:tc>
          <w:tcPr>
            <w:tcW w:w="6980" w:type="dxa"/>
            <w:noWrap/>
            <w:hideMark/>
          </w:tcPr>
          <w:p w14:paraId="764ADDD9"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to lengthen the hip flexor tendons</w:t>
            </w:r>
          </w:p>
        </w:tc>
      </w:tr>
      <w:tr w:rsidR="00FA1388" w:rsidRPr="001665AA" w14:paraId="5F0E281E" w14:textId="77777777" w:rsidTr="008D3134">
        <w:trPr>
          <w:trHeight w:val="320"/>
        </w:trPr>
        <w:tc>
          <w:tcPr>
            <w:tcW w:w="2465" w:type="dxa"/>
            <w:hideMark/>
          </w:tcPr>
          <w:p w14:paraId="46BE9026" w14:textId="77777777" w:rsidR="00FA1388" w:rsidRPr="001665AA" w:rsidRDefault="00FA1388" w:rsidP="004827A7">
            <w:pPr>
              <w:rPr>
                <w:rFonts w:ascii="Arial" w:hAnsi="Arial" w:cs="Arial"/>
                <w:sz w:val="22"/>
                <w:szCs w:val="22"/>
              </w:rPr>
            </w:pPr>
            <w:r w:rsidRPr="001665AA">
              <w:rPr>
                <w:rFonts w:ascii="Arial" w:hAnsi="Arial" w:cs="Arial"/>
                <w:sz w:val="22"/>
                <w:szCs w:val="22"/>
              </w:rPr>
              <w:t>Open Reduction</w:t>
            </w:r>
          </w:p>
        </w:tc>
        <w:tc>
          <w:tcPr>
            <w:tcW w:w="6980" w:type="dxa"/>
            <w:noWrap/>
            <w:hideMark/>
          </w:tcPr>
          <w:p w14:paraId="17ACE65C"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in which the hip capsule is opened to help assist reduction</w:t>
            </w:r>
          </w:p>
        </w:tc>
      </w:tr>
      <w:tr w:rsidR="00FA1388" w:rsidRPr="001665AA" w14:paraId="73CB512B" w14:textId="77777777" w:rsidTr="008D3134">
        <w:trPr>
          <w:trHeight w:val="320"/>
        </w:trPr>
        <w:tc>
          <w:tcPr>
            <w:tcW w:w="2465" w:type="dxa"/>
            <w:hideMark/>
          </w:tcPr>
          <w:p w14:paraId="3D25F8CA" w14:textId="77777777" w:rsidR="00FA1388" w:rsidRPr="001665AA" w:rsidRDefault="00FA1388" w:rsidP="004827A7">
            <w:pPr>
              <w:rPr>
                <w:rFonts w:ascii="Arial" w:hAnsi="Arial" w:cs="Arial"/>
                <w:sz w:val="22"/>
                <w:szCs w:val="22"/>
              </w:rPr>
            </w:pPr>
            <w:r w:rsidRPr="001665AA">
              <w:rPr>
                <w:rFonts w:ascii="Arial" w:hAnsi="Arial" w:cs="Arial"/>
                <w:sz w:val="22"/>
                <w:szCs w:val="22"/>
              </w:rPr>
              <w:t>Pelvic Osteotomy</w:t>
            </w:r>
          </w:p>
        </w:tc>
        <w:tc>
          <w:tcPr>
            <w:tcW w:w="6980" w:type="dxa"/>
            <w:hideMark/>
          </w:tcPr>
          <w:p w14:paraId="74C63AD1"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in which the pelvic is cut and reshaped to help maintain the reduction of the hip</w:t>
            </w:r>
          </w:p>
        </w:tc>
      </w:tr>
      <w:tr w:rsidR="00FA1388" w:rsidRPr="001665AA" w14:paraId="2CB76899" w14:textId="77777777" w:rsidTr="008D3134">
        <w:trPr>
          <w:trHeight w:val="630"/>
        </w:trPr>
        <w:tc>
          <w:tcPr>
            <w:tcW w:w="2465" w:type="dxa"/>
            <w:hideMark/>
          </w:tcPr>
          <w:p w14:paraId="59F5D887" w14:textId="77777777" w:rsidR="00FA1388" w:rsidRPr="001665AA" w:rsidRDefault="00FA1388" w:rsidP="004827A7">
            <w:pPr>
              <w:rPr>
                <w:rFonts w:ascii="Arial" w:hAnsi="Arial" w:cs="Arial"/>
                <w:sz w:val="22"/>
                <w:szCs w:val="22"/>
              </w:rPr>
            </w:pPr>
            <w:r w:rsidRPr="001665AA">
              <w:rPr>
                <w:rFonts w:ascii="Arial" w:hAnsi="Arial" w:cs="Arial"/>
                <w:sz w:val="22"/>
                <w:szCs w:val="22"/>
              </w:rPr>
              <w:t>Varus Derotational Osteotomy of Proximal Femur</w:t>
            </w:r>
          </w:p>
        </w:tc>
        <w:tc>
          <w:tcPr>
            <w:tcW w:w="6980" w:type="dxa"/>
            <w:noWrap/>
            <w:hideMark/>
          </w:tcPr>
          <w:p w14:paraId="4780A143" w14:textId="77777777" w:rsidR="00FA1388" w:rsidRPr="001665AA" w:rsidRDefault="00FA1388" w:rsidP="004827A7">
            <w:pPr>
              <w:rPr>
                <w:rFonts w:ascii="Arial" w:hAnsi="Arial" w:cs="Arial"/>
                <w:sz w:val="22"/>
                <w:szCs w:val="22"/>
              </w:rPr>
            </w:pPr>
            <w:r w:rsidRPr="001665AA">
              <w:rPr>
                <w:rFonts w:ascii="Arial" w:hAnsi="Arial" w:cs="Arial"/>
                <w:sz w:val="22"/>
                <w:szCs w:val="22"/>
              </w:rPr>
              <w:t>Surgical procedure in which the proximal aspect of the femur is cut and redirected to facilitate the reduction of the hip</w:t>
            </w:r>
          </w:p>
        </w:tc>
      </w:tr>
    </w:tbl>
    <w:p w14:paraId="13348695" w14:textId="77777777" w:rsidR="00FA1388" w:rsidRPr="001665AA" w:rsidRDefault="00FA1388" w:rsidP="00FA1388">
      <w:pPr>
        <w:rPr>
          <w:rFonts w:ascii="Arial" w:hAnsi="Arial" w:cs="Arial"/>
          <w:color w:val="202124"/>
          <w:shd w:val="clear" w:color="auto" w:fill="FFFFFF"/>
        </w:rPr>
      </w:pPr>
    </w:p>
    <w:p w14:paraId="611BC32A" w14:textId="77777777" w:rsidR="00FA1388" w:rsidRPr="001665AA" w:rsidRDefault="00FA1388" w:rsidP="00FA1388">
      <w:pPr>
        <w:pStyle w:val="Heading2"/>
        <w:rPr>
          <w:sz w:val="22"/>
        </w:rPr>
      </w:pPr>
      <w:r w:rsidRPr="001665AA">
        <w:rPr>
          <w:sz w:val="22"/>
        </w:rPr>
        <w:t>Pelvic Osteotomy Types:</w:t>
      </w:r>
    </w:p>
    <w:p w14:paraId="011B1594" w14:textId="77777777"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000000"/>
          <w:shd w:val="clear" w:color="auto" w:fill="FFFFFF"/>
        </w:rPr>
        <w:t>Albee is a semicircular osteotomy of the lateral part of the acetabular rim that is directed from lateral to medial into the ilium. The osteotomy is just cephalad to the attachment of the hip capsule to the ilium. (Albee, 1915)</w:t>
      </w:r>
    </w:p>
    <w:p w14:paraId="071770C9" w14:textId="3D885951"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San Diego acetabuloplasty</w:t>
      </w:r>
      <w:r w:rsidR="000D7CDC">
        <w:rPr>
          <w:rFonts w:ascii="Arial" w:hAnsi="Arial" w:cs="Arial"/>
          <w:color w:val="202124"/>
          <w:shd w:val="clear" w:color="auto" w:fill="FFFFFF"/>
        </w:rPr>
        <w:t xml:space="preserve"> </w:t>
      </w:r>
      <w:r w:rsidRPr="001665AA">
        <w:rPr>
          <w:rFonts w:ascii="Arial" w:hAnsi="Arial" w:cs="Arial"/>
          <w:color w:val="202124"/>
          <w:shd w:val="clear" w:color="auto" w:fill="FFFFFF"/>
        </w:rPr>
        <w:t>extends the osteotomy to the sciatic notch, thereby allowing for increased posterior coverage. With this procedure, coverage can be increased in the desired direction by varying the size and placement of the wedging iliac crest bone blocks.</w:t>
      </w:r>
    </w:p>
    <w:p w14:paraId="294E9455" w14:textId="1F695382"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Pemberton osteotomy is</w:t>
      </w:r>
      <w:r w:rsidR="000D7CDC">
        <w:rPr>
          <w:rFonts w:ascii="Arial" w:hAnsi="Arial" w:cs="Arial"/>
          <w:color w:val="202124"/>
          <w:shd w:val="clear" w:color="auto" w:fill="FFFFFF"/>
        </w:rPr>
        <w:t xml:space="preserve"> </w:t>
      </w:r>
      <w:r w:rsidRPr="001665AA">
        <w:rPr>
          <w:rFonts w:ascii="Arial" w:hAnsi="Arial" w:cs="Arial"/>
          <w:color w:val="202124"/>
          <w:shd w:val="clear" w:color="auto" w:fill="FFFFFF"/>
        </w:rPr>
        <w:t>the treatment of choice for bilateral, moderate to severe hip dysplasia in children under 6 years old. In this procedure, the acetabulum is rotated down through the triradiate cartilage to change the direction and increase the depth of the socket. (Louer, 2020)</w:t>
      </w:r>
    </w:p>
    <w:p w14:paraId="469D4088" w14:textId="77777777"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Dega osteotomy is an incomplete transiliac osteotomy and takes advantage of the inherent flexibility of the posterior column of bone in the pelvises of young children to reshape the acetabulum. (Dega, 1969; Louer, 2020)</w:t>
      </w:r>
    </w:p>
    <w:p w14:paraId="19C173B8" w14:textId="15C54AA5"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Chiari medial displacement osteotomy is</w:t>
      </w:r>
      <w:r w:rsidR="000D7CDC">
        <w:rPr>
          <w:rFonts w:ascii="Arial" w:hAnsi="Arial" w:cs="Arial"/>
          <w:color w:val="202124"/>
          <w:shd w:val="clear" w:color="auto" w:fill="FFFFFF"/>
        </w:rPr>
        <w:t xml:space="preserve"> </w:t>
      </w:r>
      <w:r w:rsidRPr="001665AA">
        <w:rPr>
          <w:rFonts w:ascii="Arial" w:hAnsi="Arial" w:cs="Arial"/>
          <w:color w:val="202124"/>
          <w:shd w:val="clear" w:color="auto" w:fill="FFFFFF"/>
        </w:rPr>
        <w:t xml:space="preserve">a procedure that uses the cancellous bone of the ilium to contain the femoral head and bear weight. It is the most controversial </w:t>
      </w:r>
      <w:r w:rsidRPr="001665AA">
        <w:rPr>
          <w:rFonts w:ascii="Arial" w:hAnsi="Arial" w:cs="Arial"/>
          <w:color w:val="202124"/>
          <w:shd w:val="clear" w:color="auto" w:fill="FFFFFF"/>
        </w:rPr>
        <w:lastRenderedPageBreak/>
        <w:t>osteotomy of the hip joint. This study was therefore conducted to determine the results of this osteotomy with mid-term follow-up in children. (Louer, 2020)</w:t>
      </w:r>
    </w:p>
    <w:p w14:paraId="2D810E98" w14:textId="7A4FFA58"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 xml:space="preserve">Salter </w:t>
      </w:r>
      <w:r w:rsidR="00666BC6">
        <w:rPr>
          <w:rFonts w:ascii="Arial" w:hAnsi="Arial" w:cs="Arial"/>
          <w:color w:val="202124"/>
          <w:shd w:val="clear" w:color="auto" w:fill="FFFFFF"/>
        </w:rPr>
        <w:t>p</w:t>
      </w:r>
      <w:r w:rsidRPr="001665AA">
        <w:rPr>
          <w:rFonts w:ascii="Arial" w:hAnsi="Arial" w:cs="Arial"/>
          <w:color w:val="202124"/>
          <w:shd w:val="clear" w:color="auto" w:fill="FFFFFF"/>
        </w:rPr>
        <w:t xml:space="preserve">elvic </w:t>
      </w:r>
      <w:r w:rsidR="00666BC6">
        <w:rPr>
          <w:rFonts w:ascii="Arial" w:hAnsi="Arial" w:cs="Arial"/>
          <w:color w:val="202124"/>
          <w:shd w:val="clear" w:color="auto" w:fill="FFFFFF"/>
        </w:rPr>
        <w:t>o</w:t>
      </w:r>
      <w:r w:rsidRPr="001665AA">
        <w:rPr>
          <w:rFonts w:ascii="Arial" w:hAnsi="Arial" w:cs="Arial"/>
          <w:color w:val="202124"/>
          <w:shd w:val="clear" w:color="auto" w:fill="FFFFFF"/>
        </w:rPr>
        <w:t>steotomy is</w:t>
      </w:r>
      <w:r w:rsidR="000D7CDC">
        <w:rPr>
          <w:rFonts w:ascii="Arial" w:hAnsi="Arial" w:cs="Arial"/>
          <w:color w:val="202124"/>
          <w:shd w:val="clear" w:color="auto" w:fill="FFFFFF"/>
        </w:rPr>
        <w:t xml:space="preserve"> </w:t>
      </w:r>
      <w:r w:rsidRPr="001665AA">
        <w:rPr>
          <w:rFonts w:ascii="Arial" w:hAnsi="Arial" w:cs="Arial"/>
          <w:color w:val="202124"/>
          <w:shd w:val="clear" w:color="auto" w:fill="FFFFFF"/>
        </w:rPr>
        <w:t>a surgery to help correct a hip socket that is too shallow or has a different shape. A surgeon makes a cut on the outside of the hip and realigns the pelvic bone so that the socket can cover the ball of the hip joint better. (Louer, 2020)</w:t>
      </w:r>
    </w:p>
    <w:p w14:paraId="4B19B243" w14:textId="407C0342"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Ganz osteotomy, also known as peri-acetabular osteotomy,</w:t>
      </w:r>
      <w:r w:rsidR="000D7CDC">
        <w:rPr>
          <w:rFonts w:ascii="Arial" w:hAnsi="Arial" w:cs="Arial"/>
          <w:color w:val="202124"/>
          <w:shd w:val="clear" w:color="auto" w:fill="FFFFFF"/>
        </w:rPr>
        <w:t xml:space="preserve"> </w:t>
      </w:r>
      <w:r w:rsidRPr="001665AA">
        <w:rPr>
          <w:rFonts w:ascii="Arial" w:hAnsi="Arial" w:cs="Arial"/>
          <w:color w:val="202124"/>
          <w:shd w:val="clear" w:color="auto" w:fill="FFFFFF"/>
        </w:rPr>
        <w:t>this treatment is designed to reshape the hip joint for people with hip dysplasia. Osteotomy means the bone is divided and shifted to a better alignment. Sometimes osteotomy is recommended on both the socket and the ball side of the hip. (Louer, 2020)</w:t>
      </w:r>
    </w:p>
    <w:p w14:paraId="33D89466" w14:textId="6EE95CC3" w:rsidR="00FA1388" w:rsidRPr="001665AA" w:rsidRDefault="00FA1388" w:rsidP="00FA1388">
      <w:pPr>
        <w:pStyle w:val="ListParagraph"/>
        <w:numPr>
          <w:ilvl w:val="0"/>
          <w:numId w:val="1"/>
        </w:numPr>
        <w:spacing w:before="120" w:after="60" w:line="240" w:lineRule="auto"/>
        <w:rPr>
          <w:rFonts w:ascii="Arial" w:hAnsi="Arial" w:cs="Arial"/>
          <w:color w:val="202124"/>
          <w:shd w:val="clear" w:color="auto" w:fill="FFFFFF"/>
        </w:rPr>
      </w:pPr>
      <w:r w:rsidRPr="001665AA">
        <w:rPr>
          <w:rFonts w:ascii="Arial" w:hAnsi="Arial" w:cs="Arial"/>
          <w:color w:val="202124"/>
          <w:shd w:val="clear" w:color="auto" w:fill="FFFFFF"/>
        </w:rPr>
        <w:t xml:space="preserve">Triple </w:t>
      </w:r>
      <w:r w:rsidR="00666BC6">
        <w:rPr>
          <w:rFonts w:ascii="Arial" w:hAnsi="Arial" w:cs="Arial"/>
          <w:color w:val="202124"/>
          <w:shd w:val="clear" w:color="auto" w:fill="FFFFFF"/>
        </w:rPr>
        <w:t>p</w:t>
      </w:r>
      <w:r w:rsidRPr="001665AA">
        <w:rPr>
          <w:rFonts w:ascii="Arial" w:hAnsi="Arial" w:cs="Arial"/>
          <w:color w:val="202124"/>
          <w:shd w:val="clear" w:color="auto" w:fill="FFFFFF"/>
        </w:rPr>
        <w:t xml:space="preserve">elvic </w:t>
      </w:r>
      <w:r w:rsidR="00666BC6">
        <w:rPr>
          <w:rFonts w:ascii="Arial" w:hAnsi="Arial" w:cs="Arial"/>
          <w:color w:val="202124"/>
          <w:shd w:val="clear" w:color="auto" w:fill="FFFFFF"/>
        </w:rPr>
        <w:t>o</w:t>
      </w:r>
      <w:r w:rsidRPr="001665AA">
        <w:rPr>
          <w:rFonts w:ascii="Arial" w:hAnsi="Arial" w:cs="Arial"/>
          <w:color w:val="202124"/>
          <w:shd w:val="clear" w:color="auto" w:fill="FFFFFF"/>
        </w:rPr>
        <w:t>steotomy (TPO) is</w:t>
      </w:r>
      <w:r w:rsidR="000D7CDC">
        <w:rPr>
          <w:rFonts w:ascii="Arial" w:hAnsi="Arial" w:cs="Arial"/>
          <w:color w:val="202124"/>
          <w:shd w:val="clear" w:color="auto" w:fill="FFFFFF"/>
        </w:rPr>
        <w:t xml:space="preserve"> </w:t>
      </w:r>
      <w:r w:rsidRPr="001665AA">
        <w:rPr>
          <w:rFonts w:ascii="Arial" w:hAnsi="Arial" w:cs="Arial"/>
          <w:color w:val="202124"/>
          <w:shd w:val="clear" w:color="auto" w:fill="FFFFFF"/>
        </w:rPr>
        <w:t>an operation to realign the hip socket in patients who have a hip socket that is too shallow. This condition is called developmental dysplasia of the hip (DDH) and is present from childhood. (Louer, 2020)</w:t>
      </w:r>
    </w:p>
    <w:p w14:paraId="16C1E1A7" w14:textId="77777777" w:rsidR="00FA1388" w:rsidRPr="001665AA" w:rsidRDefault="00FA1388" w:rsidP="00FA1388">
      <w:pPr>
        <w:pStyle w:val="ListParagraph"/>
        <w:rPr>
          <w:rFonts w:ascii="Arial" w:hAnsi="Arial" w:cs="Arial"/>
          <w:color w:val="202124"/>
          <w:shd w:val="clear" w:color="auto" w:fill="FFFFFF"/>
        </w:rPr>
      </w:pPr>
    </w:p>
    <w:p w14:paraId="26FA79EB" w14:textId="77777777" w:rsidR="00FA1388" w:rsidRPr="001665AA" w:rsidRDefault="00FA1388" w:rsidP="00FA1388">
      <w:pPr>
        <w:pStyle w:val="Heading2"/>
        <w:rPr>
          <w:sz w:val="22"/>
        </w:rPr>
      </w:pPr>
      <w:r w:rsidRPr="001665AA">
        <w:rPr>
          <w:sz w:val="22"/>
        </w:rPr>
        <w:t>References</w:t>
      </w:r>
    </w:p>
    <w:p w14:paraId="7223F353" w14:textId="77777777" w:rsidR="00FA1388" w:rsidRPr="001665AA" w:rsidRDefault="00FA1388" w:rsidP="00FA1388">
      <w:pPr>
        <w:spacing w:after="0"/>
        <w:rPr>
          <w:rFonts w:ascii="Arial" w:hAnsi="Arial" w:cs="Arial"/>
        </w:rPr>
      </w:pPr>
      <w:r w:rsidRPr="001665AA">
        <w:rPr>
          <w:rFonts w:ascii="Arial" w:hAnsi="Arial" w:cs="Arial"/>
        </w:rPr>
        <w:t>Albee FH. Bone graft surgery. Philadelphia: W. B. Saunders Co., 1915.</w:t>
      </w:r>
    </w:p>
    <w:p w14:paraId="683AB7E1" w14:textId="77777777" w:rsidR="00FA1388" w:rsidRPr="001665AA" w:rsidRDefault="00FA1388" w:rsidP="00FA1388">
      <w:pPr>
        <w:spacing w:after="0"/>
        <w:rPr>
          <w:rFonts w:ascii="Arial" w:hAnsi="Arial" w:cs="Arial"/>
        </w:rPr>
      </w:pPr>
    </w:p>
    <w:p w14:paraId="2FAD0EFA" w14:textId="77777777" w:rsidR="00FA1388" w:rsidRPr="001665AA" w:rsidRDefault="00FA1388" w:rsidP="00FA1388">
      <w:pPr>
        <w:spacing w:after="0"/>
        <w:rPr>
          <w:rFonts w:ascii="Arial" w:hAnsi="Arial" w:cs="Arial"/>
          <w:color w:val="202124"/>
          <w:shd w:val="clear" w:color="auto" w:fill="FFFFFF"/>
        </w:rPr>
      </w:pPr>
      <w:r w:rsidRPr="001665AA">
        <w:rPr>
          <w:rFonts w:ascii="Arial" w:hAnsi="Arial" w:cs="Arial"/>
          <w:color w:val="202124"/>
          <w:shd w:val="clear" w:color="auto" w:fill="FFFFFF"/>
        </w:rPr>
        <w:t xml:space="preserve">Dega W. </w:t>
      </w:r>
      <w:proofErr w:type="spellStart"/>
      <w:r w:rsidRPr="001665AA">
        <w:rPr>
          <w:rFonts w:ascii="Arial" w:hAnsi="Arial" w:cs="Arial"/>
          <w:color w:val="202124"/>
          <w:shd w:val="clear" w:color="auto" w:fill="FFFFFF"/>
        </w:rPr>
        <w:t>Wybór</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metod</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leczenia</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operacyjnego</w:t>
      </w:r>
      <w:proofErr w:type="spellEnd"/>
      <w:r w:rsidRPr="001665AA">
        <w:rPr>
          <w:rFonts w:ascii="Arial" w:hAnsi="Arial" w:cs="Arial"/>
          <w:color w:val="202124"/>
          <w:shd w:val="clear" w:color="auto" w:fill="FFFFFF"/>
        </w:rPr>
        <w:t xml:space="preserve"> w </w:t>
      </w:r>
      <w:proofErr w:type="spellStart"/>
      <w:r w:rsidRPr="001665AA">
        <w:rPr>
          <w:rFonts w:ascii="Arial" w:hAnsi="Arial" w:cs="Arial"/>
          <w:color w:val="202124"/>
          <w:shd w:val="clear" w:color="auto" w:fill="FFFFFF"/>
        </w:rPr>
        <w:t>wrodzonym</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podwichnieciu</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biodra</w:t>
      </w:r>
      <w:proofErr w:type="spellEnd"/>
      <w:r w:rsidRPr="001665AA">
        <w:rPr>
          <w:rFonts w:ascii="Arial" w:hAnsi="Arial" w:cs="Arial"/>
          <w:color w:val="202124"/>
          <w:shd w:val="clear" w:color="auto" w:fill="FFFFFF"/>
        </w:rPr>
        <w:t xml:space="preserve"> u </w:t>
      </w:r>
      <w:proofErr w:type="spellStart"/>
      <w:r w:rsidRPr="001665AA">
        <w:rPr>
          <w:rFonts w:ascii="Arial" w:hAnsi="Arial" w:cs="Arial"/>
          <w:color w:val="202124"/>
          <w:shd w:val="clear" w:color="auto" w:fill="FFFFFF"/>
        </w:rPr>
        <w:t>dzieci</w:t>
      </w:r>
      <w:proofErr w:type="spellEnd"/>
      <w:r w:rsidRPr="001665AA">
        <w:rPr>
          <w:rFonts w:ascii="Arial" w:hAnsi="Arial" w:cs="Arial"/>
          <w:color w:val="202124"/>
          <w:shd w:val="clear" w:color="auto" w:fill="FFFFFF"/>
        </w:rPr>
        <w:t xml:space="preserve"> [Selection of surgical methods in the treatment of congenital dislocation of the hip in children]. </w:t>
      </w:r>
      <w:proofErr w:type="spellStart"/>
      <w:r w:rsidRPr="001665AA">
        <w:rPr>
          <w:rFonts w:ascii="Arial" w:hAnsi="Arial" w:cs="Arial"/>
          <w:color w:val="202124"/>
          <w:shd w:val="clear" w:color="auto" w:fill="FFFFFF"/>
        </w:rPr>
        <w:t>Chir</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Narzadow</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Ruchu</w:t>
      </w:r>
      <w:proofErr w:type="spellEnd"/>
      <w:r w:rsidRPr="001665AA">
        <w:rPr>
          <w:rFonts w:ascii="Arial" w:hAnsi="Arial" w:cs="Arial"/>
          <w:color w:val="202124"/>
          <w:shd w:val="clear" w:color="auto" w:fill="FFFFFF"/>
        </w:rPr>
        <w:t xml:space="preserve"> </w:t>
      </w:r>
      <w:proofErr w:type="spellStart"/>
      <w:r w:rsidRPr="001665AA">
        <w:rPr>
          <w:rFonts w:ascii="Arial" w:hAnsi="Arial" w:cs="Arial"/>
          <w:color w:val="202124"/>
          <w:shd w:val="clear" w:color="auto" w:fill="FFFFFF"/>
        </w:rPr>
        <w:t>Ortop</w:t>
      </w:r>
      <w:proofErr w:type="spellEnd"/>
      <w:r w:rsidRPr="001665AA">
        <w:rPr>
          <w:rFonts w:ascii="Arial" w:hAnsi="Arial" w:cs="Arial"/>
          <w:color w:val="202124"/>
          <w:shd w:val="clear" w:color="auto" w:fill="FFFFFF"/>
        </w:rPr>
        <w:t xml:space="preserve"> Pol. 1969;34(3):357-66.</w:t>
      </w:r>
    </w:p>
    <w:p w14:paraId="1D24574D" w14:textId="77777777" w:rsidR="00FA1388" w:rsidRPr="001665AA" w:rsidRDefault="00FA1388" w:rsidP="00FA1388">
      <w:pPr>
        <w:spacing w:after="0"/>
        <w:rPr>
          <w:rFonts w:ascii="Arial" w:hAnsi="Arial" w:cs="Arial"/>
          <w:color w:val="202124"/>
          <w:shd w:val="clear" w:color="auto" w:fill="FFFFFF"/>
        </w:rPr>
      </w:pPr>
    </w:p>
    <w:p w14:paraId="1635ED95" w14:textId="77777777" w:rsidR="00FA1388" w:rsidRPr="001665AA" w:rsidRDefault="00FA1388" w:rsidP="00FA1388">
      <w:pPr>
        <w:spacing w:after="0"/>
        <w:rPr>
          <w:rFonts w:ascii="Arial" w:hAnsi="Arial" w:cs="Arial"/>
        </w:rPr>
      </w:pPr>
      <w:r w:rsidRPr="001665AA">
        <w:rPr>
          <w:rFonts w:ascii="Arial" w:hAnsi="Arial" w:cs="Arial"/>
          <w:color w:val="202124"/>
          <w:shd w:val="clear" w:color="auto" w:fill="FFFFFF"/>
        </w:rPr>
        <w:t xml:space="preserve">Louer, C. (2020) </w:t>
      </w:r>
      <w:r w:rsidRPr="001665AA">
        <w:rPr>
          <w:rFonts w:ascii="Arial" w:hAnsi="Arial" w:cs="Arial"/>
        </w:rPr>
        <w:t>5 Things to Know to Help Understand Pediatric Pelvic Osteotomies. Available at:</w:t>
      </w:r>
    </w:p>
    <w:p w14:paraId="2DE820FB" w14:textId="77777777" w:rsidR="00FA1388" w:rsidRPr="001665AA" w:rsidRDefault="000D7CDC" w:rsidP="00FA1388">
      <w:pPr>
        <w:spacing w:after="0"/>
        <w:jc w:val="both"/>
        <w:rPr>
          <w:rFonts w:ascii="Arial" w:hAnsi="Arial" w:cs="Arial"/>
        </w:rPr>
      </w:pPr>
      <w:hyperlink r:id="rId11" w:history="1">
        <w:r w:rsidR="00FA1388" w:rsidRPr="001665AA">
          <w:rPr>
            <w:rStyle w:val="Hyperlink"/>
            <w:rFonts w:ascii="Arial" w:hAnsi="Arial" w:cs="Arial"/>
          </w:rPr>
          <w:t>https://posna.org/Blogs/The-Resident-Review/July-2020/5-Things-to-Know-to-Help-Understand-Pediatric-Pelv</w:t>
        </w:r>
      </w:hyperlink>
      <w:r w:rsidR="00FA1388" w:rsidRPr="001665AA">
        <w:rPr>
          <w:rFonts w:ascii="Arial" w:hAnsi="Arial" w:cs="Arial"/>
        </w:rPr>
        <w:t>. Accessed: 16 March 2022.</w:t>
      </w:r>
    </w:p>
    <w:p w14:paraId="7367BD6C" w14:textId="77777777" w:rsidR="00231462" w:rsidRDefault="00231462"/>
    <w:sectPr w:rsidR="0023146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44EF" w14:textId="77777777" w:rsidR="00FA1388" w:rsidRDefault="00FA1388" w:rsidP="00FA1388">
      <w:pPr>
        <w:spacing w:after="0" w:line="240" w:lineRule="auto"/>
      </w:pPr>
      <w:r>
        <w:separator/>
      </w:r>
    </w:p>
  </w:endnote>
  <w:endnote w:type="continuationSeparator" w:id="0">
    <w:p w14:paraId="2C3FC2E5" w14:textId="77777777" w:rsidR="00FA1388" w:rsidRDefault="00FA1388" w:rsidP="00FA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4708" w14:textId="6CF00B1A" w:rsidR="009F2C24" w:rsidRPr="00670FF4" w:rsidRDefault="00FA1388" w:rsidP="00D73023">
    <w:pPr>
      <w:tabs>
        <w:tab w:val="right" w:pos="10080"/>
      </w:tabs>
      <w:ind w:left="720"/>
      <w:rPr>
        <w:rFonts w:ascii="Arial" w:hAnsi="Arial" w:cs="Arial"/>
      </w:rPr>
    </w:pPr>
    <w:r w:rsidRPr="00670FF4">
      <w:rPr>
        <w:rFonts w:ascii="Arial" w:hAnsi="Arial" w:cs="Arial"/>
      </w:rPr>
      <w:t xml:space="preserve">CP Version </w:t>
    </w:r>
    <w:r>
      <w:rPr>
        <w:rFonts w:ascii="Arial" w:hAnsi="Arial" w:cs="Arial"/>
      </w:rPr>
      <w:t>1</w:t>
    </w:r>
    <w:r w:rsidRPr="00670FF4">
      <w:rPr>
        <w:rFonts w:ascii="Arial" w:hAnsi="Arial" w:cs="Arial"/>
      </w:rPr>
      <w:t>.0</w:t>
    </w:r>
    <w:r w:rsidRPr="00670FF4">
      <w:rPr>
        <w:rFonts w:ascii="Arial" w:hAnsi="Arial" w:cs="Arial"/>
      </w:rPr>
      <w:tab/>
    </w:r>
    <w:sdt>
      <w:sdtPr>
        <w:rPr>
          <w:rFonts w:ascii="Arial" w:hAnsi="Arial" w:cs="Arial"/>
        </w:rPr>
        <w:id w:val="1421448266"/>
        <w:docPartObj>
          <w:docPartGallery w:val="Page Numbers (Top of Page)"/>
          <w:docPartUnique/>
        </w:docPartObj>
      </w:sdtPr>
      <w:sdtEndPr/>
      <w:sdtContent>
        <w:r w:rsidRPr="00670FF4">
          <w:rPr>
            <w:rFonts w:ascii="Arial" w:hAnsi="Arial" w:cs="Arial"/>
          </w:rPr>
          <w:t xml:space="preserve">Page </w:t>
        </w:r>
        <w:r w:rsidRPr="00670FF4">
          <w:rPr>
            <w:rFonts w:ascii="Arial" w:hAnsi="Arial" w:cs="Arial"/>
          </w:rPr>
          <w:fldChar w:fldCharType="begin"/>
        </w:r>
        <w:r w:rsidRPr="00670FF4">
          <w:rPr>
            <w:rFonts w:ascii="Arial" w:hAnsi="Arial" w:cs="Arial"/>
          </w:rPr>
          <w:instrText xml:space="preserve"> PAGE </w:instrText>
        </w:r>
        <w:r w:rsidRPr="00670FF4">
          <w:rPr>
            <w:rFonts w:ascii="Arial" w:hAnsi="Arial" w:cs="Arial"/>
          </w:rPr>
          <w:fldChar w:fldCharType="separate"/>
        </w:r>
        <w:r w:rsidRPr="00670FF4">
          <w:rPr>
            <w:rFonts w:ascii="Arial" w:hAnsi="Arial" w:cs="Arial"/>
            <w:noProof/>
          </w:rPr>
          <w:t>9</w:t>
        </w:r>
        <w:r w:rsidRPr="00670FF4">
          <w:rPr>
            <w:rFonts w:ascii="Arial" w:hAnsi="Arial" w:cs="Arial"/>
          </w:rPr>
          <w:fldChar w:fldCharType="end"/>
        </w:r>
        <w:r w:rsidRPr="00670FF4">
          <w:rPr>
            <w:rFonts w:ascii="Arial" w:hAnsi="Arial" w:cs="Arial"/>
          </w:rPr>
          <w:t xml:space="preserve"> of </w:t>
        </w:r>
        <w:r w:rsidR="008D3134">
          <w:rPr>
            <w:rFonts w:ascii="Arial" w:hAnsi="Arial" w:cs="Arial"/>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BFF" w14:textId="09990352" w:rsidR="005E0309" w:rsidRPr="008D3134" w:rsidRDefault="008D3134" w:rsidP="008D3134">
    <w:pPr>
      <w:tabs>
        <w:tab w:val="right" w:pos="10080"/>
      </w:tabs>
      <w:ind w:left="720"/>
      <w:rPr>
        <w:rFonts w:ascii="Arial" w:hAnsi="Arial" w:cs="Arial"/>
      </w:rPr>
    </w:pPr>
    <w:r w:rsidRPr="00670FF4">
      <w:rPr>
        <w:rFonts w:ascii="Arial" w:hAnsi="Arial" w:cs="Arial"/>
      </w:rPr>
      <w:t xml:space="preserve">CP Version </w:t>
    </w:r>
    <w:r>
      <w:rPr>
        <w:rFonts w:ascii="Arial" w:hAnsi="Arial" w:cs="Arial"/>
      </w:rPr>
      <w:t>1</w:t>
    </w:r>
    <w:r w:rsidRPr="00670FF4">
      <w:rPr>
        <w:rFonts w:ascii="Arial" w:hAnsi="Arial" w:cs="Arial"/>
      </w:rPr>
      <w:t>.0</w:t>
    </w:r>
    <w:r w:rsidRPr="00670FF4">
      <w:rPr>
        <w:rFonts w:ascii="Arial" w:hAnsi="Arial" w:cs="Arial"/>
      </w:rPr>
      <w:tab/>
    </w:r>
    <w:sdt>
      <w:sdtPr>
        <w:rPr>
          <w:rFonts w:ascii="Arial" w:hAnsi="Arial" w:cs="Arial"/>
        </w:rPr>
        <w:id w:val="-653830258"/>
        <w:docPartObj>
          <w:docPartGallery w:val="Page Numbers (Top of Page)"/>
          <w:docPartUnique/>
        </w:docPartObj>
      </w:sdtPr>
      <w:sdtEndPr/>
      <w:sdtContent>
        <w:r w:rsidRPr="00670FF4">
          <w:rPr>
            <w:rFonts w:ascii="Arial" w:hAnsi="Arial" w:cs="Arial"/>
          </w:rPr>
          <w:t xml:space="preserve">Page </w:t>
        </w:r>
        <w:r w:rsidRPr="00670FF4">
          <w:rPr>
            <w:rFonts w:ascii="Arial" w:hAnsi="Arial" w:cs="Arial"/>
          </w:rPr>
          <w:fldChar w:fldCharType="begin"/>
        </w:r>
        <w:r w:rsidRPr="00670FF4">
          <w:rPr>
            <w:rFonts w:ascii="Arial" w:hAnsi="Arial" w:cs="Arial"/>
          </w:rPr>
          <w:instrText xml:space="preserve"> PAGE </w:instrText>
        </w:r>
        <w:r w:rsidRPr="00670FF4">
          <w:rPr>
            <w:rFonts w:ascii="Arial" w:hAnsi="Arial" w:cs="Arial"/>
          </w:rPr>
          <w:fldChar w:fldCharType="separate"/>
        </w:r>
        <w:r>
          <w:rPr>
            <w:rFonts w:ascii="Arial" w:hAnsi="Arial" w:cs="Arial"/>
          </w:rPr>
          <w:t>2</w:t>
        </w:r>
        <w:r w:rsidRPr="00670FF4">
          <w:rPr>
            <w:rFonts w:ascii="Arial" w:hAnsi="Arial" w:cs="Arial"/>
          </w:rPr>
          <w:fldChar w:fldCharType="end"/>
        </w:r>
        <w:r w:rsidRPr="00670FF4">
          <w:rPr>
            <w:rFonts w:ascii="Arial" w:hAnsi="Arial" w:cs="Arial"/>
          </w:rPr>
          <w:t xml:space="preserve"> of </w:t>
        </w:r>
        <w:r>
          <w:rPr>
            <w:rFonts w:ascii="Arial" w:hAnsi="Arial" w:cs="Arial"/>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317E" w14:textId="77777777" w:rsidR="00FA1388" w:rsidRDefault="00FA1388" w:rsidP="00FA1388">
      <w:pPr>
        <w:spacing w:after="0" w:line="240" w:lineRule="auto"/>
      </w:pPr>
      <w:r>
        <w:separator/>
      </w:r>
    </w:p>
  </w:footnote>
  <w:footnote w:type="continuationSeparator" w:id="0">
    <w:p w14:paraId="12F3BFBD" w14:textId="77777777" w:rsidR="00FA1388" w:rsidRDefault="00FA1388" w:rsidP="00FA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0B56" w14:textId="61A4A26F" w:rsidR="00670FF4" w:rsidRPr="001607E3" w:rsidRDefault="005E0309" w:rsidP="00670FF4">
    <w:pPr>
      <w:pStyle w:val="Heading1"/>
      <w:rPr>
        <w:rStyle w:val="Strong"/>
        <w:b/>
        <w:sz w:val="28"/>
        <w:szCs w:val="32"/>
      </w:rPr>
    </w:pPr>
    <w:r>
      <w:rPr>
        <w:rStyle w:val="Strong"/>
        <w:sz w:val="28"/>
        <w:szCs w:val="32"/>
      </w:rPr>
      <w:t xml:space="preserve">Lower Extremity </w:t>
    </w:r>
    <w:r w:rsidRPr="001607E3">
      <w:rPr>
        <w:rStyle w:val="Strong"/>
        <w:sz w:val="28"/>
        <w:szCs w:val="32"/>
      </w:rPr>
      <w:t>Orthopedic Surgical Procedures - Hip</w:t>
    </w:r>
  </w:p>
  <w:p w14:paraId="496D87A4" w14:textId="5322AAA3" w:rsidR="009F2C24" w:rsidRPr="001607E3" w:rsidRDefault="000D7CDC" w:rsidP="0052650C">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8549" w14:textId="3C673AEF" w:rsidR="005E0309" w:rsidRPr="001607E3" w:rsidRDefault="005E0309" w:rsidP="005E0309">
    <w:pPr>
      <w:pStyle w:val="Heading1"/>
      <w:rPr>
        <w:rStyle w:val="Strong"/>
        <w:b/>
        <w:sz w:val="28"/>
        <w:szCs w:val="32"/>
      </w:rPr>
    </w:pPr>
    <w:r>
      <w:rPr>
        <w:rStyle w:val="Strong"/>
        <w:sz w:val="28"/>
        <w:szCs w:val="32"/>
      </w:rPr>
      <w:t xml:space="preserve">Lower Extremity </w:t>
    </w:r>
    <w:r w:rsidRPr="001607E3">
      <w:rPr>
        <w:rStyle w:val="Strong"/>
        <w:sz w:val="28"/>
        <w:szCs w:val="32"/>
      </w:rPr>
      <w:t>Orthopedic Surgical Procedures - Hip</w:t>
    </w:r>
  </w:p>
  <w:p w14:paraId="3B8F1C2F" w14:textId="73A319D3" w:rsidR="005E0309" w:rsidRPr="003B03E8" w:rsidRDefault="005E0309" w:rsidP="005E0309">
    <w:pPr>
      <w:pStyle w:val="Header"/>
      <w:rPr>
        <w:rFonts w:ascii="Arial" w:hAnsi="Arial" w:cs="Arial"/>
      </w:rPr>
    </w:pPr>
    <w:r w:rsidRPr="003B03E8">
      <w:rPr>
        <w:rFonts w:ascii="Arial" w:hAnsi="Arial" w:cs="Arial"/>
      </w:rPr>
      <w:t>[Study Name/ID pre-filled]</w:t>
    </w:r>
    <w:r w:rsidRPr="003B03E8">
      <w:rPr>
        <w:rFonts w:ascii="Arial" w:hAnsi="Arial" w:cs="Arial"/>
      </w:rPr>
      <w:tab/>
    </w:r>
    <w:r w:rsidRPr="003B03E8">
      <w:rPr>
        <w:rFonts w:ascii="Arial" w:hAnsi="Arial" w:cs="Arial"/>
      </w:rPr>
      <w:tab/>
      <w:t>Site Name:</w:t>
    </w:r>
  </w:p>
  <w:p w14:paraId="7C3908AB" w14:textId="77777777" w:rsidR="005E0309" w:rsidRPr="001607E3" w:rsidRDefault="005E0309" w:rsidP="005E0309">
    <w:pPr>
      <w:pStyle w:val="Header"/>
      <w:rPr>
        <w:rFonts w:ascii="Arial" w:hAnsi="Arial" w:cs="Arial"/>
      </w:rPr>
    </w:pPr>
    <w:r w:rsidRPr="003B03E8">
      <w:rPr>
        <w:rFonts w:ascii="Arial" w:hAnsi="Arial" w:cs="Arial"/>
      </w:rPr>
      <w:tab/>
    </w:r>
    <w:r w:rsidRPr="003B03E8">
      <w:rPr>
        <w:rFonts w:ascii="Arial" w:hAnsi="Arial" w:cs="Arial"/>
      </w:rPr>
      <w:tab/>
      <w:t>Subject ID:</w:t>
    </w:r>
  </w:p>
  <w:p w14:paraId="514F0650" w14:textId="77777777" w:rsidR="005E0309" w:rsidRDefault="005E0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CF52" w14:textId="77777777" w:rsidR="005E0309" w:rsidRDefault="005E0309" w:rsidP="00670FF4">
    <w:pPr>
      <w:pStyle w:val="Heading1"/>
      <w:rPr>
        <w:rStyle w:val="Strong"/>
        <w:sz w:val="28"/>
        <w:szCs w:val="32"/>
      </w:rPr>
    </w:pPr>
    <w:r>
      <w:rPr>
        <w:rStyle w:val="Strong"/>
        <w:sz w:val="28"/>
        <w:szCs w:val="32"/>
      </w:rPr>
      <w:t xml:space="preserve">Lower Extremity </w:t>
    </w:r>
    <w:r w:rsidRPr="001607E3">
      <w:rPr>
        <w:rStyle w:val="Strong"/>
        <w:sz w:val="28"/>
        <w:szCs w:val="32"/>
      </w:rPr>
      <w:t>Orthopedic Surgical Procedures - Hip</w:t>
    </w:r>
    <w:r>
      <w:rPr>
        <w:rStyle w:val="Strong"/>
        <w:sz w:val="28"/>
        <w:szCs w:val="32"/>
      </w:rPr>
      <w:t xml:space="preserve"> </w:t>
    </w:r>
  </w:p>
  <w:p w14:paraId="48A0581D" w14:textId="6A346543" w:rsidR="005E0309" w:rsidRPr="00A02E8E" w:rsidRDefault="005E0309" w:rsidP="00A02E8E">
    <w:pPr>
      <w:pStyle w:val="Heading1"/>
      <w:rPr>
        <w:bCs/>
        <w:sz w:val="28"/>
        <w:szCs w:val="32"/>
      </w:rPr>
    </w:pPr>
    <w:r w:rsidRPr="005E0309">
      <w:rPr>
        <w:b w:val="0"/>
        <w:bCs/>
        <w:sz w:val="28"/>
        <w:szCs w:val="32"/>
      </w:rPr>
      <w:t>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D3B15"/>
    <w:multiLevelType w:val="hybridMultilevel"/>
    <w:tmpl w:val="A4A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88"/>
    <w:rsid w:val="000D7CDC"/>
    <w:rsid w:val="001C26C4"/>
    <w:rsid w:val="001D13E9"/>
    <w:rsid w:val="00211AE1"/>
    <w:rsid w:val="00231462"/>
    <w:rsid w:val="00232B59"/>
    <w:rsid w:val="00232FB6"/>
    <w:rsid w:val="00563A1B"/>
    <w:rsid w:val="005E0309"/>
    <w:rsid w:val="00666BC6"/>
    <w:rsid w:val="00797DE6"/>
    <w:rsid w:val="008D3134"/>
    <w:rsid w:val="00987AB7"/>
    <w:rsid w:val="009D1B1C"/>
    <w:rsid w:val="00A02E8E"/>
    <w:rsid w:val="00B82CAB"/>
    <w:rsid w:val="00B90918"/>
    <w:rsid w:val="00BB44FD"/>
    <w:rsid w:val="00BD62EE"/>
    <w:rsid w:val="00CB5572"/>
    <w:rsid w:val="00D84FB3"/>
    <w:rsid w:val="00EA23FE"/>
    <w:rsid w:val="00F37DD9"/>
    <w:rsid w:val="00F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BC77"/>
  <w15:chartTrackingRefBased/>
  <w15:docId w15:val="{8ABAB658-214C-47D4-AA90-F0B72506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88"/>
  </w:style>
  <w:style w:type="paragraph" w:styleId="Heading1">
    <w:name w:val="heading 1"/>
    <w:next w:val="Normal"/>
    <w:link w:val="Heading1Char"/>
    <w:qFormat/>
    <w:rsid w:val="00FA1388"/>
    <w:pPr>
      <w:tabs>
        <w:tab w:val="center" w:pos="6840"/>
        <w:tab w:val="right" w:pos="14310"/>
      </w:tabs>
      <w:spacing w:after="0" w:line="240" w:lineRule="auto"/>
      <w:jc w:val="center"/>
      <w:outlineLvl w:val="0"/>
    </w:pPr>
    <w:rPr>
      <w:rFonts w:ascii="Arial" w:eastAsia="Times New Roman" w:hAnsi="Arial" w:cs="Arial"/>
      <w:b/>
      <w:sz w:val="24"/>
      <w:szCs w:val="28"/>
    </w:rPr>
  </w:style>
  <w:style w:type="paragraph" w:styleId="Heading2">
    <w:name w:val="heading 2"/>
    <w:basedOn w:val="Heading5"/>
    <w:next w:val="Normal"/>
    <w:link w:val="Heading2Char"/>
    <w:uiPriority w:val="9"/>
    <w:unhideWhenUsed/>
    <w:qFormat/>
    <w:rsid w:val="00FA1388"/>
    <w:pPr>
      <w:keepNext w:val="0"/>
      <w:keepLines w:val="0"/>
      <w:tabs>
        <w:tab w:val="left" w:pos="180"/>
        <w:tab w:val="left" w:pos="900"/>
        <w:tab w:val="left" w:pos="1260"/>
        <w:tab w:val="left" w:pos="10890"/>
      </w:tabs>
      <w:spacing w:before="120" w:after="120" w:line="240" w:lineRule="auto"/>
      <w:outlineLvl w:val="1"/>
    </w:pPr>
    <w:rPr>
      <w:rFonts w:ascii="Arial" w:eastAsia="Times New Roman" w:hAnsi="Arial" w:cs="Arial"/>
      <w:smallCaps/>
      <w:color w:val="000000"/>
      <w:sz w:val="24"/>
      <w:u w:val="single"/>
    </w:rPr>
  </w:style>
  <w:style w:type="paragraph" w:styleId="Heading3">
    <w:name w:val="heading 3"/>
    <w:basedOn w:val="Normal"/>
    <w:next w:val="Normal"/>
    <w:link w:val="Heading3Char"/>
    <w:uiPriority w:val="9"/>
    <w:semiHidden/>
    <w:unhideWhenUsed/>
    <w:qFormat/>
    <w:rsid w:val="005E03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A138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388"/>
    <w:rPr>
      <w:rFonts w:ascii="Arial" w:eastAsia="Times New Roman" w:hAnsi="Arial" w:cs="Arial"/>
      <w:b/>
      <w:sz w:val="24"/>
      <w:szCs w:val="28"/>
    </w:rPr>
  </w:style>
  <w:style w:type="character" w:customStyle="1" w:styleId="Heading2Char">
    <w:name w:val="Heading 2 Char"/>
    <w:basedOn w:val="DefaultParagraphFont"/>
    <w:link w:val="Heading2"/>
    <w:uiPriority w:val="9"/>
    <w:rsid w:val="00FA1388"/>
    <w:rPr>
      <w:rFonts w:ascii="Arial" w:eastAsia="Times New Roman" w:hAnsi="Arial" w:cs="Arial"/>
      <w:smallCaps/>
      <w:color w:val="000000"/>
      <w:sz w:val="24"/>
      <w:u w:val="single"/>
    </w:rPr>
  </w:style>
  <w:style w:type="paragraph" w:styleId="Header">
    <w:name w:val="header"/>
    <w:basedOn w:val="Normal"/>
    <w:link w:val="HeaderChar"/>
    <w:uiPriority w:val="99"/>
    <w:unhideWhenUsed/>
    <w:rsid w:val="00FA1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388"/>
  </w:style>
  <w:style w:type="paragraph" w:styleId="ListParagraph">
    <w:name w:val="List Paragraph"/>
    <w:basedOn w:val="Normal"/>
    <w:uiPriority w:val="34"/>
    <w:qFormat/>
    <w:rsid w:val="00FA1388"/>
    <w:pPr>
      <w:ind w:left="720"/>
      <w:contextualSpacing/>
    </w:pPr>
  </w:style>
  <w:style w:type="character" w:styleId="Strong">
    <w:name w:val="Strong"/>
    <w:uiPriority w:val="22"/>
    <w:qFormat/>
    <w:rsid w:val="00FA1388"/>
    <w:rPr>
      <w:b/>
      <w:bCs/>
    </w:rPr>
  </w:style>
  <w:style w:type="character" w:styleId="Hyperlink">
    <w:name w:val="Hyperlink"/>
    <w:uiPriority w:val="99"/>
    <w:rsid w:val="00FA1388"/>
    <w:rPr>
      <w:color w:val="0000FF"/>
      <w:u w:val="single"/>
    </w:rPr>
  </w:style>
  <w:style w:type="table" w:styleId="TableGrid">
    <w:name w:val="Table Grid"/>
    <w:basedOn w:val="TableNormal"/>
    <w:uiPriority w:val="39"/>
    <w:rsid w:val="00FA138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FA1388"/>
    <w:rPr>
      <w:rFonts w:asciiTheme="majorHAnsi" w:eastAsiaTheme="majorEastAsia" w:hAnsiTheme="majorHAnsi" w:cstheme="majorBidi"/>
      <w:color w:val="2F5496" w:themeColor="accent1" w:themeShade="BF"/>
    </w:rPr>
  </w:style>
  <w:style w:type="paragraph" w:styleId="Footer">
    <w:name w:val="footer"/>
    <w:basedOn w:val="Normal"/>
    <w:link w:val="FooterChar"/>
    <w:uiPriority w:val="99"/>
    <w:unhideWhenUsed/>
    <w:rsid w:val="00FA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388"/>
  </w:style>
  <w:style w:type="character" w:styleId="Emphasis">
    <w:name w:val="Emphasis"/>
    <w:basedOn w:val="DefaultParagraphFont"/>
    <w:uiPriority w:val="20"/>
    <w:qFormat/>
    <w:rsid w:val="001D13E9"/>
    <w:rPr>
      <w:i/>
      <w:iCs/>
    </w:rPr>
  </w:style>
  <w:style w:type="character" w:customStyle="1" w:styleId="Heading3Char">
    <w:name w:val="Heading 3 Char"/>
    <w:basedOn w:val="DefaultParagraphFont"/>
    <w:link w:val="Heading3"/>
    <w:uiPriority w:val="9"/>
    <w:rsid w:val="005E03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sna.org/Blogs/The-Resident-Review/July-2020/5-Things-to-Know-to-Help-Understand-Pediatric-Pel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1326</Words>
  <Characters>7428</Characters>
  <Application>Microsoft Office Word</Application>
  <DocSecurity>0</DocSecurity>
  <Lines>464</Lines>
  <Paragraphs>273</Paragraphs>
  <ScaleCrop>false</ScaleCrop>
  <HeadingPairs>
    <vt:vector size="2" baseType="variant">
      <vt:variant>
        <vt:lpstr>Title</vt:lpstr>
      </vt:variant>
      <vt:variant>
        <vt:i4>1</vt:i4>
      </vt:variant>
    </vt:vector>
  </HeadingPairs>
  <TitlesOfParts>
    <vt:vector size="1" baseType="lpstr">
      <vt:lpstr>Lower Extremity Orthopedic Surgical Procedures - Hip</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Extremity Orthopedic Surgical Procedures - Hip</dc:title>
  <dc:subject>CRF for Lower Extremity Orthopedic Surgical Procedures - Hip</dc:subject>
  <dc:creator>NINDS</dc:creator>
  <cp:keywords>NINDS, CRF, Lower Extremity Orthopedic Surgical Procedures - Hip</cp:keywords>
  <dc:description/>
  <cp:lastModifiedBy>Robin Feldman</cp:lastModifiedBy>
  <cp:revision>8</cp:revision>
  <cp:lastPrinted>2022-08-03T12:10:00Z</cp:lastPrinted>
  <dcterms:created xsi:type="dcterms:W3CDTF">2022-08-09T14:13:00Z</dcterms:created>
  <dcterms:modified xsi:type="dcterms:W3CDTF">2022-08-17T15:09:00Z</dcterms:modified>
  <cp:category>CRF</cp:category>
  <cp:contentStatus>508 Compliant</cp:contentStatus>
</cp:coreProperties>
</file>