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B58" w:rsidRPr="00BF7AFA" w:rsidRDefault="00A37B58" w:rsidP="00BF7AFA">
      <w:pPr>
        <w:tabs>
          <w:tab w:val="left" w:pos="1564"/>
        </w:tabs>
        <w:spacing w:after="120"/>
        <w:ind w:right="-187"/>
        <w:rPr>
          <w:sz w:val="22"/>
          <w:szCs w:val="22"/>
          <w:lang w:val="fr-FR"/>
        </w:rPr>
        <w:sectPr w:rsidR="00A37B58" w:rsidRPr="00BF7AFA" w:rsidSect="003B22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A37B58" w:rsidRPr="00661700" w:rsidRDefault="00A37B58" w:rsidP="00F61456">
      <w:pPr>
        <w:spacing w:after="120"/>
        <w:ind w:left="1260"/>
        <w:rPr>
          <w:rFonts w:cs="Arial"/>
          <w:sz w:val="22"/>
          <w:szCs w:val="22"/>
        </w:rPr>
      </w:pPr>
      <w:bookmarkStart w:id="0" w:name="_Hlk8746834"/>
      <w:r w:rsidRPr="00661700">
        <w:rPr>
          <w:rFonts w:cs="Arial"/>
          <w:sz w:val="22"/>
          <w:szCs w:val="22"/>
        </w:rPr>
        <w:t xml:space="preserve">Date of assessment:  </w:t>
      </w:r>
      <w:r>
        <w:rPr>
          <w:rFonts w:cs="Arial"/>
          <w:sz w:val="22"/>
          <w:szCs w:val="22"/>
        </w:rPr>
        <w:t>____________</w:t>
      </w:r>
    </w:p>
    <w:p w:rsidR="00A37B58" w:rsidRPr="00F4535F" w:rsidRDefault="00A37B58" w:rsidP="00F61456">
      <w:pPr>
        <w:spacing w:after="120"/>
        <w:ind w:left="1260"/>
        <w:rPr>
          <w:rFonts w:cs="Arial"/>
          <w:sz w:val="22"/>
          <w:szCs w:val="22"/>
        </w:rPr>
      </w:pPr>
    </w:p>
    <w:p w:rsidR="00A37B58" w:rsidRPr="00F4535F" w:rsidRDefault="00A37B58" w:rsidP="00F61456">
      <w:pPr>
        <w:spacing w:after="120"/>
        <w:ind w:left="1260"/>
        <w:rPr>
          <w:rFonts w:cs="Arial"/>
          <w:sz w:val="22"/>
          <w:szCs w:val="22"/>
        </w:rPr>
      </w:pPr>
      <w:r w:rsidRPr="00F4535F">
        <w:rPr>
          <w:rFonts w:cs="Arial"/>
          <w:sz w:val="22"/>
          <w:szCs w:val="22"/>
        </w:rPr>
        <w:t>Gestational age:  ____ weeks</w:t>
      </w:r>
    </w:p>
    <w:p w:rsidR="00A37B58" w:rsidRPr="00F4535F" w:rsidRDefault="00A37B58" w:rsidP="00F61456">
      <w:pPr>
        <w:spacing w:after="120"/>
        <w:ind w:left="1260"/>
        <w:rPr>
          <w:rFonts w:cs="Arial"/>
          <w:sz w:val="22"/>
          <w:szCs w:val="22"/>
        </w:rPr>
      </w:pPr>
    </w:p>
    <w:p w:rsidR="00A37B58" w:rsidRPr="00C02FA5" w:rsidRDefault="00A37B58" w:rsidP="00BF7AFA">
      <w:pPr>
        <w:numPr>
          <w:ilvl w:val="0"/>
          <w:numId w:val="24"/>
        </w:numPr>
        <w:spacing w:after="120"/>
        <w:rPr>
          <w:rFonts w:cs="Arial"/>
          <w:sz w:val="22"/>
          <w:szCs w:val="22"/>
        </w:rPr>
      </w:pPr>
      <w:r>
        <w:rPr>
          <w:sz w:val="22"/>
          <w:szCs w:val="22"/>
        </w:rPr>
        <w:t>CP Predominant Motor type</w:t>
      </w:r>
      <w:r w:rsidRPr="00C434BC">
        <w:rPr>
          <w:rFonts w:cs="Arial"/>
          <w:sz w:val="22"/>
          <w:szCs w:val="22"/>
        </w:rPr>
        <w:t>:</w:t>
      </w:r>
      <w:bookmarkEnd w:id="0"/>
    </w:p>
    <w:p w:rsidR="00A37B58" w:rsidRPr="00C02FA5" w:rsidRDefault="00A37B58" w:rsidP="00BF7AFA">
      <w:pPr>
        <w:tabs>
          <w:tab w:val="left" w:pos="5760"/>
        </w:tabs>
        <w:spacing w:after="120"/>
        <w:ind w:left="907" w:firstLine="353"/>
        <w:rPr>
          <w:rFonts w:cs="Arial"/>
          <w:sz w:val="22"/>
          <w:szCs w:val="22"/>
        </w:rPr>
        <w:sectPr w:rsidR="00A37B58" w:rsidRPr="00C02FA5" w:rsidSect="00736736">
          <w:type w:val="continuous"/>
          <w:pgSz w:w="12240" w:h="15840"/>
          <w:pgMar w:top="960" w:right="720" w:bottom="1077" w:left="720" w:header="720" w:footer="448" w:gutter="0"/>
          <w:cols w:space="720"/>
          <w:docGrid w:linePitch="360"/>
        </w:sectPr>
      </w:pPr>
    </w:p>
    <w:p w:rsidR="00A37B58" w:rsidRPr="00C02FA5" w:rsidRDefault="00A37B58" w:rsidP="00BF7AFA">
      <w:pPr>
        <w:tabs>
          <w:tab w:val="left" w:pos="5760"/>
        </w:tabs>
        <w:spacing w:after="120"/>
        <w:ind w:left="907" w:firstLine="353"/>
        <w:rPr>
          <w:rFonts w:cs="Arial"/>
          <w:sz w:val="22"/>
          <w:szCs w:val="22"/>
        </w:rPr>
      </w:pPr>
      <w:r w:rsidRPr="00C434BC">
        <w:rPr>
          <w:rFonts w:cs="Arial"/>
          <w:b/>
          <w:sz w:val="22"/>
          <w:szCs w:val="22"/>
        </w:rPr>
        <w:fldChar w:fldCharType="begin">
          <w:ffData>
            <w:name w:val=""/>
            <w:enabled/>
            <w:calcOnExit w:val="0"/>
            <w:helpText w:type="text" w:val="Black or African-American"/>
            <w:statusText w:type="text" w:val="Black or African-American"/>
            <w:checkBox>
              <w:sizeAuto/>
              <w:default w:val="0"/>
            </w:checkBox>
          </w:ffData>
        </w:fldChar>
      </w:r>
      <w:r w:rsidRPr="00C434BC">
        <w:rPr>
          <w:rFonts w:cs="Arial"/>
          <w:b/>
          <w:sz w:val="22"/>
          <w:szCs w:val="22"/>
        </w:rPr>
        <w:instrText xml:space="preserve"> FORMCHECKBOX </w:instrText>
      </w:r>
      <w:r w:rsidR="001E4BB1">
        <w:rPr>
          <w:rFonts w:cs="Arial"/>
          <w:b/>
          <w:sz w:val="22"/>
          <w:szCs w:val="22"/>
        </w:rPr>
      </w:r>
      <w:r w:rsidR="001E4BB1">
        <w:rPr>
          <w:rFonts w:cs="Arial"/>
          <w:b/>
          <w:sz w:val="22"/>
          <w:szCs w:val="22"/>
        </w:rPr>
        <w:fldChar w:fldCharType="separate"/>
      </w:r>
      <w:r w:rsidRPr="00C434BC">
        <w:rPr>
          <w:rFonts w:cs="Arial"/>
          <w:b/>
          <w:sz w:val="22"/>
          <w:szCs w:val="22"/>
        </w:rPr>
        <w:fldChar w:fldCharType="end"/>
      </w:r>
      <w:r w:rsidRPr="00C434BC">
        <w:rPr>
          <w:rFonts w:cs="Arial"/>
          <w:b/>
          <w:sz w:val="22"/>
          <w:szCs w:val="22"/>
        </w:rPr>
        <w:t xml:space="preserve"> </w:t>
      </w:r>
      <w:r>
        <w:rPr>
          <w:rFonts w:cs="Arial"/>
          <w:sz w:val="22"/>
          <w:szCs w:val="22"/>
        </w:rPr>
        <w:t>Spastic</w:t>
      </w:r>
      <w:r>
        <w:rPr>
          <w:rFonts w:cs="Arial"/>
          <w:sz w:val="22"/>
          <w:szCs w:val="22"/>
        </w:rPr>
        <w:tab/>
      </w:r>
      <w:r>
        <w:rPr>
          <w:rFonts w:cs="Arial"/>
          <w:sz w:val="22"/>
          <w:szCs w:val="22"/>
        </w:rPr>
        <w:tab/>
      </w: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Ataxic</w:t>
      </w:r>
    </w:p>
    <w:p w:rsidR="00A37B58" w:rsidRPr="00C02FA5" w:rsidRDefault="00A37B58" w:rsidP="00BF7AFA">
      <w:pPr>
        <w:tabs>
          <w:tab w:val="left" w:pos="5760"/>
        </w:tabs>
        <w:spacing w:after="120"/>
        <w:ind w:left="907" w:firstLine="360"/>
        <w:rPr>
          <w:rFonts w:cs="Arial"/>
          <w:sz w:val="22"/>
          <w:szCs w:val="22"/>
        </w:rPr>
      </w:pPr>
      <w:r w:rsidRPr="00C434BC">
        <w:rPr>
          <w:rFonts w:cs="Arial"/>
          <w:b/>
          <w:sz w:val="22"/>
          <w:szCs w:val="22"/>
        </w:rPr>
        <w:fldChar w:fldCharType="begin">
          <w:ffData>
            <w:name w:val=""/>
            <w:enabled/>
            <w:calcOnExit w:val="0"/>
            <w:helpText w:type="text" w:val="White"/>
            <w:statusText w:type="text" w:val="White"/>
            <w:checkBox>
              <w:sizeAuto/>
              <w:default w:val="0"/>
            </w:checkBox>
          </w:ffData>
        </w:fldChar>
      </w:r>
      <w:r w:rsidRPr="00C434BC">
        <w:rPr>
          <w:rFonts w:cs="Arial"/>
          <w:b/>
          <w:sz w:val="22"/>
          <w:szCs w:val="22"/>
        </w:rPr>
        <w:instrText xml:space="preserve"> FORMCHECKBOX </w:instrText>
      </w:r>
      <w:r w:rsidR="001E4BB1">
        <w:rPr>
          <w:rFonts w:cs="Arial"/>
          <w:b/>
          <w:sz w:val="22"/>
          <w:szCs w:val="22"/>
        </w:rPr>
      </w:r>
      <w:r w:rsidR="001E4BB1">
        <w:rPr>
          <w:rFonts w:cs="Arial"/>
          <w:b/>
          <w:sz w:val="22"/>
          <w:szCs w:val="22"/>
        </w:rPr>
        <w:fldChar w:fldCharType="separate"/>
      </w:r>
      <w:r w:rsidRPr="00C434BC">
        <w:rPr>
          <w:rFonts w:cs="Arial"/>
          <w:b/>
          <w:sz w:val="22"/>
          <w:szCs w:val="22"/>
        </w:rPr>
        <w:fldChar w:fldCharType="end"/>
      </w:r>
      <w:r w:rsidRPr="00C434BC">
        <w:rPr>
          <w:rFonts w:cs="Arial"/>
          <w:b/>
          <w:sz w:val="22"/>
          <w:szCs w:val="22"/>
        </w:rPr>
        <w:t xml:space="preserve"> </w:t>
      </w:r>
      <w:r w:rsidRPr="00B54FA2">
        <w:rPr>
          <w:rFonts w:cs="Arial"/>
          <w:sz w:val="22"/>
          <w:szCs w:val="22"/>
        </w:rPr>
        <w:t>Dyskinetic-Dystonia</w:t>
      </w:r>
      <w:r>
        <w:rPr>
          <w:rFonts w:cs="Arial"/>
          <w:sz w:val="22"/>
          <w:szCs w:val="22"/>
        </w:rPr>
        <w:tab/>
      </w:r>
      <w:r>
        <w:rPr>
          <w:rFonts w:cs="Arial"/>
          <w:sz w:val="22"/>
          <w:szCs w:val="22"/>
        </w:rPr>
        <w:tab/>
      </w: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Hypotonic</w:t>
      </w:r>
    </w:p>
    <w:p w:rsidR="00A37B58" w:rsidRDefault="00A37B58" w:rsidP="00BF7AFA">
      <w:pPr>
        <w:tabs>
          <w:tab w:val="left" w:pos="5760"/>
        </w:tabs>
        <w:spacing w:after="120"/>
        <w:ind w:left="907" w:firstLine="353"/>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Dyskinetic-Choreoathetosis</w:t>
      </w:r>
    </w:p>
    <w:p w:rsidR="00A37B58" w:rsidRPr="000A2167" w:rsidRDefault="00A37B58" w:rsidP="00BF7AFA">
      <w:pPr>
        <w:tabs>
          <w:tab w:val="left" w:pos="5760"/>
        </w:tabs>
        <w:spacing w:after="120"/>
        <w:ind w:left="907" w:firstLine="353"/>
        <w:rPr>
          <w:rFonts w:cs="Arial"/>
          <w:sz w:val="22"/>
          <w:szCs w:val="22"/>
        </w:rPr>
      </w:pPr>
    </w:p>
    <w:p w:rsidR="00A37B58" w:rsidRDefault="00A37B58" w:rsidP="00BF7AFA">
      <w:pPr>
        <w:numPr>
          <w:ilvl w:val="0"/>
          <w:numId w:val="24"/>
        </w:numPr>
        <w:tabs>
          <w:tab w:val="left" w:pos="1260"/>
          <w:tab w:val="left" w:pos="6570"/>
        </w:tabs>
        <w:spacing w:after="120"/>
        <w:ind w:left="1267"/>
        <w:rPr>
          <w:rFonts w:cs="Arial"/>
          <w:sz w:val="22"/>
          <w:szCs w:val="22"/>
        </w:rPr>
      </w:pPr>
      <w:r>
        <w:rPr>
          <w:rFonts w:cs="Arial"/>
          <w:sz w:val="22"/>
          <w:szCs w:val="22"/>
        </w:rPr>
        <w:t>CP Secondary Motor</w:t>
      </w:r>
      <w:r w:rsidRPr="00B54FA2">
        <w:rPr>
          <w:rFonts w:cs="Arial"/>
          <w:sz w:val="22"/>
          <w:szCs w:val="22"/>
        </w:rPr>
        <w:t xml:space="preserve"> type</w:t>
      </w:r>
      <w:r>
        <w:rPr>
          <w:rFonts w:cs="Arial"/>
          <w:sz w:val="22"/>
          <w:szCs w:val="22"/>
        </w:rPr>
        <w:t>:</w:t>
      </w:r>
    </w:p>
    <w:p w:rsidR="00A37B58" w:rsidRDefault="00A37B58" w:rsidP="00BF7AFA">
      <w:pPr>
        <w:tabs>
          <w:tab w:val="left" w:pos="1260"/>
          <w:tab w:val="left" w:pos="6570"/>
        </w:tabs>
        <w:spacing w:after="120"/>
        <w:ind w:left="1264"/>
        <w:rPr>
          <w:rFonts w:cs="Arial"/>
          <w:sz w:val="22"/>
          <w:szCs w:val="22"/>
        </w:rPr>
      </w:pPr>
      <w:r w:rsidRPr="00C434BC">
        <w:rPr>
          <w:rFonts w:cs="Arial"/>
          <w:sz w:val="22"/>
          <w:szCs w:val="22"/>
        </w:rPr>
        <w:fldChar w:fldCharType="begin">
          <w:ffData>
            <w:name w:val=""/>
            <w:enabled/>
            <w:calcOnExit w:val="0"/>
            <w:helpText w:type="text" w:val="Female"/>
            <w:statusText w:type="text" w:val="Female"/>
            <w:checkBox>
              <w:sizeAuto/>
              <w:default w:val="0"/>
            </w:checkBox>
          </w:ffData>
        </w:fldChar>
      </w:r>
      <w:r w:rsidRPr="00C434BC">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C434BC">
        <w:rPr>
          <w:rFonts w:cs="Arial"/>
          <w:sz w:val="22"/>
          <w:szCs w:val="22"/>
        </w:rPr>
        <w:fldChar w:fldCharType="end"/>
      </w:r>
      <w:r>
        <w:rPr>
          <w:rFonts w:cs="Arial"/>
          <w:sz w:val="22"/>
          <w:szCs w:val="22"/>
        </w:rPr>
        <w:t xml:space="preserve"> Spasticity </w:t>
      </w:r>
      <w:r>
        <w:rPr>
          <w:rFonts w:cs="Arial"/>
          <w:sz w:val="22"/>
          <w:szCs w:val="22"/>
        </w:rPr>
        <w:tab/>
      </w: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Ataxia </w:t>
      </w:r>
    </w:p>
    <w:p w:rsidR="00A37B58" w:rsidRDefault="00A37B58" w:rsidP="00BF7AFA">
      <w:pPr>
        <w:tabs>
          <w:tab w:val="left" w:pos="1260"/>
          <w:tab w:val="left" w:pos="6570"/>
        </w:tabs>
        <w:spacing w:after="120"/>
        <w:ind w:left="1264"/>
        <w:rPr>
          <w:rFonts w:cs="Arial"/>
          <w:sz w:val="22"/>
          <w:szCs w:val="22"/>
        </w:rPr>
      </w:pPr>
      <w:r w:rsidRPr="00C434BC">
        <w:rPr>
          <w:rFonts w:cs="Arial"/>
          <w:sz w:val="22"/>
          <w:szCs w:val="22"/>
        </w:rPr>
        <w:fldChar w:fldCharType="begin">
          <w:ffData>
            <w:name w:val=""/>
            <w:enabled/>
            <w:calcOnExit w:val="0"/>
            <w:helpText w:type="text" w:val="Female"/>
            <w:statusText w:type="text" w:val="Female"/>
            <w:checkBox>
              <w:sizeAuto/>
              <w:default w:val="0"/>
            </w:checkBox>
          </w:ffData>
        </w:fldChar>
      </w:r>
      <w:r w:rsidRPr="00C434BC">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C434BC">
        <w:rPr>
          <w:rFonts w:cs="Arial"/>
          <w:sz w:val="22"/>
          <w:szCs w:val="22"/>
        </w:rPr>
        <w:fldChar w:fldCharType="end"/>
      </w:r>
      <w:r>
        <w:rPr>
          <w:rFonts w:cs="Arial"/>
          <w:sz w:val="22"/>
          <w:szCs w:val="22"/>
        </w:rPr>
        <w:t xml:space="preserve"> </w:t>
      </w:r>
      <w:r w:rsidRPr="00B54FA2">
        <w:rPr>
          <w:rFonts w:cs="Arial"/>
          <w:sz w:val="22"/>
          <w:szCs w:val="22"/>
        </w:rPr>
        <w:t>Dyskinetic-Dystonia</w:t>
      </w:r>
      <w:r>
        <w:rPr>
          <w:rFonts w:cs="Arial"/>
          <w:sz w:val="22"/>
          <w:szCs w:val="22"/>
        </w:rPr>
        <w:t xml:space="preserve"> </w:t>
      </w:r>
      <w:r>
        <w:rPr>
          <w:rFonts w:cs="Arial"/>
          <w:sz w:val="22"/>
          <w:szCs w:val="22"/>
        </w:rPr>
        <w:tab/>
      </w: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Hypotonia</w:t>
      </w:r>
      <w:r>
        <w:rPr>
          <w:rFonts w:cs="Arial"/>
          <w:sz w:val="22"/>
          <w:szCs w:val="22"/>
        </w:rPr>
        <w:tab/>
        <w:t xml:space="preserve"> </w:t>
      </w:r>
    </w:p>
    <w:p w:rsidR="00A37B58" w:rsidRDefault="00A37B58" w:rsidP="00BF7AFA">
      <w:pPr>
        <w:tabs>
          <w:tab w:val="left" w:pos="1260"/>
          <w:tab w:val="left" w:pos="6570"/>
        </w:tabs>
        <w:spacing w:after="120"/>
        <w:ind w:left="1264"/>
        <w:rPr>
          <w:rFonts w:cs="Arial"/>
          <w:sz w:val="22"/>
          <w:szCs w:val="22"/>
        </w:rPr>
      </w:pPr>
      <w:r w:rsidRPr="00C434BC">
        <w:rPr>
          <w:rFonts w:cs="Arial"/>
          <w:sz w:val="22"/>
          <w:szCs w:val="22"/>
        </w:rPr>
        <w:fldChar w:fldCharType="begin">
          <w:ffData>
            <w:name w:val=""/>
            <w:enabled/>
            <w:calcOnExit w:val="0"/>
            <w:helpText w:type="text" w:val="Female"/>
            <w:statusText w:type="text" w:val="Female"/>
            <w:checkBox>
              <w:sizeAuto/>
              <w:default w:val="0"/>
            </w:checkBox>
          </w:ffData>
        </w:fldChar>
      </w:r>
      <w:r w:rsidRPr="00C434BC">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C434BC">
        <w:rPr>
          <w:rFonts w:cs="Arial"/>
          <w:sz w:val="22"/>
          <w:szCs w:val="22"/>
        </w:rPr>
        <w:fldChar w:fldCharType="end"/>
      </w:r>
      <w:r>
        <w:rPr>
          <w:rFonts w:cs="Arial"/>
          <w:sz w:val="22"/>
          <w:szCs w:val="22"/>
        </w:rPr>
        <w:t xml:space="preserve"> Dyskinetic-Choreoathetosis </w:t>
      </w:r>
    </w:p>
    <w:p w:rsidR="00A37B58" w:rsidRPr="00BF7AFA" w:rsidRDefault="00A37B58" w:rsidP="00BF7AFA">
      <w:pPr>
        <w:tabs>
          <w:tab w:val="left" w:pos="1260"/>
          <w:tab w:val="left" w:pos="6570"/>
        </w:tabs>
        <w:spacing w:after="120"/>
        <w:ind w:left="1264"/>
        <w:rPr>
          <w:rFonts w:cs="Arial"/>
          <w:sz w:val="22"/>
          <w:szCs w:val="22"/>
        </w:rPr>
      </w:pPr>
    </w:p>
    <w:p w:rsidR="00A37B58" w:rsidRPr="00B54FA2" w:rsidRDefault="00A37B58" w:rsidP="00BF7AFA">
      <w:pPr>
        <w:numPr>
          <w:ilvl w:val="0"/>
          <w:numId w:val="24"/>
        </w:numPr>
        <w:spacing w:after="120"/>
        <w:ind w:left="1267" w:right="-187"/>
        <w:rPr>
          <w:rFonts w:cs="Arial"/>
          <w:sz w:val="22"/>
          <w:szCs w:val="22"/>
          <w:lang w:val="fr-FR"/>
        </w:rPr>
      </w:pPr>
      <w:r w:rsidRPr="00B54FA2">
        <w:rPr>
          <w:sz w:val="22"/>
          <w:szCs w:val="22"/>
          <w:lang w:val="fr-FR"/>
        </w:rPr>
        <w:t xml:space="preserve">CP </w:t>
      </w:r>
      <w:proofErr w:type="gramStart"/>
      <w:r w:rsidRPr="00B54FA2">
        <w:rPr>
          <w:sz w:val="22"/>
          <w:szCs w:val="22"/>
          <w:lang w:val="fr-FR"/>
        </w:rPr>
        <w:t>Distribution</w:t>
      </w:r>
      <w:r>
        <w:rPr>
          <w:sz w:val="22"/>
          <w:szCs w:val="22"/>
          <w:lang w:val="fr-FR"/>
        </w:rPr>
        <w:t>:</w:t>
      </w:r>
      <w:proofErr w:type="gramEnd"/>
    </w:p>
    <w:p w:rsidR="00A37B58" w:rsidRDefault="00A37B58" w:rsidP="002C0C62">
      <w:pPr>
        <w:spacing w:after="120"/>
        <w:ind w:left="1264" w:right="-187"/>
        <w:rPr>
          <w:rFonts w:cs="Arial"/>
          <w:sz w:val="22"/>
          <w:szCs w:val="22"/>
        </w:rPr>
      </w:pPr>
      <w:r w:rsidRPr="00C434BC">
        <w:rPr>
          <w:rFonts w:cs="Arial"/>
          <w:sz w:val="22"/>
          <w:szCs w:val="22"/>
        </w:rPr>
        <w:fldChar w:fldCharType="begin">
          <w:ffData>
            <w:name w:val=""/>
            <w:enabled/>
            <w:calcOnExit w:val="0"/>
            <w:helpText w:type="text" w:val="Female"/>
            <w:statusText w:type="text" w:val="Female"/>
            <w:checkBox>
              <w:sizeAuto/>
              <w:default w:val="0"/>
            </w:checkBox>
          </w:ffData>
        </w:fldChar>
      </w:r>
      <w:r w:rsidRPr="00C434BC">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C434BC">
        <w:rPr>
          <w:rFonts w:cs="Arial"/>
          <w:sz w:val="22"/>
          <w:szCs w:val="22"/>
        </w:rPr>
        <w:fldChar w:fldCharType="end"/>
      </w:r>
      <w:r>
        <w:rPr>
          <w:rFonts w:cs="Arial"/>
          <w:sz w:val="22"/>
          <w:szCs w:val="22"/>
        </w:rPr>
        <w:t xml:space="preserve"> Primarily unilateral:</w:t>
      </w:r>
    </w:p>
    <w:p w:rsidR="00A37B58" w:rsidRPr="00B54FA2" w:rsidRDefault="00A37B58" w:rsidP="00641472">
      <w:pPr>
        <w:spacing w:after="120"/>
        <w:ind w:left="1264" w:right="-187" w:firstLine="356"/>
        <w:rPr>
          <w:rFonts w:cs="Arial"/>
          <w:sz w:val="22"/>
          <w:szCs w:val="22"/>
        </w:rPr>
      </w:pPr>
      <w:r w:rsidRPr="00C434BC">
        <w:rPr>
          <w:rFonts w:cs="Arial"/>
          <w:sz w:val="22"/>
          <w:szCs w:val="22"/>
        </w:rPr>
        <w:fldChar w:fldCharType="begin">
          <w:ffData>
            <w:name w:val=""/>
            <w:enabled/>
            <w:calcOnExit w:val="0"/>
            <w:helpText w:type="text" w:val="Female"/>
            <w:statusText w:type="text" w:val="Female"/>
            <w:checkBox>
              <w:sizeAuto/>
              <w:default w:val="0"/>
            </w:checkBox>
          </w:ffData>
        </w:fldChar>
      </w:r>
      <w:r w:rsidRPr="00C434BC">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C434BC">
        <w:rPr>
          <w:rFonts w:cs="Arial"/>
          <w:sz w:val="22"/>
          <w:szCs w:val="22"/>
        </w:rPr>
        <w:fldChar w:fldCharType="end"/>
      </w:r>
      <w:r>
        <w:rPr>
          <w:rFonts w:cs="Arial"/>
          <w:sz w:val="22"/>
          <w:szCs w:val="22"/>
        </w:rPr>
        <w:t xml:space="preserve"> </w:t>
      </w:r>
      <w:r w:rsidRPr="00B54FA2">
        <w:rPr>
          <w:rFonts w:cs="Arial"/>
          <w:sz w:val="22"/>
          <w:szCs w:val="22"/>
        </w:rPr>
        <w:t xml:space="preserve">Hemiplegia: </w:t>
      </w:r>
    </w:p>
    <w:p w:rsidR="00A37B58" w:rsidRPr="00B54FA2" w:rsidRDefault="00A37B58" w:rsidP="00641472">
      <w:pPr>
        <w:spacing w:after="120"/>
        <w:ind w:left="1264" w:right="-187" w:firstLine="356"/>
        <w:rPr>
          <w:rFonts w:cs="Arial"/>
          <w:sz w:val="22"/>
          <w:szCs w:val="22"/>
        </w:rPr>
      </w:pP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Left</w:t>
      </w:r>
      <w:r w:rsidRPr="00B54FA2">
        <w:rPr>
          <w:rFonts w:cs="Arial"/>
          <w:sz w:val="22"/>
          <w:szCs w:val="22"/>
        </w:rPr>
        <w:tab/>
      </w: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Right</w:t>
      </w:r>
    </w:p>
    <w:p w:rsidR="00A37B58" w:rsidRPr="00B54FA2" w:rsidRDefault="00A37B58" w:rsidP="006C5D2C">
      <w:pPr>
        <w:spacing w:after="120"/>
        <w:ind w:left="1264" w:right="-187" w:firstLine="356"/>
        <w:rPr>
          <w:rFonts w:cs="Arial"/>
          <w:sz w:val="22"/>
          <w:szCs w:val="22"/>
        </w:rPr>
      </w:pP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Monoplegia: </w:t>
      </w:r>
    </w:p>
    <w:p w:rsidR="00A37B58" w:rsidRPr="00B54FA2" w:rsidRDefault="00A37B58" w:rsidP="006C5D2C">
      <w:pPr>
        <w:spacing w:after="120"/>
        <w:ind w:left="1264" w:right="-187" w:firstLine="356"/>
        <w:rPr>
          <w:rFonts w:cs="Arial"/>
          <w:sz w:val="22"/>
          <w:szCs w:val="22"/>
        </w:rPr>
      </w:pP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Left</w:t>
      </w:r>
      <w:r w:rsidRPr="00B54FA2">
        <w:rPr>
          <w:rFonts w:cs="Arial"/>
          <w:sz w:val="22"/>
          <w:szCs w:val="22"/>
        </w:rPr>
        <w:tab/>
      </w: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Right</w:t>
      </w:r>
    </w:p>
    <w:p w:rsidR="00A37B58" w:rsidRPr="00B54FA2" w:rsidRDefault="00A37B58" w:rsidP="00641472">
      <w:pPr>
        <w:spacing w:after="120"/>
        <w:ind w:left="1264" w:right="-187"/>
        <w:rPr>
          <w:rFonts w:cs="Arial"/>
          <w:sz w:val="22"/>
          <w:szCs w:val="22"/>
        </w:rPr>
      </w:pP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Primarily bilateral:</w:t>
      </w:r>
    </w:p>
    <w:p w:rsidR="00A37B58" w:rsidRPr="00B54FA2" w:rsidRDefault="00A37B58" w:rsidP="00641472">
      <w:pPr>
        <w:spacing w:after="120"/>
        <w:ind w:left="1264" w:right="-187" w:firstLine="356"/>
        <w:rPr>
          <w:rFonts w:cs="Arial"/>
          <w:sz w:val="22"/>
          <w:szCs w:val="22"/>
        </w:rPr>
      </w:pP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Diplegia</w:t>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Triplegia</w:t>
      </w:r>
      <w:r w:rsidRPr="00B54FA2">
        <w:rPr>
          <w:rFonts w:cs="Arial"/>
          <w:sz w:val="22"/>
          <w:szCs w:val="22"/>
        </w:rPr>
        <w:tab/>
      </w: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Quadriplegia</w:t>
      </w:r>
    </w:p>
    <w:p w:rsidR="00A37B58" w:rsidRDefault="00A37B58" w:rsidP="00641472">
      <w:pPr>
        <w:spacing w:after="120"/>
        <w:ind w:right="-187"/>
        <w:rPr>
          <w:rFonts w:cs="Arial"/>
          <w:sz w:val="22"/>
          <w:szCs w:val="22"/>
        </w:rPr>
      </w:pPr>
    </w:p>
    <w:p w:rsidR="00A37B58" w:rsidRPr="00156829" w:rsidRDefault="00A37B58" w:rsidP="00BF7AFA">
      <w:pPr>
        <w:numPr>
          <w:ilvl w:val="0"/>
          <w:numId w:val="24"/>
        </w:numPr>
        <w:tabs>
          <w:tab w:val="left" w:pos="72"/>
        </w:tabs>
        <w:spacing w:after="120"/>
        <w:ind w:left="1267"/>
        <w:rPr>
          <w:rFonts w:cs="Arial"/>
          <w:sz w:val="22"/>
          <w:szCs w:val="22"/>
        </w:rPr>
        <w:sectPr w:rsidR="00A37B58" w:rsidRPr="00156829" w:rsidSect="00736736">
          <w:headerReference w:type="default" r:id="rId13"/>
          <w:footerReference w:type="default" r:id="rId14"/>
          <w:type w:val="continuous"/>
          <w:pgSz w:w="12240" w:h="15840"/>
          <w:pgMar w:top="960" w:right="720" w:bottom="1077" w:left="720" w:header="720" w:footer="448" w:gutter="0"/>
          <w:cols w:space="720"/>
          <w:docGrid w:linePitch="360"/>
        </w:sectPr>
      </w:pPr>
      <w:r>
        <w:rPr>
          <w:sz w:val="22"/>
          <w:szCs w:val="22"/>
        </w:rPr>
        <w:t xml:space="preserve">Timing of injury/abnormality: </w:t>
      </w:r>
    </w:p>
    <w:p w:rsidR="00A37B58" w:rsidRDefault="00A37B58" w:rsidP="00BF7AFA">
      <w:pPr>
        <w:tabs>
          <w:tab w:val="left" w:pos="1260"/>
        </w:tabs>
        <w:spacing w:after="120"/>
        <w:ind w:left="1267"/>
        <w:rPr>
          <w:rFonts w:cs="Arial"/>
          <w:sz w:val="22"/>
          <w:szCs w:val="22"/>
        </w:rPr>
      </w:pPr>
      <w:r w:rsidRPr="00C434BC">
        <w:rPr>
          <w:rFonts w:cs="Arial"/>
          <w:sz w:val="22"/>
          <w:szCs w:val="22"/>
        </w:rPr>
        <w:fldChar w:fldCharType="begin">
          <w:ffData>
            <w:name w:val=""/>
            <w:enabled/>
            <w:calcOnExit w:val="0"/>
            <w:helpText w:type="text" w:val="Female"/>
            <w:statusText w:type="text" w:val="Female"/>
            <w:checkBox>
              <w:sizeAuto/>
              <w:default w:val="0"/>
            </w:checkBox>
          </w:ffData>
        </w:fldChar>
      </w:r>
      <w:r w:rsidRPr="00C434BC">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C434BC">
        <w:rPr>
          <w:rFonts w:cs="Arial"/>
          <w:sz w:val="22"/>
          <w:szCs w:val="22"/>
        </w:rPr>
        <w:fldChar w:fldCharType="end"/>
      </w:r>
      <w:r w:rsidRPr="00C434BC">
        <w:rPr>
          <w:rFonts w:cs="Arial"/>
          <w:sz w:val="22"/>
          <w:szCs w:val="22"/>
        </w:rPr>
        <w:t xml:space="preserve"> </w:t>
      </w:r>
      <w:r>
        <w:rPr>
          <w:rFonts w:cs="Arial"/>
          <w:sz w:val="22"/>
          <w:szCs w:val="22"/>
        </w:rPr>
        <w:t>Prenatal</w:t>
      </w:r>
    </w:p>
    <w:p w:rsidR="00A37B58" w:rsidRDefault="00A37B58" w:rsidP="00BF7AFA">
      <w:pPr>
        <w:tabs>
          <w:tab w:val="left" w:pos="1260"/>
        </w:tabs>
        <w:spacing w:after="120"/>
        <w:ind w:left="1267"/>
        <w:rPr>
          <w:rFonts w:cs="Arial"/>
          <w:sz w:val="22"/>
          <w:szCs w:val="22"/>
        </w:rPr>
      </w:pPr>
      <w:r w:rsidRPr="00C434BC">
        <w:rPr>
          <w:rFonts w:cs="Arial"/>
          <w:sz w:val="22"/>
          <w:szCs w:val="22"/>
        </w:rPr>
        <w:fldChar w:fldCharType="begin">
          <w:ffData>
            <w:name w:val=""/>
            <w:enabled/>
            <w:calcOnExit w:val="0"/>
            <w:helpText w:type="text" w:val="Female"/>
            <w:statusText w:type="text" w:val="Female"/>
            <w:checkBox>
              <w:sizeAuto/>
              <w:default w:val="0"/>
            </w:checkBox>
          </w:ffData>
        </w:fldChar>
      </w:r>
      <w:r w:rsidRPr="00C434BC">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C434BC">
        <w:rPr>
          <w:rFonts w:cs="Arial"/>
          <w:sz w:val="22"/>
          <w:szCs w:val="22"/>
        </w:rPr>
        <w:fldChar w:fldCharType="end"/>
      </w:r>
      <w:r>
        <w:rPr>
          <w:rFonts w:cs="Arial"/>
          <w:sz w:val="22"/>
          <w:szCs w:val="22"/>
        </w:rPr>
        <w:t xml:space="preserve"> Perinatal </w:t>
      </w:r>
    </w:p>
    <w:p w:rsidR="00A37B58" w:rsidRDefault="00A37B58" w:rsidP="00BF7AFA">
      <w:pPr>
        <w:tabs>
          <w:tab w:val="left" w:pos="1260"/>
        </w:tabs>
        <w:spacing w:after="120"/>
        <w:ind w:left="1267"/>
        <w:rPr>
          <w:rFonts w:cs="Arial"/>
          <w:sz w:val="22"/>
          <w:szCs w:val="22"/>
        </w:rPr>
      </w:pPr>
      <w:r w:rsidRPr="00C434BC">
        <w:rPr>
          <w:rFonts w:cs="Arial"/>
          <w:sz w:val="22"/>
          <w:szCs w:val="22"/>
        </w:rPr>
        <w:fldChar w:fldCharType="begin">
          <w:ffData>
            <w:name w:val=""/>
            <w:enabled/>
            <w:calcOnExit w:val="0"/>
            <w:helpText w:type="text" w:val="Female"/>
            <w:statusText w:type="text" w:val="Female"/>
            <w:checkBox>
              <w:sizeAuto/>
              <w:default w:val="0"/>
            </w:checkBox>
          </w:ffData>
        </w:fldChar>
      </w:r>
      <w:r w:rsidRPr="00C434BC">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C434BC">
        <w:rPr>
          <w:rFonts w:cs="Arial"/>
          <w:sz w:val="22"/>
          <w:szCs w:val="22"/>
        </w:rPr>
        <w:fldChar w:fldCharType="end"/>
      </w:r>
      <w:r>
        <w:rPr>
          <w:rFonts w:cs="Arial"/>
          <w:sz w:val="22"/>
          <w:szCs w:val="22"/>
        </w:rPr>
        <w:t xml:space="preserve"> Post-neonatal (after 28 days, before age 2)</w:t>
      </w:r>
      <w:r>
        <w:rPr>
          <w:rFonts w:cs="Arial"/>
          <w:sz w:val="22"/>
          <w:szCs w:val="22"/>
        </w:rPr>
        <w:tab/>
      </w: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Unknown</w:t>
      </w:r>
    </w:p>
    <w:p w:rsidR="00A37B58" w:rsidRDefault="00A37B58" w:rsidP="00BF7AFA">
      <w:pPr>
        <w:tabs>
          <w:tab w:val="left" w:pos="1260"/>
        </w:tabs>
        <w:spacing w:after="120"/>
        <w:ind w:left="1267"/>
        <w:rPr>
          <w:rFonts w:cs="Arial"/>
          <w:sz w:val="22"/>
          <w:szCs w:val="22"/>
        </w:rPr>
      </w:pPr>
    </w:p>
    <w:p w:rsidR="00A37B58" w:rsidRPr="0059692C" w:rsidRDefault="00A37B58" w:rsidP="00BF7AFA">
      <w:pPr>
        <w:tabs>
          <w:tab w:val="left" w:pos="1260"/>
        </w:tabs>
        <w:spacing w:after="120"/>
        <w:rPr>
          <w:rStyle w:val="Heading2Char"/>
          <w:b w:val="0"/>
          <w:bCs w:val="0"/>
        </w:rPr>
        <w:sectPr w:rsidR="00A37B58" w:rsidRPr="0059692C" w:rsidSect="00736736">
          <w:type w:val="continuous"/>
          <w:pgSz w:w="12240" w:h="15840"/>
          <w:pgMar w:top="960" w:right="720" w:bottom="1077" w:left="720" w:header="720" w:footer="448" w:gutter="0"/>
          <w:cols w:space="720"/>
          <w:docGrid w:linePitch="360"/>
        </w:sectPr>
      </w:pPr>
    </w:p>
    <w:p w:rsidR="00A37B58" w:rsidRPr="00B54FA2" w:rsidRDefault="00A37B58" w:rsidP="00BF7AFA">
      <w:pPr>
        <w:numPr>
          <w:ilvl w:val="0"/>
          <w:numId w:val="24"/>
        </w:numPr>
        <w:tabs>
          <w:tab w:val="left" w:pos="72"/>
        </w:tabs>
        <w:spacing w:after="120"/>
        <w:ind w:left="1267"/>
        <w:rPr>
          <w:rFonts w:cs="Arial"/>
          <w:b/>
          <w:sz w:val="22"/>
          <w:szCs w:val="22"/>
        </w:rPr>
      </w:pPr>
      <w:r w:rsidRPr="00B54FA2">
        <w:rPr>
          <w:rFonts w:cs="Arial"/>
          <w:sz w:val="22"/>
          <w:szCs w:val="22"/>
        </w:rPr>
        <w:t>Specific cause(s) if known:</w:t>
      </w:r>
    </w:p>
    <w:tbl>
      <w:tblPr>
        <w:tblStyle w:val="TableGrid"/>
        <w:tblW w:w="0" w:type="auto"/>
        <w:tblInd w:w="907" w:type="dxa"/>
        <w:tblLook w:val="04A0" w:firstRow="1" w:lastRow="0" w:firstColumn="1" w:lastColumn="0" w:noHBand="0" w:noVBand="1"/>
      </w:tblPr>
      <w:tblGrid>
        <w:gridCol w:w="9883"/>
      </w:tblGrid>
      <w:tr w:rsidR="00A37B58" w:rsidTr="00BF7AFA">
        <w:trPr>
          <w:trHeight w:val="867"/>
        </w:trPr>
        <w:tc>
          <w:tcPr>
            <w:tcW w:w="10790" w:type="dxa"/>
          </w:tcPr>
          <w:p w:rsidR="00A37B58" w:rsidRDefault="00A37B58" w:rsidP="00BF7AFA">
            <w:pPr>
              <w:tabs>
                <w:tab w:val="left" w:pos="72"/>
                <w:tab w:val="left" w:pos="1316"/>
              </w:tabs>
              <w:spacing w:after="120"/>
              <w:rPr>
                <w:rFonts w:cs="Arial"/>
                <w:b/>
                <w:sz w:val="22"/>
                <w:szCs w:val="22"/>
              </w:rPr>
            </w:pPr>
          </w:p>
        </w:tc>
      </w:tr>
    </w:tbl>
    <w:p w:rsidR="00A37B58" w:rsidRPr="00736736" w:rsidRDefault="00A37B58" w:rsidP="00BF7AFA">
      <w:pPr>
        <w:tabs>
          <w:tab w:val="left" w:pos="72"/>
          <w:tab w:val="left" w:pos="1316"/>
        </w:tabs>
        <w:spacing w:after="120"/>
        <w:ind w:left="907"/>
        <w:rPr>
          <w:rFonts w:cs="Arial"/>
          <w:b/>
          <w:sz w:val="22"/>
          <w:szCs w:val="22"/>
        </w:rPr>
        <w:sectPr w:rsidR="00A37B58" w:rsidRPr="00736736" w:rsidSect="00736736">
          <w:type w:val="continuous"/>
          <w:pgSz w:w="12240" w:h="15840"/>
          <w:pgMar w:top="960" w:right="720" w:bottom="1077" w:left="720" w:header="720" w:footer="448" w:gutter="0"/>
          <w:cols w:space="720"/>
          <w:docGrid w:linePitch="360"/>
        </w:sectPr>
      </w:pPr>
      <w:r>
        <w:rPr>
          <w:rFonts w:cs="Arial"/>
          <w:b/>
          <w:sz w:val="22"/>
          <w:szCs w:val="22"/>
        </w:rPr>
        <w:tab/>
      </w:r>
    </w:p>
    <w:p w:rsidR="00A37B58" w:rsidRDefault="00A37B58" w:rsidP="00BF7AFA">
      <w:pPr>
        <w:numPr>
          <w:ilvl w:val="0"/>
          <w:numId w:val="24"/>
        </w:numPr>
        <w:spacing w:after="120"/>
        <w:ind w:left="1267"/>
        <w:rPr>
          <w:rFonts w:cs="Arial"/>
          <w:sz w:val="22"/>
          <w:szCs w:val="22"/>
        </w:rPr>
      </w:pPr>
      <w:r>
        <w:rPr>
          <w:sz w:val="22"/>
          <w:szCs w:val="22"/>
        </w:rPr>
        <w:t>Predominant Brain Pattern (MRI)</w:t>
      </w:r>
      <w:r>
        <w:rPr>
          <w:rFonts w:cs="Arial"/>
          <w:sz w:val="22"/>
          <w:szCs w:val="22"/>
        </w:rPr>
        <w:t>:</w:t>
      </w:r>
    </w:p>
    <w:p w:rsidR="00A37B58" w:rsidRDefault="00A37B58" w:rsidP="00BF7AFA">
      <w:pPr>
        <w:spacing w:after="120"/>
        <w:ind w:left="907" w:firstLine="357"/>
        <w:rPr>
          <w:rFonts w:cs="Arial"/>
          <w:sz w:val="22"/>
          <w:szCs w:val="22"/>
        </w:rPr>
        <w:sectPr w:rsidR="00A37B58" w:rsidSect="00736736">
          <w:type w:val="continuous"/>
          <w:pgSz w:w="12240" w:h="15840"/>
          <w:pgMar w:top="960" w:right="720" w:bottom="1077" w:left="720" w:header="720" w:footer="448" w:gutter="0"/>
          <w:cols w:space="720"/>
          <w:docGrid w:linePitch="360"/>
        </w:sectPr>
      </w:pPr>
    </w:p>
    <w:p w:rsidR="00A37B58" w:rsidRPr="00B54FA2" w:rsidRDefault="00A37B58" w:rsidP="00BF7AFA">
      <w:pPr>
        <w:spacing w:after="120"/>
        <w:ind w:left="907" w:firstLine="357"/>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w:t>
      </w:r>
      <w:r w:rsidRPr="00B54FA2">
        <w:rPr>
          <w:sz w:val="22"/>
          <w:szCs w:val="22"/>
        </w:rPr>
        <w:t>Maldevelopments</w:t>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Miscellaneous</w:t>
      </w:r>
    </w:p>
    <w:p w:rsidR="00A37B58" w:rsidRPr="00B54FA2" w:rsidRDefault="00A37B58" w:rsidP="00BF7AFA">
      <w:pPr>
        <w:spacing w:after="120"/>
        <w:ind w:left="907" w:firstLine="357"/>
        <w:rPr>
          <w:rFonts w:cs="Arial"/>
          <w:sz w:val="22"/>
          <w:szCs w:val="22"/>
        </w:rPr>
      </w:pP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Predominately white matter</w:t>
      </w:r>
      <w:r w:rsidR="00111584">
        <w:rPr>
          <w:rFonts w:cs="Arial"/>
          <w:sz w:val="22"/>
          <w:szCs w:val="22"/>
        </w:rPr>
        <w:t xml:space="preserve"> injury</w:t>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Normal</w:t>
      </w:r>
    </w:p>
    <w:p w:rsidR="00A37B58" w:rsidRDefault="00A37B58" w:rsidP="00E26CF4">
      <w:pPr>
        <w:spacing w:after="120"/>
        <w:ind w:left="907" w:firstLine="357"/>
        <w:rPr>
          <w:rFonts w:cs="Arial"/>
          <w:sz w:val="22"/>
          <w:szCs w:val="22"/>
        </w:rPr>
      </w:pP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w:t>
      </w:r>
      <w:r>
        <w:rPr>
          <w:rFonts w:cs="Arial"/>
          <w:sz w:val="22"/>
          <w:szCs w:val="22"/>
        </w:rPr>
        <w:t xml:space="preserve">Predominately grey matter </w:t>
      </w:r>
      <w:r w:rsidR="00111584">
        <w:rPr>
          <w:rFonts w:cs="Arial"/>
          <w:sz w:val="22"/>
          <w:szCs w:val="22"/>
        </w:rPr>
        <w:t>injury</w:t>
      </w:r>
    </w:p>
    <w:p w:rsidR="00A37B58" w:rsidRDefault="00A37B58" w:rsidP="00E26CF4">
      <w:pPr>
        <w:spacing w:after="120"/>
        <w:ind w:left="907" w:firstLine="357"/>
        <w:rPr>
          <w:rFonts w:cs="Arial"/>
          <w:sz w:val="22"/>
          <w:szCs w:val="22"/>
        </w:rPr>
      </w:pPr>
    </w:p>
    <w:p w:rsidR="00A37B58" w:rsidRDefault="00A37B58" w:rsidP="00BF7AFA">
      <w:pPr>
        <w:numPr>
          <w:ilvl w:val="0"/>
          <w:numId w:val="24"/>
        </w:numPr>
        <w:spacing w:after="120"/>
        <w:ind w:left="1264"/>
        <w:rPr>
          <w:rFonts w:cs="Arial"/>
          <w:sz w:val="22"/>
          <w:szCs w:val="22"/>
        </w:rPr>
      </w:pPr>
      <w:r>
        <w:rPr>
          <w:rFonts w:cs="Arial"/>
          <w:sz w:val="22"/>
          <w:szCs w:val="22"/>
        </w:rPr>
        <w:t xml:space="preserve">CP Gross Motor Function:  </w:t>
      </w:r>
    </w:p>
    <w:p w:rsidR="00A37B58" w:rsidRDefault="00A37B58" w:rsidP="00BF7AFA">
      <w:pPr>
        <w:spacing w:after="120"/>
        <w:ind w:left="1264"/>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GMFCS Level 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GMFCS Level IV</w:t>
      </w:r>
    </w:p>
    <w:p w:rsidR="00A37B58" w:rsidRDefault="00A37B58" w:rsidP="00BF7AFA">
      <w:pPr>
        <w:spacing w:after="120"/>
        <w:ind w:left="1264"/>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GMFCS Level II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GMFCS Level V</w:t>
      </w:r>
    </w:p>
    <w:p w:rsidR="00A37B58" w:rsidRPr="00B54FA2" w:rsidRDefault="00A37B58" w:rsidP="00BF7AFA">
      <w:pPr>
        <w:spacing w:after="120"/>
        <w:ind w:left="1264"/>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GMFCS Level III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0064AD">
        <w:rPr>
          <w:rFonts w:cs="Arial"/>
          <w:sz w:val="22"/>
          <w:szCs w:val="22"/>
        </w:rPr>
        <w:fldChar w:fldCharType="begin">
          <w:ffData>
            <w:name w:val=""/>
            <w:enabled/>
            <w:calcOnExit w:val="0"/>
            <w:helpText w:type="text" w:val="Female"/>
            <w:statusText w:type="text" w:val="Female"/>
            <w:checkBox>
              <w:sizeAuto/>
              <w:default w:val="0"/>
            </w:checkBox>
          </w:ffData>
        </w:fldChar>
      </w:r>
      <w:r w:rsidRPr="000064AD">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0064AD">
        <w:rPr>
          <w:rFonts w:cs="Arial"/>
          <w:sz w:val="22"/>
          <w:szCs w:val="22"/>
        </w:rPr>
        <w:fldChar w:fldCharType="end"/>
      </w:r>
      <w:r w:rsidRPr="000064AD">
        <w:rPr>
          <w:rFonts w:cs="Arial"/>
          <w:sz w:val="22"/>
          <w:szCs w:val="22"/>
        </w:rPr>
        <w:t xml:space="preserve"> Unknow</w:t>
      </w:r>
      <w:r w:rsidRPr="00B54FA2">
        <w:rPr>
          <w:rFonts w:cs="Arial"/>
          <w:sz w:val="22"/>
          <w:szCs w:val="22"/>
        </w:rPr>
        <w:t>n</w:t>
      </w:r>
    </w:p>
    <w:p w:rsidR="00A37B58" w:rsidRPr="00B54FA2" w:rsidRDefault="00A37B58" w:rsidP="00BF7AFA">
      <w:pPr>
        <w:spacing w:after="120"/>
        <w:ind w:left="1264"/>
        <w:rPr>
          <w:rFonts w:cs="Arial"/>
          <w:sz w:val="22"/>
          <w:szCs w:val="22"/>
        </w:rPr>
      </w:pPr>
    </w:p>
    <w:p w:rsidR="00A37B58" w:rsidRPr="00B54FA2" w:rsidRDefault="00A37B58" w:rsidP="00BF7AFA">
      <w:pPr>
        <w:numPr>
          <w:ilvl w:val="0"/>
          <w:numId w:val="24"/>
        </w:numPr>
        <w:spacing w:after="120"/>
        <w:ind w:left="1264"/>
        <w:rPr>
          <w:rFonts w:cs="Arial"/>
          <w:sz w:val="22"/>
          <w:szCs w:val="22"/>
        </w:rPr>
      </w:pPr>
      <w:r w:rsidRPr="00B54FA2">
        <w:rPr>
          <w:rFonts w:cs="Arial"/>
          <w:sz w:val="22"/>
          <w:szCs w:val="22"/>
        </w:rPr>
        <w:t>CP Fine Motor Function</w:t>
      </w:r>
      <w:r>
        <w:rPr>
          <w:rFonts w:cs="Arial"/>
          <w:sz w:val="22"/>
          <w:szCs w:val="22"/>
        </w:rPr>
        <w:t>:</w:t>
      </w:r>
    </w:p>
    <w:p w:rsidR="00A37B58" w:rsidRPr="00B54FA2" w:rsidRDefault="00A37B58" w:rsidP="00BF7AFA">
      <w:pPr>
        <w:spacing w:after="120"/>
        <w:ind w:left="1264"/>
        <w:rPr>
          <w:rFonts w:cs="Arial"/>
          <w:sz w:val="22"/>
          <w:szCs w:val="22"/>
        </w:rPr>
      </w:pP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BFMF Level I</w:t>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BFMF Level IV</w:t>
      </w:r>
    </w:p>
    <w:p w:rsidR="00A37B58" w:rsidRPr="00B54FA2" w:rsidRDefault="00A37B58" w:rsidP="00BF7AFA">
      <w:pPr>
        <w:spacing w:after="120"/>
        <w:ind w:left="1264"/>
        <w:rPr>
          <w:rFonts w:cs="Arial"/>
          <w:sz w:val="22"/>
          <w:szCs w:val="22"/>
        </w:rPr>
      </w:pP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BFMF Level II</w:t>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BFMF Level V</w:t>
      </w:r>
    </w:p>
    <w:p w:rsidR="00A37B58" w:rsidRPr="00B54FA2" w:rsidRDefault="00A37B58" w:rsidP="00BF7AFA">
      <w:pPr>
        <w:spacing w:after="120"/>
        <w:ind w:left="1264"/>
        <w:rPr>
          <w:rFonts w:cs="Arial"/>
          <w:sz w:val="22"/>
          <w:szCs w:val="22"/>
        </w:rPr>
      </w:pP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BFMF Level III</w:t>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Unknown</w:t>
      </w:r>
    </w:p>
    <w:p w:rsidR="00A37B58" w:rsidRPr="00B54FA2" w:rsidRDefault="00A37B58" w:rsidP="00BF7AFA">
      <w:pPr>
        <w:spacing w:after="120"/>
        <w:ind w:left="1264"/>
        <w:rPr>
          <w:rFonts w:cs="Arial"/>
          <w:sz w:val="22"/>
          <w:szCs w:val="22"/>
        </w:rPr>
      </w:pPr>
    </w:p>
    <w:p w:rsidR="00A37B58" w:rsidRPr="00B54FA2" w:rsidRDefault="00A37B58" w:rsidP="00BF7AFA">
      <w:pPr>
        <w:numPr>
          <w:ilvl w:val="0"/>
          <w:numId w:val="24"/>
        </w:numPr>
        <w:spacing w:after="120"/>
        <w:ind w:left="1267"/>
        <w:rPr>
          <w:rFonts w:cs="Arial"/>
          <w:sz w:val="22"/>
          <w:szCs w:val="22"/>
        </w:rPr>
      </w:pPr>
      <w:r w:rsidRPr="00B54FA2">
        <w:rPr>
          <w:rFonts w:cs="Arial"/>
          <w:sz w:val="22"/>
          <w:szCs w:val="22"/>
        </w:rPr>
        <w:t>CP Upper Limb Function</w:t>
      </w:r>
      <w:r>
        <w:rPr>
          <w:rFonts w:cs="Arial"/>
          <w:sz w:val="22"/>
          <w:szCs w:val="22"/>
        </w:rPr>
        <w:t>:</w:t>
      </w:r>
      <w:r w:rsidRPr="00B54FA2">
        <w:rPr>
          <w:rFonts w:cs="Arial"/>
          <w:sz w:val="22"/>
          <w:szCs w:val="22"/>
        </w:rPr>
        <w:t xml:space="preserve"> </w:t>
      </w:r>
    </w:p>
    <w:p w:rsidR="00A37B58" w:rsidRPr="00B54FA2" w:rsidRDefault="00A37B58" w:rsidP="00BF7AFA">
      <w:pPr>
        <w:spacing w:after="120"/>
        <w:ind w:left="547" w:firstLine="720"/>
        <w:rPr>
          <w:rFonts w:cs="Arial"/>
          <w:sz w:val="22"/>
          <w:szCs w:val="22"/>
        </w:rPr>
      </w:pP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MACS Level I</w:t>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MACS Level IV</w:t>
      </w:r>
    </w:p>
    <w:p w:rsidR="00A37B58" w:rsidRPr="00B54FA2" w:rsidRDefault="00A37B58" w:rsidP="00BF7AFA">
      <w:pPr>
        <w:spacing w:after="120"/>
        <w:ind w:left="547" w:firstLine="720"/>
        <w:rPr>
          <w:rFonts w:cs="Arial"/>
          <w:sz w:val="22"/>
          <w:szCs w:val="22"/>
        </w:rPr>
      </w:pP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MACS Level II</w:t>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MACS Level V</w:t>
      </w:r>
    </w:p>
    <w:p w:rsidR="00A37B58" w:rsidRPr="00B54FA2" w:rsidRDefault="00A37B58" w:rsidP="00BF7AFA">
      <w:pPr>
        <w:spacing w:after="120"/>
        <w:ind w:left="547" w:firstLine="720"/>
        <w:rPr>
          <w:rFonts w:cs="Arial"/>
          <w:sz w:val="22"/>
          <w:szCs w:val="22"/>
        </w:rPr>
      </w:pP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MACS Level III</w:t>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tab/>
      </w:r>
      <w:r w:rsidRPr="00B54FA2">
        <w:rPr>
          <w:rFonts w:cs="Arial"/>
          <w:sz w:val="22"/>
          <w:szCs w:val="22"/>
        </w:rPr>
        <w:fldChar w:fldCharType="begin">
          <w:ffData>
            <w:name w:val=""/>
            <w:enabled/>
            <w:calcOnExit w:val="0"/>
            <w:helpText w:type="text" w:val="Female"/>
            <w:statusText w:type="text" w:val="Female"/>
            <w:checkBox>
              <w:sizeAuto/>
              <w:default w:val="0"/>
            </w:checkBox>
          </w:ffData>
        </w:fldChar>
      </w:r>
      <w:r w:rsidRPr="00B54FA2">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B54FA2">
        <w:rPr>
          <w:rFonts w:cs="Arial"/>
          <w:sz w:val="22"/>
          <w:szCs w:val="22"/>
        </w:rPr>
        <w:fldChar w:fldCharType="end"/>
      </w:r>
      <w:r w:rsidRPr="00B54FA2">
        <w:rPr>
          <w:rFonts w:cs="Arial"/>
          <w:sz w:val="22"/>
          <w:szCs w:val="22"/>
        </w:rPr>
        <w:t xml:space="preserve"> Unknown</w:t>
      </w:r>
    </w:p>
    <w:p w:rsidR="00A37B58" w:rsidRPr="00B54FA2" w:rsidRDefault="00A37B58" w:rsidP="00BF7AFA">
      <w:pPr>
        <w:spacing w:after="120"/>
        <w:ind w:left="547" w:firstLine="720"/>
        <w:rPr>
          <w:rFonts w:cs="Arial"/>
          <w:sz w:val="22"/>
          <w:szCs w:val="22"/>
        </w:rPr>
      </w:pPr>
    </w:p>
    <w:p w:rsidR="00A37B58" w:rsidRPr="00F54E26" w:rsidRDefault="00A37B58" w:rsidP="00BF7AFA">
      <w:pPr>
        <w:numPr>
          <w:ilvl w:val="0"/>
          <w:numId w:val="24"/>
        </w:numPr>
        <w:spacing w:after="120"/>
        <w:ind w:left="1267"/>
        <w:rPr>
          <w:rFonts w:cs="Arial"/>
          <w:sz w:val="22"/>
          <w:szCs w:val="22"/>
        </w:rPr>
      </w:pPr>
      <w:r w:rsidRPr="00F54E26">
        <w:rPr>
          <w:rFonts w:cs="Arial"/>
          <w:sz w:val="22"/>
          <w:szCs w:val="22"/>
        </w:rPr>
        <w:t>Communication</w:t>
      </w:r>
      <w:r>
        <w:rPr>
          <w:rFonts w:cs="Arial"/>
          <w:sz w:val="22"/>
          <w:szCs w:val="22"/>
        </w:rPr>
        <w:t>:</w:t>
      </w:r>
    </w:p>
    <w:p w:rsidR="00A37B58" w:rsidRDefault="00A37B58" w:rsidP="00BF7AFA">
      <w:pPr>
        <w:spacing w:after="120"/>
        <w:ind w:left="907" w:firstLine="360"/>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CFCS Level 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CFCS Level IV</w:t>
      </w:r>
    </w:p>
    <w:p w:rsidR="00A37B58" w:rsidRDefault="00A37B58" w:rsidP="00BF7AFA">
      <w:pPr>
        <w:spacing w:after="120"/>
        <w:ind w:left="907" w:firstLine="360"/>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CFCS Level II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CFCS Level V</w:t>
      </w:r>
    </w:p>
    <w:p w:rsidR="00A37B58" w:rsidRPr="00F4535F" w:rsidRDefault="00A37B58" w:rsidP="00BF7AFA">
      <w:pPr>
        <w:spacing w:after="120"/>
        <w:ind w:left="907" w:firstLine="360"/>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CFCS Level III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F4535F">
        <w:rPr>
          <w:rFonts w:cs="Arial"/>
          <w:sz w:val="22"/>
          <w:szCs w:val="22"/>
        </w:rPr>
        <w:fldChar w:fldCharType="begin">
          <w:ffData>
            <w:name w:val=""/>
            <w:enabled/>
            <w:calcOnExit w:val="0"/>
            <w:helpText w:type="text" w:val="Female"/>
            <w:statusText w:type="text" w:val="Female"/>
            <w:checkBox>
              <w:sizeAuto/>
              <w:default w:val="0"/>
            </w:checkBox>
          </w:ffData>
        </w:fldChar>
      </w:r>
      <w:r w:rsidRPr="00F4535F">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F4535F">
        <w:rPr>
          <w:rFonts w:cs="Arial"/>
          <w:sz w:val="22"/>
          <w:szCs w:val="22"/>
        </w:rPr>
        <w:fldChar w:fldCharType="end"/>
      </w:r>
      <w:r w:rsidRPr="00F4535F">
        <w:rPr>
          <w:rFonts w:cs="Arial"/>
          <w:sz w:val="22"/>
          <w:szCs w:val="22"/>
        </w:rPr>
        <w:t xml:space="preserve"> Unknown</w:t>
      </w:r>
    </w:p>
    <w:p w:rsidR="00A37B58" w:rsidRPr="00F4535F" w:rsidRDefault="00A37B58" w:rsidP="00BF7AFA">
      <w:pPr>
        <w:spacing w:after="120"/>
        <w:ind w:left="907" w:firstLine="360"/>
        <w:rPr>
          <w:rFonts w:cs="Arial"/>
          <w:sz w:val="22"/>
          <w:szCs w:val="22"/>
        </w:rPr>
      </w:pPr>
    </w:p>
    <w:p w:rsidR="00A37B58" w:rsidRPr="006304A0" w:rsidRDefault="00A37B58" w:rsidP="001368B0">
      <w:pPr>
        <w:numPr>
          <w:ilvl w:val="0"/>
          <w:numId w:val="24"/>
        </w:numPr>
        <w:spacing w:after="120"/>
        <w:ind w:left="1267"/>
        <w:rPr>
          <w:rFonts w:cs="Arial"/>
          <w:sz w:val="22"/>
          <w:szCs w:val="22"/>
        </w:rPr>
      </w:pPr>
      <w:r w:rsidRPr="006304A0">
        <w:rPr>
          <w:rFonts w:cs="Arial"/>
          <w:sz w:val="22"/>
          <w:szCs w:val="22"/>
        </w:rPr>
        <w:t>Eating and Drinking</w:t>
      </w:r>
      <w:r>
        <w:rPr>
          <w:rFonts w:cs="Arial"/>
          <w:sz w:val="22"/>
          <w:szCs w:val="22"/>
        </w:rPr>
        <w:t>:</w:t>
      </w:r>
    </w:p>
    <w:p w:rsidR="00A37B58" w:rsidRPr="006304A0" w:rsidRDefault="00A37B58" w:rsidP="001368B0">
      <w:pPr>
        <w:spacing w:after="120"/>
        <w:ind w:left="907" w:firstLine="360"/>
        <w:rPr>
          <w:rFonts w:cs="Arial"/>
          <w:sz w:val="22"/>
          <w:szCs w:val="22"/>
        </w:rPr>
      </w:pPr>
      <w:r w:rsidRPr="006304A0">
        <w:rPr>
          <w:rFonts w:cs="Arial"/>
          <w:sz w:val="22"/>
          <w:szCs w:val="22"/>
        </w:rPr>
        <w:fldChar w:fldCharType="begin">
          <w:ffData>
            <w:name w:val=""/>
            <w:enabled/>
            <w:calcOnExit w:val="0"/>
            <w:helpText w:type="text" w:val="Female"/>
            <w:statusText w:type="text" w:val="Female"/>
            <w:checkBox>
              <w:sizeAuto/>
              <w:default w:val="0"/>
            </w:checkBox>
          </w:ffData>
        </w:fldChar>
      </w:r>
      <w:r w:rsidRPr="006304A0">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6304A0">
        <w:rPr>
          <w:rFonts w:cs="Arial"/>
          <w:sz w:val="22"/>
          <w:szCs w:val="22"/>
        </w:rPr>
        <w:fldChar w:fldCharType="end"/>
      </w:r>
      <w:r w:rsidRPr="006304A0">
        <w:rPr>
          <w:rFonts w:cs="Arial"/>
          <w:sz w:val="22"/>
          <w:szCs w:val="22"/>
        </w:rPr>
        <w:t xml:space="preserve"> EDACS Level I</w:t>
      </w:r>
      <w:r w:rsidRPr="006304A0">
        <w:rPr>
          <w:rFonts w:cs="Arial"/>
          <w:sz w:val="22"/>
          <w:szCs w:val="22"/>
        </w:rPr>
        <w:tab/>
      </w:r>
      <w:r w:rsidRPr="006304A0">
        <w:rPr>
          <w:rFonts w:cs="Arial"/>
          <w:sz w:val="22"/>
          <w:szCs w:val="22"/>
        </w:rPr>
        <w:tab/>
      </w:r>
      <w:r w:rsidRPr="006304A0">
        <w:rPr>
          <w:rFonts w:cs="Arial"/>
          <w:sz w:val="22"/>
          <w:szCs w:val="22"/>
        </w:rPr>
        <w:tab/>
      </w:r>
      <w:r w:rsidRPr="006304A0">
        <w:rPr>
          <w:rFonts w:cs="Arial"/>
          <w:sz w:val="22"/>
          <w:szCs w:val="22"/>
        </w:rPr>
        <w:tab/>
      </w:r>
      <w:r w:rsidRPr="006304A0">
        <w:rPr>
          <w:rFonts w:cs="Arial"/>
          <w:sz w:val="22"/>
          <w:szCs w:val="22"/>
        </w:rPr>
        <w:tab/>
      </w:r>
      <w:r w:rsidRPr="006304A0">
        <w:rPr>
          <w:rFonts w:cs="Arial"/>
          <w:sz w:val="22"/>
          <w:szCs w:val="22"/>
        </w:rPr>
        <w:fldChar w:fldCharType="begin">
          <w:ffData>
            <w:name w:val=""/>
            <w:enabled/>
            <w:calcOnExit w:val="0"/>
            <w:helpText w:type="text" w:val="Female"/>
            <w:statusText w:type="text" w:val="Female"/>
            <w:checkBox>
              <w:sizeAuto/>
              <w:default w:val="0"/>
            </w:checkBox>
          </w:ffData>
        </w:fldChar>
      </w:r>
      <w:r w:rsidRPr="006304A0">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6304A0">
        <w:rPr>
          <w:rFonts w:cs="Arial"/>
          <w:sz w:val="22"/>
          <w:szCs w:val="22"/>
        </w:rPr>
        <w:fldChar w:fldCharType="end"/>
      </w:r>
      <w:r w:rsidRPr="006304A0">
        <w:rPr>
          <w:rFonts w:cs="Arial"/>
          <w:sz w:val="22"/>
          <w:szCs w:val="22"/>
        </w:rPr>
        <w:t xml:space="preserve"> EDACS Level IV</w:t>
      </w:r>
    </w:p>
    <w:p w:rsidR="00A37B58" w:rsidRPr="006304A0" w:rsidRDefault="00A37B58" w:rsidP="001368B0">
      <w:pPr>
        <w:spacing w:after="120"/>
        <w:ind w:left="907" w:firstLine="360"/>
        <w:rPr>
          <w:rFonts w:cs="Arial"/>
          <w:sz w:val="22"/>
          <w:szCs w:val="22"/>
        </w:rPr>
      </w:pPr>
      <w:r w:rsidRPr="006304A0">
        <w:rPr>
          <w:rFonts w:cs="Arial"/>
          <w:sz w:val="22"/>
          <w:szCs w:val="22"/>
        </w:rPr>
        <w:fldChar w:fldCharType="begin">
          <w:ffData>
            <w:name w:val=""/>
            <w:enabled/>
            <w:calcOnExit w:val="0"/>
            <w:helpText w:type="text" w:val="Female"/>
            <w:statusText w:type="text" w:val="Female"/>
            <w:checkBox>
              <w:sizeAuto/>
              <w:default w:val="0"/>
            </w:checkBox>
          </w:ffData>
        </w:fldChar>
      </w:r>
      <w:r w:rsidRPr="006304A0">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6304A0">
        <w:rPr>
          <w:rFonts w:cs="Arial"/>
          <w:sz w:val="22"/>
          <w:szCs w:val="22"/>
        </w:rPr>
        <w:fldChar w:fldCharType="end"/>
      </w:r>
      <w:r w:rsidRPr="006304A0">
        <w:rPr>
          <w:rFonts w:cs="Arial"/>
          <w:sz w:val="22"/>
          <w:szCs w:val="22"/>
        </w:rPr>
        <w:t xml:space="preserve"> EDACS Level II</w:t>
      </w:r>
      <w:r w:rsidRPr="006304A0">
        <w:rPr>
          <w:rFonts w:cs="Arial"/>
          <w:sz w:val="22"/>
          <w:szCs w:val="22"/>
        </w:rPr>
        <w:tab/>
      </w:r>
      <w:r w:rsidRPr="006304A0">
        <w:rPr>
          <w:rFonts w:cs="Arial"/>
          <w:sz w:val="22"/>
          <w:szCs w:val="22"/>
        </w:rPr>
        <w:tab/>
      </w:r>
      <w:r w:rsidRPr="006304A0">
        <w:rPr>
          <w:rFonts w:cs="Arial"/>
          <w:sz w:val="22"/>
          <w:szCs w:val="22"/>
        </w:rPr>
        <w:tab/>
      </w:r>
      <w:r w:rsidRPr="006304A0">
        <w:rPr>
          <w:rFonts w:cs="Arial"/>
          <w:sz w:val="22"/>
          <w:szCs w:val="22"/>
        </w:rPr>
        <w:tab/>
      </w:r>
      <w:r w:rsidRPr="006304A0">
        <w:rPr>
          <w:rFonts w:cs="Arial"/>
          <w:sz w:val="22"/>
          <w:szCs w:val="22"/>
        </w:rPr>
        <w:tab/>
      </w:r>
      <w:r w:rsidRPr="006304A0">
        <w:rPr>
          <w:rFonts w:cs="Arial"/>
          <w:sz w:val="22"/>
          <w:szCs w:val="22"/>
        </w:rPr>
        <w:fldChar w:fldCharType="begin">
          <w:ffData>
            <w:name w:val=""/>
            <w:enabled/>
            <w:calcOnExit w:val="0"/>
            <w:helpText w:type="text" w:val="Female"/>
            <w:statusText w:type="text" w:val="Female"/>
            <w:checkBox>
              <w:sizeAuto/>
              <w:default w:val="0"/>
            </w:checkBox>
          </w:ffData>
        </w:fldChar>
      </w:r>
      <w:r w:rsidRPr="006304A0">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6304A0">
        <w:rPr>
          <w:rFonts w:cs="Arial"/>
          <w:sz w:val="22"/>
          <w:szCs w:val="22"/>
        </w:rPr>
        <w:fldChar w:fldCharType="end"/>
      </w:r>
      <w:r w:rsidRPr="006304A0">
        <w:rPr>
          <w:rFonts w:cs="Arial"/>
          <w:sz w:val="22"/>
          <w:szCs w:val="22"/>
        </w:rPr>
        <w:t xml:space="preserve"> EDACS Level V</w:t>
      </w:r>
    </w:p>
    <w:p w:rsidR="00A37B58" w:rsidRPr="006304A0" w:rsidRDefault="00A37B58" w:rsidP="001368B0">
      <w:pPr>
        <w:spacing w:after="120"/>
        <w:ind w:left="907" w:firstLine="360"/>
        <w:rPr>
          <w:rFonts w:cs="Arial"/>
          <w:sz w:val="22"/>
          <w:szCs w:val="22"/>
        </w:rPr>
      </w:pPr>
      <w:r w:rsidRPr="006304A0">
        <w:rPr>
          <w:rFonts w:cs="Arial"/>
          <w:sz w:val="22"/>
          <w:szCs w:val="22"/>
        </w:rPr>
        <w:fldChar w:fldCharType="begin">
          <w:ffData>
            <w:name w:val=""/>
            <w:enabled/>
            <w:calcOnExit w:val="0"/>
            <w:helpText w:type="text" w:val="Female"/>
            <w:statusText w:type="text" w:val="Female"/>
            <w:checkBox>
              <w:sizeAuto/>
              <w:default w:val="0"/>
            </w:checkBox>
          </w:ffData>
        </w:fldChar>
      </w:r>
      <w:r w:rsidRPr="006304A0">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6304A0">
        <w:rPr>
          <w:rFonts w:cs="Arial"/>
          <w:sz w:val="22"/>
          <w:szCs w:val="22"/>
        </w:rPr>
        <w:fldChar w:fldCharType="end"/>
      </w:r>
      <w:r w:rsidRPr="006304A0">
        <w:rPr>
          <w:rFonts w:cs="Arial"/>
          <w:sz w:val="22"/>
          <w:szCs w:val="22"/>
        </w:rPr>
        <w:t xml:space="preserve"> EDACS Level III</w:t>
      </w:r>
      <w:r w:rsidRPr="006304A0">
        <w:rPr>
          <w:rFonts w:cs="Arial"/>
          <w:sz w:val="22"/>
          <w:szCs w:val="22"/>
        </w:rPr>
        <w:tab/>
      </w:r>
      <w:r w:rsidRPr="006304A0">
        <w:rPr>
          <w:rFonts w:cs="Arial"/>
          <w:sz w:val="22"/>
          <w:szCs w:val="22"/>
        </w:rPr>
        <w:tab/>
      </w:r>
      <w:r w:rsidRPr="006304A0">
        <w:rPr>
          <w:rFonts w:cs="Arial"/>
          <w:sz w:val="22"/>
          <w:szCs w:val="22"/>
        </w:rPr>
        <w:tab/>
      </w:r>
      <w:r w:rsidRPr="006304A0">
        <w:rPr>
          <w:rFonts w:cs="Arial"/>
          <w:sz w:val="22"/>
          <w:szCs w:val="22"/>
        </w:rPr>
        <w:tab/>
      </w:r>
      <w:r w:rsidRPr="006304A0">
        <w:rPr>
          <w:rFonts w:cs="Arial"/>
          <w:sz w:val="22"/>
          <w:szCs w:val="22"/>
        </w:rPr>
        <w:tab/>
      </w:r>
      <w:r w:rsidRPr="006304A0">
        <w:rPr>
          <w:rFonts w:cs="Arial"/>
          <w:sz w:val="22"/>
          <w:szCs w:val="22"/>
        </w:rPr>
        <w:fldChar w:fldCharType="begin">
          <w:ffData>
            <w:name w:val=""/>
            <w:enabled/>
            <w:calcOnExit w:val="0"/>
            <w:helpText w:type="text" w:val="Female"/>
            <w:statusText w:type="text" w:val="Female"/>
            <w:checkBox>
              <w:sizeAuto/>
              <w:default w:val="0"/>
            </w:checkBox>
          </w:ffData>
        </w:fldChar>
      </w:r>
      <w:r w:rsidRPr="006304A0">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sidRPr="006304A0">
        <w:rPr>
          <w:rFonts w:cs="Arial"/>
          <w:sz w:val="22"/>
          <w:szCs w:val="22"/>
        </w:rPr>
        <w:fldChar w:fldCharType="end"/>
      </w:r>
      <w:r w:rsidRPr="006304A0">
        <w:rPr>
          <w:rFonts w:cs="Arial"/>
          <w:sz w:val="22"/>
          <w:szCs w:val="22"/>
        </w:rPr>
        <w:t xml:space="preserve"> Unknown</w:t>
      </w:r>
    </w:p>
    <w:p w:rsidR="00A37B58" w:rsidRDefault="00A37B58" w:rsidP="00BF7AFA">
      <w:pPr>
        <w:spacing w:after="120"/>
        <w:ind w:left="907" w:firstLine="360"/>
        <w:rPr>
          <w:rFonts w:cs="Arial"/>
          <w:sz w:val="22"/>
          <w:szCs w:val="22"/>
        </w:rPr>
      </w:pPr>
    </w:p>
    <w:p w:rsidR="00A37B58" w:rsidRDefault="00A37B58" w:rsidP="00BF7AFA">
      <w:pPr>
        <w:numPr>
          <w:ilvl w:val="0"/>
          <w:numId w:val="24"/>
        </w:numPr>
        <w:spacing w:after="120"/>
        <w:ind w:left="1267"/>
        <w:rPr>
          <w:rFonts w:cs="Arial"/>
          <w:sz w:val="22"/>
          <w:szCs w:val="22"/>
        </w:rPr>
      </w:pPr>
      <w:r>
        <w:rPr>
          <w:rFonts w:cs="Arial"/>
          <w:sz w:val="22"/>
          <w:szCs w:val="22"/>
        </w:rPr>
        <w:t>Seizures/</w:t>
      </w:r>
      <w:r w:rsidRPr="009F6193">
        <w:rPr>
          <w:rFonts w:cs="Arial"/>
          <w:sz w:val="22"/>
          <w:szCs w:val="22"/>
        </w:rPr>
        <w:t xml:space="preserve"> </w:t>
      </w:r>
      <w:r>
        <w:rPr>
          <w:rFonts w:cs="Arial"/>
          <w:sz w:val="22"/>
          <w:szCs w:val="22"/>
        </w:rPr>
        <w:t xml:space="preserve">Epilepsy </w:t>
      </w:r>
    </w:p>
    <w:p w:rsidR="00A37B58" w:rsidRDefault="00A37B58" w:rsidP="00BF7AFA">
      <w:pPr>
        <w:spacing w:after="120"/>
        <w:ind w:left="993" w:firstLine="274"/>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Yes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Suspected</w:t>
      </w:r>
    </w:p>
    <w:p w:rsidR="00A37B58" w:rsidRDefault="00A37B58" w:rsidP="00BF7AFA">
      <w:pPr>
        <w:spacing w:after="120"/>
        <w:ind w:left="993" w:firstLine="274"/>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No</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Unknown</w:t>
      </w:r>
    </w:p>
    <w:p w:rsidR="00A37B58" w:rsidRDefault="00A37B58" w:rsidP="00BF7AFA">
      <w:pPr>
        <w:spacing w:after="120"/>
        <w:ind w:left="993" w:firstLine="274"/>
        <w:rPr>
          <w:rFonts w:cs="Arial"/>
          <w:sz w:val="22"/>
          <w:szCs w:val="22"/>
        </w:rPr>
      </w:pPr>
    </w:p>
    <w:p w:rsidR="00A37B58" w:rsidRDefault="00A37B58" w:rsidP="00BF7AFA">
      <w:pPr>
        <w:numPr>
          <w:ilvl w:val="0"/>
          <w:numId w:val="24"/>
        </w:numPr>
        <w:spacing w:after="120"/>
        <w:ind w:left="1264"/>
        <w:rPr>
          <w:rFonts w:cs="Arial"/>
          <w:sz w:val="22"/>
          <w:szCs w:val="22"/>
        </w:rPr>
      </w:pPr>
      <w:r>
        <w:rPr>
          <w:rFonts w:cs="Arial"/>
          <w:sz w:val="22"/>
          <w:szCs w:val="22"/>
        </w:rPr>
        <w:t xml:space="preserve">Intellectual impairment </w:t>
      </w:r>
    </w:p>
    <w:p w:rsidR="00A37B58" w:rsidRPr="00380646" w:rsidRDefault="00A37B58" w:rsidP="00BF7AFA">
      <w:pPr>
        <w:spacing w:after="120"/>
        <w:ind w:left="1264"/>
        <w:rPr>
          <w:rFonts w:cs="Arial"/>
          <w:color w:val="000000" w:themeColor="text1"/>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Normal/No intellectual impairment</w:t>
      </w:r>
      <w:r>
        <w:rPr>
          <w:rFonts w:cs="Arial"/>
          <w:sz w:val="22"/>
          <w:szCs w:val="22"/>
        </w:rPr>
        <w:tab/>
      </w:r>
      <w:r>
        <w:rPr>
          <w:rFonts w:cs="Arial"/>
          <w:sz w:val="22"/>
          <w:szCs w:val="22"/>
        </w:rPr>
        <w:tab/>
      </w:r>
      <w:r>
        <w:rPr>
          <w:rFonts w:cs="Arial"/>
          <w:sz w:val="22"/>
          <w:szCs w:val="22"/>
        </w:rPr>
        <w:tab/>
      </w:r>
      <w:r w:rsidRPr="00380646">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380646">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380646">
        <w:rPr>
          <w:rFonts w:cs="Arial"/>
          <w:color w:val="000000" w:themeColor="text1"/>
          <w:sz w:val="22"/>
          <w:szCs w:val="22"/>
        </w:rPr>
        <w:fldChar w:fldCharType="end"/>
      </w:r>
      <w:r w:rsidRPr="00380646">
        <w:rPr>
          <w:rFonts w:cs="Arial"/>
          <w:color w:val="000000" w:themeColor="text1"/>
          <w:sz w:val="22"/>
          <w:szCs w:val="22"/>
        </w:rPr>
        <w:t xml:space="preserve"> Severe</w:t>
      </w:r>
      <w:r>
        <w:rPr>
          <w:rFonts w:cs="Arial"/>
          <w:color w:val="000000" w:themeColor="text1"/>
          <w:sz w:val="22"/>
          <w:szCs w:val="22"/>
        </w:rPr>
        <w:t xml:space="preserve"> </w:t>
      </w:r>
      <w:r w:rsidRPr="00380646">
        <w:rPr>
          <w:rFonts w:cs="Arial"/>
          <w:color w:val="000000" w:themeColor="text1"/>
          <w:sz w:val="22"/>
          <w:szCs w:val="22"/>
        </w:rPr>
        <w:t xml:space="preserve">intellectual impairment </w:t>
      </w:r>
    </w:p>
    <w:p w:rsidR="00A37B58" w:rsidRPr="00380646" w:rsidRDefault="00A37B58" w:rsidP="00BF7AFA">
      <w:pPr>
        <w:spacing w:after="120"/>
        <w:ind w:left="1264"/>
        <w:rPr>
          <w:rFonts w:cs="Arial"/>
          <w:color w:val="000000" w:themeColor="text1"/>
          <w:sz w:val="22"/>
          <w:szCs w:val="22"/>
        </w:rPr>
      </w:pPr>
      <w:r w:rsidRPr="00380646">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380646">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380646">
        <w:rPr>
          <w:rFonts w:cs="Arial"/>
          <w:color w:val="000000" w:themeColor="text1"/>
          <w:sz w:val="22"/>
          <w:szCs w:val="22"/>
        </w:rPr>
        <w:fldChar w:fldCharType="end"/>
      </w:r>
      <w:r w:rsidRPr="00380646">
        <w:rPr>
          <w:rFonts w:cs="Arial"/>
          <w:color w:val="000000" w:themeColor="text1"/>
          <w:sz w:val="22"/>
          <w:szCs w:val="22"/>
        </w:rPr>
        <w:t xml:space="preserve"> Mild intellectual impairment </w:t>
      </w:r>
      <w:r w:rsidRPr="00380646">
        <w:rPr>
          <w:rFonts w:cs="Arial"/>
          <w:color w:val="000000" w:themeColor="text1"/>
          <w:sz w:val="22"/>
          <w:szCs w:val="22"/>
        </w:rPr>
        <w:tab/>
      </w:r>
      <w:r w:rsidRPr="00380646">
        <w:rPr>
          <w:rFonts w:cs="Arial"/>
          <w:color w:val="000000" w:themeColor="text1"/>
          <w:sz w:val="22"/>
          <w:szCs w:val="22"/>
        </w:rPr>
        <w:tab/>
      </w:r>
      <w:r w:rsidRPr="00380646">
        <w:rPr>
          <w:rFonts w:cs="Arial"/>
          <w:color w:val="000000" w:themeColor="text1"/>
          <w:sz w:val="22"/>
          <w:szCs w:val="22"/>
        </w:rPr>
        <w:tab/>
      </w:r>
      <w:r w:rsidRPr="00380646">
        <w:rPr>
          <w:rFonts w:cs="Arial"/>
          <w:color w:val="000000" w:themeColor="text1"/>
          <w:sz w:val="22"/>
          <w:szCs w:val="22"/>
        </w:rPr>
        <w:tab/>
      </w:r>
      <w:r w:rsidRPr="00380646">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380646">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380646">
        <w:rPr>
          <w:rFonts w:cs="Arial"/>
          <w:color w:val="000000" w:themeColor="text1"/>
          <w:sz w:val="22"/>
          <w:szCs w:val="22"/>
        </w:rPr>
        <w:fldChar w:fldCharType="end"/>
      </w:r>
      <w:r w:rsidRPr="00380646">
        <w:rPr>
          <w:rFonts w:cs="Arial"/>
          <w:color w:val="000000" w:themeColor="text1"/>
          <w:sz w:val="22"/>
          <w:szCs w:val="22"/>
        </w:rPr>
        <w:t xml:space="preserve"> Profound intellectual impairment</w:t>
      </w:r>
    </w:p>
    <w:p w:rsidR="00A37B58" w:rsidRDefault="00A37B58" w:rsidP="00BF7AFA">
      <w:pPr>
        <w:spacing w:after="120"/>
        <w:ind w:left="1264"/>
        <w:rPr>
          <w:rFonts w:cs="Arial"/>
          <w:sz w:val="22"/>
          <w:szCs w:val="22"/>
        </w:rPr>
      </w:pPr>
      <w:r w:rsidRPr="00380646">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380646">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380646">
        <w:rPr>
          <w:rFonts w:cs="Arial"/>
          <w:color w:val="000000" w:themeColor="text1"/>
          <w:sz w:val="22"/>
          <w:szCs w:val="22"/>
        </w:rPr>
        <w:fldChar w:fldCharType="end"/>
      </w:r>
      <w:r w:rsidRPr="00380646">
        <w:rPr>
          <w:rFonts w:cs="Arial"/>
          <w:color w:val="000000" w:themeColor="text1"/>
          <w:sz w:val="22"/>
          <w:szCs w:val="22"/>
        </w:rPr>
        <w:t xml:space="preserve"> Moderate intellectual impairment </w:t>
      </w:r>
      <w:r w:rsidRPr="00380646">
        <w:rPr>
          <w:rFonts w:cs="Arial"/>
          <w:color w:val="000000" w:themeColor="text1"/>
          <w:sz w:val="22"/>
          <w:szCs w:val="22"/>
        </w:rPr>
        <w:tab/>
      </w:r>
      <w:r w:rsidRPr="00380646">
        <w:rPr>
          <w:rFonts w:cs="Arial"/>
          <w:color w:val="000000" w:themeColor="text1"/>
          <w:sz w:val="22"/>
          <w:szCs w:val="22"/>
        </w:rPr>
        <w:tab/>
      </w:r>
      <w:r w:rsidRPr="00380646">
        <w:rPr>
          <w:rFonts w:cs="Arial"/>
          <w:color w:val="000000" w:themeColor="text1"/>
          <w:sz w:val="22"/>
          <w:szCs w:val="22"/>
        </w:rPr>
        <w:tab/>
      </w:r>
      <w:r w:rsidRPr="00380646">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380646">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380646">
        <w:rPr>
          <w:rFonts w:cs="Arial"/>
          <w:color w:val="000000" w:themeColor="text1"/>
          <w:sz w:val="22"/>
          <w:szCs w:val="22"/>
        </w:rPr>
        <w:fldChar w:fldCharType="end"/>
      </w:r>
      <w:r>
        <w:rPr>
          <w:rFonts w:cs="Arial"/>
          <w:sz w:val="22"/>
          <w:szCs w:val="22"/>
        </w:rPr>
        <w:t xml:space="preserve"> Unknown</w:t>
      </w:r>
    </w:p>
    <w:p w:rsidR="00A37B58" w:rsidRDefault="00A37B58" w:rsidP="00BF7AFA">
      <w:pPr>
        <w:spacing w:after="120"/>
        <w:rPr>
          <w:rFonts w:cs="Arial"/>
          <w:sz w:val="22"/>
          <w:szCs w:val="22"/>
        </w:rPr>
      </w:pPr>
    </w:p>
    <w:p w:rsidR="00A37B58" w:rsidRDefault="00A37B58" w:rsidP="00BF7AFA">
      <w:pPr>
        <w:numPr>
          <w:ilvl w:val="0"/>
          <w:numId w:val="24"/>
        </w:numPr>
        <w:spacing w:after="120"/>
        <w:ind w:left="1264"/>
        <w:rPr>
          <w:rFonts w:cs="Arial"/>
          <w:sz w:val="22"/>
          <w:szCs w:val="22"/>
        </w:rPr>
      </w:pPr>
      <w:r>
        <w:rPr>
          <w:rFonts w:cs="Arial"/>
          <w:sz w:val="22"/>
          <w:szCs w:val="22"/>
        </w:rPr>
        <w:t xml:space="preserve">Visual impairment </w:t>
      </w:r>
    </w:p>
    <w:p w:rsidR="00A37B58" w:rsidRDefault="00A37B58" w:rsidP="00BF7AFA">
      <w:pPr>
        <w:spacing w:after="120"/>
        <w:ind w:left="1264"/>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Yes</w:t>
      </w:r>
    </w:p>
    <w:p w:rsidR="00A37B58" w:rsidRDefault="00A37B58" w:rsidP="00BF7AFA">
      <w:pPr>
        <w:spacing w:after="120"/>
        <w:ind w:left="1264"/>
        <w:rPr>
          <w:rFonts w:cs="Arial"/>
          <w:sz w:val="22"/>
          <w:szCs w:val="22"/>
        </w:rPr>
      </w:pPr>
      <w:r>
        <w:rPr>
          <w:rFonts w:cs="Arial"/>
          <w:sz w:val="22"/>
          <w:szCs w:val="22"/>
        </w:rPr>
        <w:tab/>
      </w:r>
      <w:r>
        <w:rPr>
          <w:rFonts w:cs="Arial"/>
          <w:sz w:val="22"/>
          <w:szCs w:val="22"/>
        </w:rPr>
        <w:tab/>
        <w:t>If yes, severity of visual impairment?</w:t>
      </w:r>
    </w:p>
    <w:p w:rsidR="00A37B58" w:rsidRPr="005343FD" w:rsidRDefault="00A37B58" w:rsidP="00CC29D9">
      <w:pPr>
        <w:spacing w:after="120"/>
        <w:ind w:left="1984" w:firstLine="176"/>
        <w:rPr>
          <w:rFonts w:cs="Arial"/>
          <w:color w:val="000000" w:themeColor="text1"/>
          <w:sz w:val="22"/>
          <w:szCs w:val="22"/>
        </w:rPr>
      </w:pPr>
      <w:r w:rsidRPr="005343FD">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5343FD">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 xml:space="preserve"> Normal</w:t>
      </w:r>
      <w:r>
        <w:rPr>
          <w:rFonts w:cs="Arial"/>
          <w:color w:val="000000" w:themeColor="text1"/>
          <w:sz w:val="22"/>
          <w:szCs w:val="22"/>
        </w:rPr>
        <w:t xml:space="preserve"> </w:t>
      </w:r>
      <w:r w:rsidRPr="005343FD">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5343FD">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 xml:space="preserve"> Some </w:t>
      </w:r>
      <w:r>
        <w:rPr>
          <w:rFonts w:cs="Arial"/>
          <w:color w:val="000000" w:themeColor="text1"/>
          <w:sz w:val="22"/>
          <w:szCs w:val="22"/>
        </w:rPr>
        <w:t>i</w:t>
      </w:r>
      <w:r w:rsidRPr="005343FD">
        <w:rPr>
          <w:rFonts w:cs="Arial"/>
          <w:color w:val="000000" w:themeColor="text1"/>
          <w:sz w:val="22"/>
          <w:szCs w:val="22"/>
        </w:rPr>
        <w:t>mpairment</w:t>
      </w:r>
      <w:r>
        <w:rPr>
          <w:rFonts w:cs="Arial"/>
          <w:color w:val="000000" w:themeColor="text1"/>
          <w:sz w:val="22"/>
          <w:szCs w:val="22"/>
        </w:rPr>
        <w:t xml:space="preserve"> </w:t>
      </w:r>
      <w:r w:rsidRPr="005343FD">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5343FD">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 xml:space="preserve"> Blind</w:t>
      </w:r>
      <w:r>
        <w:rPr>
          <w:rFonts w:cs="Arial"/>
          <w:color w:val="000000" w:themeColor="text1"/>
          <w:sz w:val="22"/>
          <w:szCs w:val="22"/>
        </w:rPr>
        <w:t xml:space="preserve"> </w:t>
      </w:r>
      <w:r w:rsidRPr="005343FD">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5343FD">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 xml:space="preserve"> Unknown</w:t>
      </w:r>
    </w:p>
    <w:p w:rsidR="00A37B58" w:rsidRDefault="00A37B58" w:rsidP="00A947D3">
      <w:pPr>
        <w:tabs>
          <w:tab w:val="left" w:pos="3844"/>
        </w:tabs>
        <w:spacing w:after="120"/>
        <w:ind w:left="1264"/>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No</w:t>
      </w:r>
    </w:p>
    <w:p w:rsidR="00A37B58" w:rsidRDefault="00A37B58" w:rsidP="00A947D3">
      <w:pPr>
        <w:tabs>
          <w:tab w:val="left" w:pos="3844"/>
        </w:tabs>
        <w:spacing w:after="120"/>
        <w:ind w:left="1264"/>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Unknown</w:t>
      </w:r>
    </w:p>
    <w:p w:rsidR="00A37B58" w:rsidRDefault="00A37B58" w:rsidP="00A947D3">
      <w:pPr>
        <w:tabs>
          <w:tab w:val="left" w:pos="3844"/>
        </w:tabs>
        <w:spacing w:after="120"/>
        <w:ind w:left="1264"/>
        <w:rPr>
          <w:rFonts w:cs="Arial"/>
          <w:sz w:val="22"/>
          <w:szCs w:val="22"/>
        </w:rPr>
      </w:pPr>
    </w:p>
    <w:p w:rsidR="00A37B58" w:rsidRDefault="00A37B58" w:rsidP="00BF7AFA">
      <w:pPr>
        <w:numPr>
          <w:ilvl w:val="0"/>
          <w:numId w:val="24"/>
        </w:numPr>
        <w:spacing w:after="120"/>
        <w:ind w:left="1264"/>
        <w:rPr>
          <w:rFonts w:cs="Arial"/>
          <w:sz w:val="22"/>
          <w:szCs w:val="22"/>
        </w:rPr>
      </w:pPr>
      <w:r>
        <w:rPr>
          <w:rFonts w:cs="Arial"/>
          <w:sz w:val="22"/>
          <w:szCs w:val="22"/>
        </w:rPr>
        <w:t>Hearing impairment</w:t>
      </w:r>
    </w:p>
    <w:p w:rsidR="00A37B58" w:rsidRDefault="00A37B58" w:rsidP="00BF7AFA">
      <w:pPr>
        <w:spacing w:after="120"/>
        <w:ind w:left="1264"/>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Yes</w:t>
      </w:r>
    </w:p>
    <w:p w:rsidR="00A37B58" w:rsidRDefault="00A37B58" w:rsidP="00A73B5A">
      <w:pPr>
        <w:spacing w:after="120"/>
        <w:ind w:left="1984" w:firstLine="176"/>
        <w:rPr>
          <w:rFonts w:cs="Arial"/>
          <w:sz w:val="22"/>
          <w:szCs w:val="22"/>
        </w:rPr>
      </w:pPr>
      <w:r>
        <w:rPr>
          <w:rFonts w:cs="Arial"/>
          <w:sz w:val="22"/>
          <w:szCs w:val="22"/>
        </w:rPr>
        <w:t>If yes, severity of hearing impairment?</w:t>
      </w:r>
    </w:p>
    <w:p w:rsidR="00A37B58" w:rsidRPr="00F4535F" w:rsidRDefault="00A37B58" w:rsidP="00A74E3E">
      <w:pPr>
        <w:spacing w:after="120"/>
        <w:ind w:left="2160"/>
        <w:rPr>
          <w:rFonts w:cs="Arial"/>
          <w:sz w:val="22"/>
          <w:szCs w:val="22"/>
        </w:rPr>
      </w:pPr>
      <w:r w:rsidRPr="005343FD">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5343FD">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 xml:space="preserve">Normal </w:t>
      </w:r>
      <w:r w:rsidRPr="005343FD">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5343FD">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 xml:space="preserve"> Some impairment</w:t>
      </w:r>
      <w:r>
        <w:rPr>
          <w:rFonts w:cs="Arial"/>
          <w:color w:val="000000" w:themeColor="text1"/>
          <w:sz w:val="22"/>
          <w:szCs w:val="22"/>
        </w:rPr>
        <w:t xml:space="preserve"> </w:t>
      </w:r>
      <w:r w:rsidRPr="005343FD">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5343FD">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 xml:space="preserve"> Bilateral deafness</w:t>
      </w:r>
      <w:r>
        <w:rPr>
          <w:rFonts w:cs="Arial"/>
          <w:color w:val="000000" w:themeColor="text1"/>
          <w:sz w:val="22"/>
          <w:szCs w:val="22"/>
        </w:rPr>
        <w:t xml:space="preserve"> </w:t>
      </w:r>
      <w:r w:rsidRPr="005343FD">
        <w:rPr>
          <w:rFonts w:cs="Arial"/>
          <w:color w:val="000000" w:themeColor="text1"/>
          <w:sz w:val="22"/>
          <w:szCs w:val="22"/>
        </w:rPr>
        <w:fldChar w:fldCharType="begin">
          <w:ffData>
            <w:name w:val=""/>
            <w:enabled/>
            <w:calcOnExit w:val="0"/>
            <w:helpText w:type="text" w:val="Female"/>
            <w:statusText w:type="text" w:val="Female"/>
            <w:checkBox>
              <w:sizeAuto/>
              <w:default w:val="0"/>
            </w:checkBox>
          </w:ffData>
        </w:fldChar>
      </w:r>
      <w:r w:rsidRPr="005343FD">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 xml:space="preserve"> </w:t>
      </w:r>
      <w:r w:rsidRPr="00F4535F">
        <w:rPr>
          <w:rFonts w:cs="Arial"/>
          <w:sz w:val="22"/>
          <w:szCs w:val="22"/>
        </w:rPr>
        <w:t>Unknown</w:t>
      </w:r>
    </w:p>
    <w:p w:rsidR="00A37B58" w:rsidRDefault="00A37B58" w:rsidP="00BF7AFA">
      <w:pPr>
        <w:spacing w:after="120"/>
        <w:ind w:left="1264"/>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No</w:t>
      </w:r>
    </w:p>
    <w:p w:rsidR="00A37B58" w:rsidRDefault="00A37B58" w:rsidP="00BF7AFA">
      <w:pPr>
        <w:spacing w:after="120"/>
        <w:ind w:left="1264"/>
        <w:rPr>
          <w:rFonts w:cs="Arial"/>
          <w:sz w:val="22"/>
          <w:szCs w:val="22"/>
        </w:rPr>
      </w:pPr>
      <w:r>
        <w:rPr>
          <w:rFonts w:cs="Arial"/>
          <w:sz w:val="22"/>
          <w:szCs w:val="22"/>
        </w:rPr>
        <w:fldChar w:fldCharType="begin">
          <w:ffData>
            <w:name w:val=""/>
            <w:enabled/>
            <w:calcOnExit w:val="0"/>
            <w:helpText w:type="text" w:val="Female"/>
            <w:statusText w:type="text" w:val="Female"/>
            <w:checkBox>
              <w:sizeAuto/>
              <w:default w:val="0"/>
            </w:checkBox>
          </w:ffData>
        </w:fldChar>
      </w:r>
      <w:r>
        <w:rPr>
          <w:rFonts w:cs="Arial"/>
          <w:sz w:val="22"/>
          <w:szCs w:val="22"/>
        </w:rPr>
        <w:instrText xml:space="preserve"> FORMCHECKBOX </w:instrText>
      </w:r>
      <w:r w:rsidR="001E4BB1">
        <w:rPr>
          <w:rFonts w:cs="Arial"/>
          <w:sz w:val="22"/>
          <w:szCs w:val="22"/>
        </w:rPr>
      </w:r>
      <w:r w:rsidR="001E4BB1">
        <w:rPr>
          <w:rFonts w:cs="Arial"/>
          <w:sz w:val="22"/>
          <w:szCs w:val="22"/>
        </w:rPr>
        <w:fldChar w:fldCharType="separate"/>
      </w:r>
      <w:r>
        <w:rPr>
          <w:rFonts w:cs="Arial"/>
          <w:sz w:val="22"/>
          <w:szCs w:val="22"/>
        </w:rPr>
        <w:fldChar w:fldCharType="end"/>
      </w:r>
      <w:r>
        <w:rPr>
          <w:rFonts w:cs="Arial"/>
          <w:sz w:val="22"/>
          <w:szCs w:val="22"/>
        </w:rPr>
        <w:t xml:space="preserve"> Unknown</w:t>
      </w:r>
    </w:p>
    <w:p w:rsidR="00A37B58" w:rsidRDefault="00A37B58" w:rsidP="00BF7AFA">
      <w:pPr>
        <w:spacing w:after="120"/>
        <w:ind w:left="1264"/>
        <w:rPr>
          <w:rFonts w:cs="Arial"/>
          <w:sz w:val="22"/>
          <w:szCs w:val="22"/>
        </w:rPr>
      </w:pPr>
    </w:p>
    <w:p w:rsidR="00A37B58" w:rsidRPr="005343FD" w:rsidRDefault="00A37B58" w:rsidP="00B145E1">
      <w:pPr>
        <w:spacing w:after="120"/>
        <w:ind w:firstLine="900"/>
        <w:rPr>
          <w:rFonts w:cs="Arial"/>
          <w:color w:val="000000" w:themeColor="text1"/>
          <w:sz w:val="22"/>
          <w:szCs w:val="22"/>
        </w:rPr>
      </w:pPr>
      <w:bookmarkStart w:id="1" w:name="_GoBack"/>
      <w:r w:rsidRPr="00430848">
        <w:rPr>
          <w:rFonts w:cs="Arial"/>
          <w:sz w:val="22"/>
          <w:szCs w:val="22"/>
        </w:rPr>
        <w:t>16.</w:t>
      </w:r>
      <w:bookmarkEnd w:id="1"/>
      <w:r w:rsidRPr="001368B0">
        <w:rPr>
          <w:rFonts w:cs="Arial"/>
          <w:color w:val="FF0000"/>
          <w:sz w:val="22"/>
          <w:szCs w:val="22"/>
        </w:rPr>
        <w:t xml:space="preserve"> </w:t>
      </w:r>
      <w:r w:rsidRPr="005343FD">
        <w:rPr>
          <w:rFonts w:cs="Arial"/>
          <w:color w:val="000000" w:themeColor="text1"/>
          <w:sz w:val="22"/>
          <w:szCs w:val="22"/>
        </w:rPr>
        <w:t xml:space="preserve">Respiratory support/ ventilation assist </w:t>
      </w:r>
      <w:r w:rsidRPr="005343FD">
        <w:rPr>
          <w:rFonts w:cs="Arial"/>
          <w:color w:val="000000" w:themeColor="text1"/>
          <w:sz w:val="22"/>
          <w:szCs w:val="22"/>
        </w:rPr>
        <w:tab/>
      </w:r>
      <w:r w:rsidRPr="005343FD">
        <w:rPr>
          <w:rFonts w:cs="Arial"/>
          <w:color w:val="000000" w:themeColor="text1"/>
          <w:sz w:val="22"/>
          <w:szCs w:val="22"/>
        </w:rPr>
        <w:fldChar w:fldCharType="begin">
          <w:ffData>
            <w:name w:val=""/>
            <w:enabled/>
            <w:calcOnExit w:val="0"/>
            <w:helpText w:type="text" w:val="Yes"/>
            <w:statusText w:type="text" w:val="Yes"/>
            <w:checkBox>
              <w:sizeAuto/>
              <w:default w:val="0"/>
            </w:checkBox>
          </w:ffData>
        </w:fldChar>
      </w:r>
      <w:r w:rsidRPr="005343FD">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Yes</w:t>
      </w:r>
      <w:r w:rsidRPr="005343FD">
        <w:rPr>
          <w:rFonts w:cs="Arial"/>
          <w:color w:val="000000" w:themeColor="text1"/>
          <w:sz w:val="22"/>
          <w:szCs w:val="22"/>
        </w:rPr>
        <w:tab/>
      </w:r>
      <w:r w:rsidRPr="005343FD">
        <w:rPr>
          <w:rFonts w:cs="Arial"/>
          <w:color w:val="000000" w:themeColor="text1"/>
          <w:sz w:val="22"/>
          <w:szCs w:val="22"/>
        </w:rPr>
        <w:fldChar w:fldCharType="begin">
          <w:ffData>
            <w:name w:val=""/>
            <w:enabled/>
            <w:calcOnExit w:val="0"/>
            <w:helpText w:type="text" w:val="No"/>
            <w:statusText w:type="text" w:val="No"/>
            <w:checkBox>
              <w:sizeAuto/>
              <w:default w:val="0"/>
            </w:checkBox>
          </w:ffData>
        </w:fldChar>
      </w:r>
      <w:r w:rsidRPr="005343FD">
        <w:rPr>
          <w:rFonts w:cs="Arial"/>
          <w:color w:val="000000" w:themeColor="text1"/>
          <w:sz w:val="22"/>
          <w:szCs w:val="22"/>
        </w:rPr>
        <w:instrText xml:space="preserve"> FORMCHECKBOX </w:instrText>
      </w:r>
      <w:r w:rsidR="001E4BB1">
        <w:rPr>
          <w:rFonts w:cs="Arial"/>
          <w:color w:val="000000" w:themeColor="text1"/>
          <w:sz w:val="22"/>
          <w:szCs w:val="22"/>
        </w:rPr>
      </w:r>
      <w:r w:rsidR="001E4BB1">
        <w:rPr>
          <w:rFonts w:cs="Arial"/>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 xml:space="preserve"> No</w:t>
      </w:r>
    </w:p>
    <w:p w:rsidR="00A37B58" w:rsidRPr="005343FD" w:rsidRDefault="00A37B58" w:rsidP="001368B0">
      <w:pPr>
        <w:spacing w:after="120"/>
        <w:ind w:left="540" w:firstLine="900"/>
        <w:rPr>
          <w:rFonts w:cs="Arial"/>
          <w:color w:val="000000" w:themeColor="text1"/>
          <w:sz w:val="22"/>
          <w:szCs w:val="22"/>
        </w:rPr>
      </w:pPr>
      <w:r w:rsidRPr="005343FD">
        <w:rPr>
          <w:rFonts w:cs="Arial"/>
          <w:color w:val="000000" w:themeColor="text1"/>
          <w:sz w:val="22"/>
          <w:szCs w:val="22"/>
        </w:rPr>
        <w:t>If yes, indicate type</w:t>
      </w:r>
      <w:r>
        <w:rPr>
          <w:rFonts w:cs="Arial"/>
          <w:color w:val="000000" w:themeColor="text1"/>
          <w:sz w:val="22"/>
          <w:szCs w:val="22"/>
        </w:rPr>
        <w:t xml:space="preserve"> (Choose all that apply)</w:t>
      </w:r>
      <w:r w:rsidRPr="005343FD">
        <w:rPr>
          <w:rFonts w:cs="Arial"/>
          <w:color w:val="000000" w:themeColor="text1"/>
          <w:sz w:val="22"/>
          <w:szCs w:val="22"/>
        </w:rPr>
        <w:t>:</w:t>
      </w:r>
    </w:p>
    <w:p w:rsidR="00A37B58" w:rsidRPr="005343FD" w:rsidRDefault="00A37B58" w:rsidP="001368B0">
      <w:pPr>
        <w:spacing w:after="120"/>
        <w:ind w:left="540" w:firstLine="900"/>
        <w:rPr>
          <w:rFonts w:cs="Arial"/>
          <w:color w:val="000000" w:themeColor="text1"/>
          <w:sz w:val="22"/>
          <w:szCs w:val="22"/>
        </w:rPr>
      </w:pPr>
      <w:r w:rsidRPr="005343FD">
        <w:rPr>
          <w:rFonts w:cs="Arial"/>
          <w:b/>
          <w:color w:val="000000" w:themeColor="text1"/>
          <w:sz w:val="22"/>
          <w:szCs w:val="22"/>
        </w:rPr>
        <w:fldChar w:fldCharType="begin">
          <w:ffData>
            <w:name w:val=""/>
            <w:enabled/>
            <w:calcOnExit w:val="0"/>
            <w:helpText w:type="text" w:val="Yes"/>
            <w:statusText w:type="text" w:val="Yes"/>
            <w:checkBox>
              <w:sizeAuto/>
              <w:default w:val="0"/>
            </w:checkBox>
          </w:ffData>
        </w:fldChar>
      </w:r>
      <w:r w:rsidRPr="005343FD">
        <w:rPr>
          <w:rFonts w:cs="Arial"/>
          <w:b/>
          <w:color w:val="000000" w:themeColor="text1"/>
          <w:sz w:val="22"/>
          <w:szCs w:val="22"/>
        </w:rPr>
        <w:instrText xml:space="preserve"> FORMCHECKBOX </w:instrText>
      </w:r>
      <w:r w:rsidR="001E4BB1">
        <w:rPr>
          <w:rFonts w:cs="Arial"/>
          <w:b/>
          <w:color w:val="000000" w:themeColor="text1"/>
          <w:sz w:val="22"/>
          <w:szCs w:val="22"/>
        </w:rPr>
      </w:r>
      <w:r w:rsidR="001E4BB1">
        <w:rPr>
          <w:rFonts w:cs="Arial"/>
          <w:b/>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 xml:space="preserve">CPAP/BiPAP </w:t>
      </w:r>
      <w:r w:rsidRPr="005343FD">
        <w:rPr>
          <w:rFonts w:cs="Arial"/>
          <w:b/>
          <w:color w:val="000000" w:themeColor="text1"/>
          <w:sz w:val="22"/>
          <w:szCs w:val="22"/>
        </w:rPr>
        <w:fldChar w:fldCharType="begin">
          <w:ffData>
            <w:name w:val=""/>
            <w:enabled/>
            <w:calcOnExit w:val="0"/>
            <w:helpText w:type="text" w:val="Yes"/>
            <w:statusText w:type="text" w:val="Yes"/>
            <w:checkBox>
              <w:sizeAuto/>
              <w:default w:val="0"/>
            </w:checkBox>
          </w:ffData>
        </w:fldChar>
      </w:r>
      <w:r w:rsidRPr="005343FD">
        <w:rPr>
          <w:rFonts w:cs="Arial"/>
          <w:b/>
          <w:color w:val="000000" w:themeColor="text1"/>
          <w:sz w:val="22"/>
          <w:szCs w:val="22"/>
        </w:rPr>
        <w:instrText xml:space="preserve"> FORMCHECKBOX </w:instrText>
      </w:r>
      <w:r w:rsidR="001E4BB1">
        <w:rPr>
          <w:rFonts w:cs="Arial"/>
          <w:b/>
          <w:color w:val="000000" w:themeColor="text1"/>
          <w:sz w:val="22"/>
          <w:szCs w:val="22"/>
        </w:rPr>
      </w:r>
      <w:r w:rsidR="001E4BB1">
        <w:rPr>
          <w:rFonts w:cs="Arial"/>
          <w:b/>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 xml:space="preserve">Oxygen at home </w:t>
      </w:r>
      <w:r w:rsidRPr="005343FD">
        <w:rPr>
          <w:rFonts w:cs="Arial"/>
          <w:b/>
          <w:color w:val="000000" w:themeColor="text1"/>
          <w:sz w:val="22"/>
          <w:szCs w:val="22"/>
        </w:rPr>
        <w:fldChar w:fldCharType="begin">
          <w:ffData>
            <w:name w:val=""/>
            <w:enabled/>
            <w:calcOnExit w:val="0"/>
            <w:helpText w:type="text" w:val="Yes"/>
            <w:statusText w:type="text" w:val="Yes"/>
            <w:checkBox>
              <w:sizeAuto/>
              <w:default w:val="0"/>
            </w:checkBox>
          </w:ffData>
        </w:fldChar>
      </w:r>
      <w:r w:rsidRPr="005343FD">
        <w:rPr>
          <w:rFonts w:cs="Arial"/>
          <w:b/>
          <w:color w:val="000000" w:themeColor="text1"/>
          <w:sz w:val="22"/>
          <w:szCs w:val="22"/>
        </w:rPr>
        <w:instrText xml:space="preserve"> FORMCHECKBOX </w:instrText>
      </w:r>
      <w:r w:rsidR="001E4BB1">
        <w:rPr>
          <w:rFonts w:cs="Arial"/>
          <w:b/>
          <w:color w:val="000000" w:themeColor="text1"/>
          <w:sz w:val="22"/>
          <w:szCs w:val="22"/>
        </w:rPr>
      </w:r>
      <w:r w:rsidR="001E4BB1">
        <w:rPr>
          <w:rFonts w:cs="Arial"/>
          <w:b/>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Mucus clearance device</w:t>
      </w:r>
      <w:r w:rsidRPr="005343FD">
        <w:rPr>
          <w:rFonts w:cs="Arial"/>
          <w:strike/>
          <w:color w:val="000000" w:themeColor="text1"/>
          <w:sz w:val="22"/>
          <w:szCs w:val="22"/>
        </w:rPr>
        <w:t xml:space="preserve"> </w:t>
      </w:r>
    </w:p>
    <w:p w:rsidR="00A37B58" w:rsidRDefault="00A37B58" w:rsidP="001368B0">
      <w:pPr>
        <w:spacing w:after="120"/>
        <w:ind w:left="540" w:firstLine="900"/>
        <w:rPr>
          <w:rFonts w:cs="Arial"/>
          <w:b/>
          <w:color w:val="000000" w:themeColor="text1"/>
          <w:sz w:val="22"/>
          <w:szCs w:val="22"/>
        </w:rPr>
      </w:pPr>
    </w:p>
    <w:p w:rsidR="00A37B58" w:rsidRPr="005343FD" w:rsidRDefault="00A37B58" w:rsidP="001368B0">
      <w:pPr>
        <w:spacing w:after="120"/>
        <w:ind w:left="540" w:firstLine="900"/>
        <w:rPr>
          <w:rFonts w:cs="Arial"/>
          <w:b/>
          <w:color w:val="000000" w:themeColor="text1"/>
          <w:sz w:val="22"/>
          <w:szCs w:val="22"/>
        </w:rPr>
      </w:pPr>
      <w:r w:rsidRPr="005343FD">
        <w:rPr>
          <w:rFonts w:cs="Arial"/>
          <w:b/>
          <w:color w:val="000000" w:themeColor="text1"/>
          <w:sz w:val="22"/>
          <w:szCs w:val="22"/>
        </w:rPr>
        <w:fldChar w:fldCharType="begin">
          <w:ffData>
            <w:name w:val=""/>
            <w:enabled/>
            <w:calcOnExit w:val="0"/>
            <w:helpText w:type="text" w:val="Yes"/>
            <w:statusText w:type="text" w:val="Yes"/>
            <w:checkBox>
              <w:sizeAuto/>
              <w:default w:val="0"/>
            </w:checkBox>
          </w:ffData>
        </w:fldChar>
      </w:r>
      <w:r w:rsidRPr="005343FD">
        <w:rPr>
          <w:rFonts w:cs="Arial"/>
          <w:b/>
          <w:color w:val="000000" w:themeColor="text1"/>
          <w:sz w:val="22"/>
          <w:szCs w:val="22"/>
        </w:rPr>
        <w:instrText xml:space="preserve"> FORMCHECKBOX </w:instrText>
      </w:r>
      <w:r w:rsidR="001E4BB1">
        <w:rPr>
          <w:rFonts w:cs="Arial"/>
          <w:b/>
          <w:color w:val="000000" w:themeColor="text1"/>
          <w:sz w:val="22"/>
          <w:szCs w:val="22"/>
        </w:rPr>
      </w:r>
      <w:r w:rsidR="001E4BB1">
        <w:rPr>
          <w:rFonts w:cs="Arial"/>
          <w:b/>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 xml:space="preserve">Tracheostomy </w:t>
      </w:r>
      <w:r w:rsidRPr="005343FD">
        <w:rPr>
          <w:rFonts w:cs="Arial"/>
          <w:b/>
          <w:color w:val="000000" w:themeColor="text1"/>
          <w:sz w:val="22"/>
          <w:szCs w:val="22"/>
        </w:rPr>
        <w:fldChar w:fldCharType="begin">
          <w:ffData>
            <w:name w:val=""/>
            <w:enabled/>
            <w:calcOnExit w:val="0"/>
            <w:helpText w:type="text" w:val="Yes"/>
            <w:statusText w:type="text" w:val="Yes"/>
            <w:checkBox>
              <w:sizeAuto/>
              <w:default w:val="0"/>
            </w:checkBox>
          </w:ffData>
        </w:fldChar>
      </w:r>
      <w:r w:rsidRPr="005343FD">
        <w:rPr>
          <w:rFonts w:cs="Arial"/>
          <w:b/>
          <w:color w:val="000000" w:themeColor="text1"/>
          <w:sz w:val="22"/>
          <w:szCs w:val="22"/>
        </w:rPr>
        <w:instrText xml:space="preserve"> FORMCHECKBOX </w:instrText>
      </w:r>
      <w:r w:rsidR="001E4BB1">
        <w:rPr>
          <w:rFonts w:cs="Arial"/>
          <w:b/>
          <w:color w:val="000000" w:themeColor="text1"/>
          <w:sz w:val="22"/>
          <w:szCs w:val="22"/>
        </w:rPr>
      </w:r>
      <w:r w:rsidR="001E4BB1">
        <w:rPr>
          <w:rFonts w:cs="Arial"/>
          <w:b/>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Ventilator</w:t>
      </w:r>
      <w:r>
        <w:rPr>
          <w:rFonts w:cs="Arial"/>
          <w:color w:val="000000" w:themeColor="text1"/>
          <w:sz w:val="22"/>
          <w:szCs w:val="22"/>
        </w:rPr>
        <w:t xml:space="preserve"> </w:t>
      </w:r>
      <w:r w:rsidRPr="005343FD">
        <w:rPr>
          <w:rFonts w:cs="Arial"/>
          <w:b/>
          <w:color w:val="000000" w:themeColor="text1"/>
          <w:sz w:val="22"/>
          <w:szCs w:val="22"/>
        </w:rPr>
        <w:fldChar w:fldCharType="begin">
          <w:ffData>
            <w:name w:val=""/>
            <w:enabled/>
            <w:calcOnExit w:val="0"/>
            <w:helpText w:type="text" w:val="Yes"/>
            <w:statusText w:type="text" w:val="Yes"/>
            <w:checkBox>
              <w:sizeAuto/>
              <w:default w:val="0"/>
            </w:checkBox>
          </w:ffData>
        </w:fldChar>
      </w:r>
      <w:r w:rsidRPr="005343FD">
        <w:rPr>
          <w:rFonts w:cs="Arial"/>
          <w:b/>
          <w:color w:val="000000" w:themeColor="text1"/>
          <w:sz w:val="22"/>
          <w:szCs w:val="22"/>
        </w:rPr>
        <w:instrText xml:space="preserve"> FORMCHECKBOX </w:instrText>
      </w:r>
      <w:r w:rsidR="001E4BB1">
        <w:rPr>
          <w:rFonts w:cs="Arial"/>
          <w:b/>
          <w:color w:val="000000" w:themeColor="text1"/>
          <w:sz w:val="22"/>
          <w:szCs w:val="22"/>
        </w:rPr>
      </w:r>
      <w:r w:rsidR="001E4BB1">
        <w:rPr>
          <w:rFonts w:cs="Arial"/>
          <w:b/>
          <w:color w:val="000000" w:themeColor="text1"/>
          <w:sz w:val="22"/>
          <w:szCs w:val="22"/>
        </w:rPr>
        <w:fldChar w:fldCharType="separate"/>
      </w:r>
      <w:r w:rsidRPr="005343FD">
        <w:rPr>
          <w:rFonts w:cs="Arial"/>
          <w:color w:val="000000" w:themeColor="text1"/>
          <w:sz w:val="22"/>
          <w:szCs w:val="22"/>
        </w:rPr>
        <w:fldChar w:fldCharType="end"/>
      </w:r>
      <w:r>
        <w:rPr>
          <w:rFonts w:cs="Arial"/>
          <w:color w:val="000000" w:themeColor="text1"/>
          <w:sz w:val="22"/>
          <w:szCs w:val="22"/>
        </w:rPr>
        <w:t xml:space="preserve"> Unknown </w:t>
      </w:r>
      <w:r w:rsidRPr="005343FD">
        <w:rPr>
          <w:rFonts w:cs="Arial"/>
          <w:b/>
          <w:color w:val="000000" w:themeColor="text1"/>
          <w:sz w:val="22"/>
          <w:szCs w:val="22"/>
        </w:rPr>
        <w:fldChar w:fldCharType="begin">
          <w:ffData>
            <w:name w:val=""/>
            <w:enabled/>
            <w:calcOnExit w:val="0"/>
            <w:helpText w:type="text" w:val="Yes"/>
            <w:statusText w:type="text" w:val="Yes"/>
            <w:checkBox>
              <w:sizeAuto/>
              <w:default w:val="0"/>
            </w:checkBox>
          </w:ffData>
        </w:fldChar>
      </w:r>
      <w:r w:rsidRPr="005343FD">
        <w:rPr>
          <w:rFonts w:cs="Arial"/>
          <w:b/>
          <w:color w:val="000000" w:themeColor="text1"/>
          <w:sz w:val="22"/>
          <w:szCs w:val="22"/>
        </w:rPr>
        <w:instrText xml:space="preserve"> FORMCHECKBOX </w:instrText>
      </w:r>
      <w:r w:rsidR="001E4BB1">
        <w:rPr>
          <w:rFonts w:cs="Arial"/>
          <w:b/>
          <w:color w:val="000000" w:themeColor="text1"/>
          <w:sz w:val="22"/>
          <w:szCs w:val="22"/>
        </w:rPr>
      </w:r>
      <w:r w:rsidR="001E4BB1">
        <w:rPr>
          <w:rFonts w:cs="Arial"/>
          <w:b/>
          <w:color w:val="000000" w:themeColor="text1"/>
          <w:sz w:val="22"/>
          <w:szCs w:val="22"/>
        </w:rPr>
        <w:fldChar w:fldCharType="separate"/>
      </w:r>
      <w:r w:rsidRPr="005343FD">
        <w:rPr>
          <w:rFonts w:cs="Arial"/>
          <w:color w:val="000000" w:themeColor="text1"/>
          <w:sz w:val="22"/>
          <w:szCs w:val="22"/>
        </w:rPr>
        <w:fldChar w:fldCharType="end"/>
      </w:r>
      <w:r w:rsidRPr="005343FD">
        <w:rPr>
          <w:rFonts w:cs="Arial"/>
          <w:color w:val="000000" w:themeColor="text1"/>
          <w:sz w:val="22"/>
          <w:szCs w:val="22"/>
        </w:rPr>
        <w:t>Other, specify</w:t>
      </w:r>
      <w:r w:rsidR="00FA14A1">
        <w:rPr>
          <w:rFonts w:cs="Arial"/>
          <w:color w:val="000000" w:themeColor="text1"/>
          <w:sz w:val="22"/>
          <w:szCs w:val="22"/>
        </w:rPr>
        <w:t>:</w:t>
      </w:r>
      <w:r w:rsidR="00E503BE">
        <w:rPr>
          <w:rFonts w:cs="Arial"/>
          <w:color w:val="000000" w:themeColor="text1"/>
          <w:sz w:val="22"/>
          <w:szCs w:val="22"/>
        </w:rPr>
        <w:t>_________________________</w:t>
      </w:r>
    </w:p>
    <w:p w:rsidR="00A37B58" w:rsidRPr="005343FD" w:rsidRDefault="00A37B58" w:rsidP="00B145E1">
      <w:pPr>
        <w:spacing w:after="120"/>
        <w:ind w:firstLine="900"/>
        <w:rPr>
          <w:rFonts w:cs="Arial"/>
          <w:color w:val="000000" w:themeColor="text1"/>
          <w:sz w:val="22"/>
          <w:szCs w:val="22"/>
        </w:rPr>
      </w:pPr>
    </w:p>
    <w:p w:rsidR="00A37B58" w:rsidRDefault="00A37B58" w:rsidP="00D6505A">
      <w:pPr>
        <w:spacing w:before="360" w:after="120"/>
        <w:rPr>
          <w:rFonts w:cs="Arial"/>
          <w:sz w:val="22"/>
          <w:szCs w:val="22"/>
        </w:rPr>
        <w:sectPr w:rsidR="00A37B58" w:rsidSect="00736736">
          <w:type w:val="continuous"/>
          <w:pgSz w:w="12240" w:h="15840"/>
          <w:pgMar w:top="960" w:right="720" w:bottom="1077" w:left="720" w:header="720" w:footer="448" w:gutter="0"/>
          <w:cols w:space="720"/>
          <w:docGrid w:linePitch="360"/>
        </w:sectPr>
      </w:pPr>
    </w:p>
    <w:p w:rsidR="00A37B58" w:rsidRDefault="00A37B58">
      <w:pPr>
        <w:pStyle w:val="Heading2"/>
        <w:spacing w:before="120"/>
        <w:jc w:val="left"/>
      </w:pPr>
      <w:r w:rsidRPr="00F266A5">
        <w:lastRenderedPageBreak/>
        <w:t>General Instructions</w:t>
      </w:r>
    </w:p>
    <w:p w:rsidR="00A37B58" w:rsidRDefault="00A37B58" w:rsidP="00F05F51">
      <w:pPr>
        <w:tabs>
          <w:tab w:val="left" w:pos="900"/>
          <w:tab w:val="left" w:pos="1260"/>
        </w:tabs>
        <w:rPr>
          <w:rFonts w:cs="Arial"/>
          <w:color w:val="000000"/>
          <w:sz w:val="22"/>
          <w:szCs w:val="22"/>
        </w:rPr>
      </w:pPr>
    </w:p>
    <w:p w:rsidR="00A37B58" w:rsidRDefault="00A37B58" w:rsidP="00F05F51">
      <w:pPr>
        <w:tabs>
          <w:tab w:val="left" w:pos="900"/>
          <w:tab w:val="left" w:pos="1260"/>
        </w:tabs>
        <w:rPr>
          <w:rFonts w:cs="Arial"/>
          <w:color w:val="000000"/>
          <w:sz w:val="22"/>
          <w:szCs w:val="22"/>
        </w:rPr>
      </w:pPr>
      <w:r>
        <w:rPr>
          <w:rFonts w:cs="Arial"/>
          <w:color w:val="000000"/>
          <w:sz w:val="22"/>
          <w:szCs w:val="22"/>
        </w:rPr>
        <w:t>D</w:t>
      </w:r>
      <w:r w:rsidRPr="00C434BC">
        <w:rPr>
          <w:rFonts w:cs="Arial"/>
          <w:color w:val="000000"/>
          <w:sz w:val="22"/>
          <w:szCs w:val="22"/>
        </w:rPr>
        <w:t xml:space="preserve">ata elements on this form are </w:t>
      </w:r>
      <w:r>
        <w:rPr>
          <w:rFonts w:cs="Arial"/>
          <w:color w:val="000000"/>
          <w:sz w:val="22"/>
          <w:szCs w:val="22"/>
        </w:rPr>
        <w:t>known as Participant Condition Characteristics</w:t>
      </w:r>
      <w:r w:rsidRPr="00C434BC">
        <w:rPr>
          <w:rFonts w:cs="Arial"/>
          <w:color w:val="000000"/>
          <w:sz w:val="22"/>
          <w:szCs w:val="22"/>
        </w:rPr>
        <w:t xml:space="preserve"> CDEs and will be </w:t>
      </w:r>
      <w:r>
        <w:rPr>
          <w:rFonts w:cs="Arial"/>
          <w:color w:val="000000"/>
          <w:sz w:val="22"/>
          <w:szCs w:val="22"/>
        </w:rPr>
        <w:t xml:space="preserve">collected as </w:t>
      </w:r>
      <w:bookmarkStart w:id="2" w:name="_Hlk24378011"/>
      <w:r w:rsidRPr="00BF7AFA">
        <w:rPr>
          <w:rFonts w:cs="Arial"/>
          <w:color w:val="000000"/>
          <w:sz w:val="22"/>
          <w:szCs w:val="22"/>
        </w:rPr>
        <w:t xml:space="preserve">Supplemental </w:t>
      </w:r>
      <w:r>
        <w:rPr>
          <w:rFonts w:cs="Arial"/>
          <w:color w:val="000000"/>
          <w:sz w:val="22"/>
          <w:szCs w:val="22"/>
        </w:rPr>
        <w:t>-</w:t>
      </w:r>
      <w:r w:rsidRPr="00BF7AFA">
        <w:rPr>
          <w:rFonts w:cs="Arial"/>
          <w:color w:val="000000"/>
          <w:sz w:val="22"/>
          <w:szCs w:val="22"/>
        </w:rPr>
        <w:t xml:space="preserve"> Highly</w:t>
      </w:r>
      <w:r w:rsidRPr="00C434BC">
        <w:rPr>
          <w:rFonts w:cs="Arial"/>
          <w:color w:val="000000"/>
          <w:sz w:val="22"/>
          <w:szCs w:val="22"/>
        </w:rPr>
        <w:t xml:space="preserve"> Recommended CDE</w:t>
      </w:r>
      <w:r>
        <w:rPr>
          <w:rFonts w:cs="Arial"/>
          <w:color w:val="000000"/>
          <w:sz w:val="22"/>
          <w:szCs w:val="22"/>
        </w:rPr>
        <w:t xml:space="preserve"> [predominant and secondary motor type, timing of injury/abnormality, gross motor function, fine motor function, upper limb function, communication and eating and drinking</w:t>
      </w:r>
      <w:bookmarkStart w:id="3" w:name="_Hlk24378082"/>
      <w:r>
        <w:rPr>
          <w:rFonts w:cs="Arial"/>
          <w:color w:val="000000"/>
          <w:sz w:val="22"/>
          <w:szCs w:val="22"/>
        </w:rPr>
        <w:t>]</w:t>
      </w:r>
      <w:bookmarkEnd w:id="2"/>
      <w:r w:rsidRPr="00C434BC">
        <w:rPr>
          <w:rFonts w:cs="Arial"/>
          <w:color w:val="000000"/>
          <w:sz w:val="22"/>
          <w:szCs w:val="22"/>
        </w:rPr>
        <w:t xml:space="preserve"> (</w:t>
      </w:r>
      <w:r w:rsidRPr="00C434BC">
        <w:rPr>
          <w:sz w:val="22"/>
          <w:szCs w:val="22"/>
        </w:rPr>
        <w:t>highly recommended and commonly collected in clinical research studies but whose relevance depends on the study design or type of research involved)</w:t>
      </w:r>
      <w:bookmarkEnd w:id="3"/>
      <w:r w:rsidRPr="00C434BC">
        <w:rPr>
          <w:sz w:val="22"/>
          <w:szCs w:val="22"/>
        </w:rPr>
        <w:t>.</w:t>
      </w:r>
      <w:r w:rsidR="002C7CF6">
        <w:rPr>
          <w:sz w:val="22"/>
          <w:szCs w:val="22"/>
        </w:rPr>
        <w:t xml:space="preserve"> </w:t>
      </w:r>
      <w:r w:rsidRPr="00C434BC">
        <w:rPr>
          <w:rFonts w:cs="Arial"/>
          <w:color w:val="000000"/>
          <w:sz w:val="22"/>
          <w:szCs w:val="22"/>
        </w:rPr>
        <w:t>These items will be used to compare baseline characteristics among study groups and to identify confounding variables</w:t>
      </w:r>
      <w:r>
        <w:rPr>
          <w:rFonts w:cs="Arial"/>
          <w:color w:val="000000"/>
          <w:sz w:val="22"/>
          <w:szCs w:val="22"/>
        </w:rPr>
        <w:t xml:space="preserve">. </w:t>
      </w:r>
    </w:p>
    <w:p w:rsidR="00A37B58" w:rsidRDefault="00A37B58" w:rsidP="00F05F51">
      <w:pPr>
        <w:tabs>
          <w:tab w:val="left" w:pos="900"/>
          <w:tab w:val="left" w:pos="1260"/>
        </w:tabs>
        <w:rPr>
          <w:rFonts w:cs="Arial"/>
          <w:color w:val="000000"/>
          <w:sz w:val="22"/>
          <w:szCs w:val="22"/>
        </w:rPr>
      </w:pPr>
    </w:p>
    <w:p w:rsidR="00A37B58" w:rsidRDefault="00A37B58" w:rsidP="00F05F51">
      <w:pPr>
        <w:tabs>
          <w:tab w:val="left" w:pos="900"/>
          <w:tab w:val="left" w:pos="1260"/>
        </w:tabs>
        <w:rPr>
          <w:rFonts w:cs="Arial"/>
          <w:color w:val="000000"/>
          <w:sz w:val="22"/>
          <w:szCs w:val="22"/>
        </w:rPr>
      </w:pPr>
      <w:r>
        <w:rPr>
          <w:rFonts w:cs="Arial"/>
          <w:color w:val="000000"/>
          <w:sz w:val="22"/>
          <w:szCs w:val="22"/>
        </w:rPr>
        <w:t xml:space="preserve">The remaining will be collected as Supplemental material (a </w:t>
      </w:r>
      <w:r w:rsidRPr="00BF7AFA">
        <w:rPr>
          <w:rFonts w:cs="Arial"/>
          <w:color w:val="000000"/>
          <w:sz w:val="22"/>
          <w:szCs w:val="22"/>
        </w:rPr>
        <w:t xml:space="preserve">data element which is commonly collected in clinical research studies but whose relevance depends upon the study design </w:t>
      </w:r>
      <w:bookmarkStart w:id="4" w:name="_Hlk24378124"/>
      <w:r w:rsidRPr="00BF7AFA">
        <w:rPr>
          <w:rFonts w:cs="Arial"/>
          <w:color w:val="000000"/>
          <w:sz w:val="22"/>
          <w:szCs w:val="22"/>
        </w:rPr>
        <w:t>(i.e., clinical trial, cohort study, etc.) or type of research involved</w:t>
      </w:r>
      <w:r>
        <w:rPr>
          <w:rFonts w:cs="Arial"/>
          <w:color w:val="000000"/>
          <w:sz w:val="22"/>
          <w:szCs w:val="22"/>
        </w:rPr>
        <w:t>)</w:t>
      </w:r>
      <w:bookmarkEnd w:id="4"/>
      <w:r>
        <w:rPr>
          <w:rFonts w:cs="Arial"/>
          <w:color w:val="000000"/>
          <w:sz w:val="22"/>
          <w:szCs w:val="22"/>
        </w:rPr>
        <w:t xml:space="preserve">. </w:t>
      </w:r>
    </w:p>
    <w:p w:rsidR="00A37B58" w:rsidRPr="00F266A5" w:rsidRDefault="00A37B58" w:rsidP="00F05F51">
      <w:pPr>
        <w:tabs>
          <w:tab w:val="left" w:pos="900"/>
          <w:tab w:val="left" w:pos="1260"/>
        </w:tabs>
        <w:spacing w:before="240"/>
        <w:rPr>
          <w:rFonts w:cs="Arial"/>
          <w:color w:val="000000"/>
          <w:sz w:val="22"/>
          <w:szCs w:val="22"/>
        </w:rPr>
      </w:pPr>
      <w:r>
        <w:rPr>
          <w:rFonts w:cs="Arial"/>
          <w:color w:val="000000"/>
          <w:sz w:val="22"/>
          <w:szCs w:val="22"/>
        </w:rPr>
        <w:t>R</w:t>
      </w:r>
      <w:r w:rsidRPr="00C434BC">
        <w:rPr>
          <w:rFonts w:cs="Arial"/>
          <w:color w:val="000000"/>
          <w:sz w:val="22"/>
          <w:szCs w:val="22"/>
        </w:rPr>
        <w:t xml:space="preserve">esponses to categories </w:t>
      </w:r>
      <w:r w:rsidRPr="00840A64">
        <w:rPr>
          <w:rFonts w:cs="Arial"/>
          <w:color w:val="000000"/>
          <w:sz w:val="22"/>
          <w:szCs w:val="22"/>
        </w:rPr>
        <w:t xml:space="preserve">are obtained from </w:t>
      </w:r>
      <w:r>
        <w:rPr>
          <w:rFonts w:cs="Arial"/>
          <w:color w:val="000000"/>
          <w:sz w:val="22"/>
          <w:szCs w:val="22"/>
        </w:rPr>
        <w:t xml:space="preserve">health professional assessment, medical records </w:t>
      </w:r>
      <w:r w:rsidRPr="00C434BC">
        <w:rPr>
          <w:rFonts w:cs="Arial"/>
          <w:color w:val="000000"/>
          <w:sz w:val="22"/>
          <w:szCs w:val="22"/>
        </w:rPr>
        <w:t>or obtained from parent/legal guardian interview.</w:t>
      </w:r>
    </w:p>
    <w:p w:rsidR="00A37B58" w:rsidRPr="00F266A5" w:rsidRDefault="00A37B58" w:rsidP="0057637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rPr>
          <w:rFonts w:cs="Arial"/>
          <w:sz w:val="22"/>
          <w:szCs w:val="22"/>
        </w:rPr>
      </w:pPr>
      <w:r w:rsidRPr="00C434BC">
        <w:rPr>
          <w:rFonts w:cs="Arial"/>
          <w:sz w:val="22"/>
          <w:szCs w:val="22"/>
        </w:rPr>
        <w:t>For pediatric studies, the data elements on this CRF reflect child characteristics, not caregiver characteristics.</w:t>
      </w:r>
    </w:p>
    <w:p w:rsidR="00A37B58" w:rsidRDefault="00A37B58">
      <w:pPr>
        <w:pStyle w:val="Heading2"/>
        <w:jc w:val="left"/>
      </w:pPr>
      <w:r w:rsidRPr="00F266A5">
        <w:t>Specific Instructions</w:t>
      </w:r>
    </w:p>
    <w:p w:rsidR="00A37B58" w:rsidRDefault="00A37B58" w:rsidP="00F05F51">
      <w:pPr>
        <w:tabs>
          <w:tab w:val="left" w:pos="720"/>
        </w:tabs>
        <w:spacing w:after="120"/>
        <w:rPr>
          <w:rFonts w:cs="Arial"/>
          <w:sz w:val="22"/>
          <w:szCs w:val="22"/>
        </w:rPr>
      </w:pPr>
      <w:r w:rsidRPr="00C434BC">
        <w:rPr>
          <w:rFonts w:cs="Arial"/>
          <w:sz w:val="22"/>
          <w:szCs w:val="22"/>
        </w:rPr>
        <w:t>Please see the Data Dictionary for definitions for each of the data elements included in this CRF Module.</w:t>
      </w:r>
    </w:p>
    <w:p w:rsidR="00A37B58" w:rsidRDefault="00A37B58" w:rsidP="00D920D9">
      <w:pPr>
        <w:pStyle w:val="ListParagraph"/>
        <w:numPr>
          <w:ilvl w:val="0"/>
          <w:numId w:val="25"/>
        </w:numPr>
        <w:tabs>
          <w:tab w:val="left" w:pos="720"/>
        </w:tabs>
        <w:spacing w:after="120"/>
        <w:rPr>
          <w:rFonts w:cs="Arial"/>
          <w:sz w:val="22"/>
          <w:szCs w:val="22"/>
        </w:rPr>
      </w:pPr>
      <w:r w:rsidRPr="00836864">
        <w:rPr>
          <w:rFonts w:cs="Arial"/>
          <w:b/>
          <w:sz w:val="22"/>
          <w:szCs w:val="22"/>
        </w:rPr>
        <w:t>CP Predominant Motor Type:</w:t>
      </w:r>
      <w:r>
        <w:rPr>
          <w:rFonts w:cs="Arial"/>
          <w:sz w:val="22"/>
          <w:szCs w:val="22"/>
        </w:rPr>
        <w:t xml:space="preserve"> </w:t>
      </w:r>
      <w:r w:rsidRPr="00D920D9">
        <w:rPr>
          <w:rFonts w:cs="Arial"/>
          <w:sz w:val="22"/>
          <w:szCs w:val="22"/>
        </w:rPr>
        <w:t xml:space="preserve">Predominant neuromotor </w:t>
      </w:r>
      <w:r>
        <w:rPr>
          <w:rFonts w:cs="Arial"/>
          <w:sz w:val="22"/>
          <w:szCs w:val="22"/>
        </w:rPr>
        <w:t>type</w:t>
      </w:r>
      <w:r w:rsidRPr="00D920D9">
        <w:rPr>
          <w:rFonts w:cs="Arial"/>
          <w:sz w:val="22"/>
          <w:szCs w:val="22"/>
        </w:rPr>
        <w:t>:  spastic, dyskinetic</w:t>
      </w:r>
      <w:r>
        <w:rPr>
          <w:rFonts w:cs="Arial"/>
          <w:sz w:val="22"/>
          <w:szCs w:val="22"/>
        </w:rPr>
        <w:t>-dystonia</w:t>
      </w:r>
      <w:r w:rsidRPr="00D920D9">
        <w:rPr>
          <w:rFonts w:cs="Arial"/>
          <w:sz w:val="22"/>
          <w:szCs w:val="22"/>
        </w:rPr>
        <w:t xml:space="preserve">, </w:t>
      </w:r>
      <w:r>
        <w:rPr>
          <w:rFonts w:cs="Arial"/>
          <w:sz w:val="22"/>
          <w:szCs w:val="22"/>
        </w:rPr>
        <w:t xml:space="preserve">dyskinetic-choreoathetosis, </w:t>
      </w:r>
      <w:r w:rsidRPr="00D920D9">
        <w:rPr>
          <w:rFonts w:cs="Arial"/>
          <w:sz w:val="22"/>
          <w:szCs w:val="22"/>
        </w:rPr>
        <w:t>ataxic or hypotonic</w:t>
      </w:r>
      <w:r>
        <w:rPr>
          <w:rFonts w:cs="Arial"/>
          <w:sz w:val="22"/>
          <w:szCs w:val="22"/>
        </w:rPr>
        <w:t xml:space="preserve">. </w:t>
      </w:r>
    </w:p>
    <w:p w:rsidR="00A37B58" w:rsidRDefault="00A37B58" w:rsidP="00D920D9">
      <w:pPr>
        <w:pStyle w:val="ListParagraph"/>
        <w:numPr>
          <w:ilvl w:val="0"/>
          <w:numId w:val="25"/>
        </w:numPr>
        <w:tabs>
          <w:tab w:val="left" w:pos="720"/>
        </w:tabs>
        <w:spacing w:after="120"/>
        <w:rPr>
          <w:rFonts w:cs="Arial"/>
          <w:sz w:val="22"/>
          <w:szCs w:val="22"/>
        </w:rPr>
      </w:pPr>
      <w:r w:rsidRPr="00836864">
        <w:rPr>
          <w:rFonts w:cs="Arial"/>
          <w:b/>
          <w:sz w:val="22"/>
          <w:szCs w:val="22"/>
        </w:rPr>
        <w:t>CP Secondary Motor Type:</w:t>
      </w:r>
      <w:r w:rsidRPr="00D920D9">
        <w:t xml:space="preserve"> </w:t>
      </w:r>
      <w:r w:rsidRPr="00D920D9">
        <w:rPr>
          <w:rFonts w:cs="Arial"/>
          <w:sz w:val="22"/>
          <w:szCs w:val="22"/>
        </w:rPr>
        <w:t xml:space="preserve">Additional tone or movement neuromotor </w:t>
      </w:r>
      <w:r>
        <w:rPr>
          <w:rFonts w:cs="Arial"/>
          <w:sz w:val="22"/>
          <w:szCs w:val="22"/>
        </w:rPr>
        <w:t>type</w:t>
      </w:r>
      <w:r w:rsidRPr="00D920D9">
        <w:rPr>
          <w:rFonts w:cs="Arial"/>
          <w:sz w:val="22"/>
          <w:szCs w:val="22"/>
        </w:rPr>
        <w:t>:  spasticity, dyskinetic</w:t>
      </w:r>
      <w:r>
        <w:rPr>
          <w:rFonts w:cs="Arial"/>
          <w:sz w:val="22"/>
          <w:szCs w:val="22"/>
        </w:rPr>
        <w:t>-dystonia</w:t>
      </w:r>
      <w:r w:rsidRPr="00D920D9">
        <w:rPr>
          <w:rFonts w:cs="Arial"/>
          <w:sz w:val="22"/>
          <w:szCs w:val="22"/>
        </w:rPr>
        <w:t xml:space="preserve">, </w:t>
      </w:r>
      <w:r>
        <w:rPr>
          <w:rFonts w:cs="Arial"/>
          <w:sz w:val="22"/>
          <w:szCs w:val="22"/>
        </w:rPr>
        <w:t xml:space="preserve">dyskinetic-choreoathetosis, </w:t>
      </w:r>
      <w:r w:rsidRPr="00D920D9">
        <w:rPr>
          <w:rFonts w:cs="Arial"/>
          <w:sz w:val="22"/>
          <w:szCs w:val="22"/>
        </w:rPr>
        <w:t>ataxia and hypotonia.</w:t>
      </w:r>
    </w:p>
    <w:p w:rsidR="00A37B58" w:rsidRPr="00F24D0A" w:rsidRDefault="00A37B58" w:rsidP="00D920D9">
      <w:pPr>
        <w:numPr>
          <w:ilvl w:val="0"/>
          <w:numId w:val="25"/>
        </w:numPr>
        <w:tabs>
          <w:tab w:val="left" w:pos="720"/>
        </w:tabs>
        <w:spacing w:after="120"/>
        <w:ind w:right="-187"/>
        <w:rPr>
          <w:rFonts w:cs="Arial"/>
          <w:sz w:val="22"/>
          <w:szCs w:val="22"/>
        </w:rPr>
      </w:pPr>
      <w:r w:rsidRPr="00836864">
        <w:rPr>
          <w:b/>
          <w:sz w:val="22"/>
          <w:szCs w:val="22"/>
          <w:lang w:val="fr-FR"/>
        </w:rPr>
        <w:t xml:space="preserve">CP </w:t>
      </w:r>
      <w:proofErr w:type="gramStart"/>
      <w:r w:rsidRPr="00836864">
        <w:rPr>
          <w:b/>
          <w:sz w:val="22"/>
          <w:szCs w:val="22"/>
          <w:lang w:val="fr-FR"/>
        </w:rPr>
        <w:t>Distribution:</w:t>
      </w:r>
      <w:proofErr w:type="gramEnd"/>
      <w:r w:rsidRPr="00F24D0A">
        <w:rPr>
          <w:sz w:val="22"/>
          <w:szCs w:val="22"/>
          <w:lang w:val="fr-FR"/>
        </w:rPr>
        <w:t xml:space="preserve"> </w:t>
      </w:r>
      <w:proofErr w:type="spellStart"/>
      <w:r>
        <w:rPr>
          <w:sz w:val="22"/>
          <w:szCs w:val="22"/>
          <w:lang w:val="fr-FR"/>
        </w:rPr>
        <w:t>Choose</w:t>
      </w:r>
      <w:proofErr w:type="spellEnd"/>
      <w:r>
        <w:rPr>
          <w:sz w:val="22"/>
          <w:szCs w:val="22"/>
          <w:lang w:val="fr-FR"/>
        </w:rPr>
        <w:t xml:space="preserve"> one: </w:t>
      </w:r>
      <w:proofErr w:type="spellStart"/>
      <w:r w:rsidRPr="00F24D0A">
        <w:rPr>
          <w:sz w:val="22"/>
          <w:szCs w:val="22"/>
          <w:lang w:val="fr-FR"/>
        </w:rPr>
        <w:t>Primarily</w:t>
      </w:r>
      <w:proofErr w:type="spellEnd"/>
      <w:r w:rsidRPr="00F24D0A">
        <w:rPr>
          <w:sz w:val="22"/>
          <w:szCs w:val="22"/>
          <w:lang w:val="fr-FR"/>
        </w:rPr>
        <w:t xml:space="preserve"> </w:t>
      </w:r>
      <w:r w:rsidRPr="00F24D0A">
        <w:rPr>
          <w:rFonts w:cs="Arial"/>
          <w:sz w:val="22"/>
          <w:szCs w:val="22"/>
        </w:rPr>
        <w:t>unilateral or Primarily bilateral</w:t>
      </w:r>
      <w:r>
        <w:rPr>
          <w:rFonts w:cs="Arial"/>
          <w:sz w:val="22"/>
          <w:szCs w:val="22"/>
        </w:rPr>
        <w:t>.</w:t>
      </w:r>
      <w:r w:rsidRPr="00F24D0A">
        <w:rPr>
          <w:rFonts w:cs="Arial"/>
          <w:sz w:val="22"/>
          <w:szCs w:val="22"/>
        </w:rPr>
        <w:t xml:space="preserve"> </w:t>
      </w:r>
      <w:r>
        <w:rPr>
          <w:rFonts w:cs="Arial"/>
          <w:sz w:val="22"/>
          <w:szCs w:val="22"/>
        </w:rPr>
        <w:t>If</w:t>
      </w:r>
      <w:r w:rsidRPr="00F24D0A">
        <w:rPr>
          <w:rFonts w:cs="Arial"/>
          <w:sz w:val="22"/>
          <w:szCs w:val="22"/>
        </w:rPr>
        <w:t xml:space="preserve"> Primarily unilateral</w:t>
      </w:r>
      <w:r>
        <w:rPr>
          <w:rFonts w:cs="Arial"/>
          <w:sz w:val="22"/>
          <w:szCs w:val="22"/>
        </w:rPr>
        <w:t>: choose</w:t>
      </w:r>
      <w:r w:rsidRPr="00F24D0A">
        <w:rPr>
          <w:rFonts w:cs="Arial"/>
          <w:sz w:val="22"/>
          <w:szCs w:val="22"/>
        </w:rPr>
        <w:t xml:space="preserve">: Hemiplegia; Right or Left, Monoplegia; Right or Left. </w:t>
      </w:r>
      <w:r>
        <w:rPr>
          <w:rFonts w:cs="Arial"/>
          <w:sz w:val="22"/>
          <w:szCs w:val="22"/>
        </w:rPr>
        <w:t>If</w:t>
      </w:r>
      <w:r w:rsidRPr="00F24D0A">
        <w:rPr>
          <w:rFonts w:cs="Arial"/>
          <w:sz w:val="22"/>
          <w:szCs w:val="22"/>
        </w:rPr>
        <w:t xml:space="preserve"> Primarily </w:t>
      </w:r>
      <w:r>
        <w:rPr>
          <w:rFonts w:cs="Arial"/>
          <w:sz w:val="22"/>
          <w:szCs w:val="22"/>
        </w:rPr>
        <w:t>b</w:t>
      </w:r>
      <w:r w:rsidRPr="00F24D0A">
        <w:rPr>
          <w:rFonts w:cs="Arial"/>
          <w:sz w:val="22"/>
          <w:szCs w:val="22"/>
        </w:rPr>
        <w:t>ilateral</w:t>
      </w:r>
      <w:r>
        <w:rPr>
          <w:rFonts w:cs="Arial"/>
          <w:sz w:val="22"/>
          <w:szCs w:val="22"/>
        </w:rPr>
        <w:t xml:space="preserve"> choose</w:t>
      </w:r>
      <w:r w:rsidRPr="00F24D0A">
        <w:rPr>
          <w:rFonts w:cs="Arial"/>
          <w:sz w:val="22"/>
          <w:szCs w:val="22"/>
        </w:rPr>
        <w:t xml:space="preserve">: Diplegia, Triplegia, Quadriplegia. </w:t>
      </w:r>
    </w:p>
    <w:p w:rsidR="00A37B58" w:rsidRDefault="00A37B58" w:rsidP="00D920D9">
      <w:pPr>
        <w:pStyle w:val="ListParagraph"/>
        <w:numPr>
          <w:ilvl w:val="0"/>
          <w:numId w:val="25"/>
        </w:numPr>
        <w:tabs>
          <w:tab w:val="left" w:pos="720"/>
        </w:tabs>
        <w:spacing w:after="120"/>
        <w:rPr>
          <w:rFonts w:cs="Arial"/>
          <w:sz w:val="22"/>
          <w:szCs w:val="22"/>
        </w:rPr>
      </w:pPr>
      <w:r w:rsidRPr="00836864">
        <w:rPr>
          <w:rFonts w:cs="Arial"/>
          <w:b/>
          <w:sz w:val="22"/>
          <w:szCs w:val="22"/>
        </w:rPr>
        <w:t>Timing of Injury/abnormality:</w:t>
      </w:r>
      <w:r>
        <w:rPr>
          <w:rFonts w:cs="Arial"/>
          <w:sz w:val="22"/>
          <w:szCs w:val="22"/>
        </w:rPr>
        <w:t xml:space="preserve"> </w:t>
      </w:r>
      <w:r w:rsidRPr="00D920D9">
        <w:rPr>
          <w:rFonts w:cs="Arial"/>
          <w:sz w:val="22"/>
          <w:szCs w:val="22"/>
        </w:rPr>
        <w:t>Prenatal, perinatal, post neonatal (after 28 days</w:t>
      </w:r>
      <w:r>
        <w:rPr>
          <w:rFonts w:cs="Arial"/>
          <w:sz w:val="22"/>
          <w:szCs w:val="22"/>
        </w:rPr>
        <w:t>,</w:t>
      </w:r>
      <w:r w:rsidRPr="00D920D9">
        <w:rPr>
          <w:rFonts w:cs="Arial"/>
          <w:sz w:val="22"/>
          <w:szCs w:val="22"/>
        </w:rPr>
        <w:t xml:space="preserve"> before age 2)</w:t>
      </w:r>
      <w:r>
        <w:rPr>
          <w:rFonts w:cs="Arial"/>
          <w:sz w:val="22"/>
          <w:szCs w:val="22"/>
        </w:rPr>
        <w:t>.</w:t>
      </w:r>
    </w:p>
    <w:p w:rsidR="00A37B58" w:rsidRDefault="00A37B58" w:rsidP="00D920D9">
      <w:pPr>
        <w:pStyle w:val="ListParagraph"/>
        <w:numPr>
          <w:ilvl w:val="0"/>
          <w:numId w:val="25"/>
        </w:numPr>
        <w:tabs>
          <w:tab w:val="left" w:pos="720"/>
        </w:tabs>
        <w:spacing w:after="120"/>
        <w:rPr>
          <w:rFonts w:cs="Arial"/>
          <w:sz w:val="22"/>
          <w:szCs w:val="22"/>
        </w:rPr>
      </w:pPr>
      <w:r w:rsidRPr="00836864">
        <w:rPr>
          <w:rFonts w:cs="Arial"/>
          <w:b/>
          <w:sz w:val="22"/>
          <w:szCs w:val="22"/>
        </w:rPr>
        <w:t>Predominant Brain Pattern (MRI):</w:t>
      </w:r>
      <w:r>
        <w:rPr>
          <w:rFonts w:cs="Arial"/>
          <w:sz w:val="22"/>
          <w:szCs w:val="22"/>
        </w:rPr>
        <w:t xml:space="preserve"> </w:t>
      </w:r>
      <w:r w:rsidRPr="00D920D9">
        <w:rPr>
          <w:rFonts w:cs="Arial"/>
          <w:sz w:val="22"/>
          <w:szCs w:val="22"/>
        </w:rPr>
        <w:t>Overarching classification to be checked with MRI group otherwise SCPE high level classification: Malformation, predominantly white matter, predominantly grey, miscellaneous, none</w:t>
      </w:r>
      <w:r>
        <w:rPr>
          <w:rFonts w:cs="Arial"/>
          <w:sz w:val="22"/>
          <w:szCs w:val="22"/>
        </w:rPr>
        <w:t xml:space="preserve">. </w:t>
      </w:r>
    </w:p>
    <w:p w:rsidR="00A37B58" w:rsidRPr="000B1658" w:rsidRDefault="00A37B58" w:rsidP="00AC30B1">
      <w:pPr>
        <w:pStyle w:val="ListParagraph"/>
        <w:tabs>
          <w:tab w:val="left" w:pos="720"/>
        </w:tabs>
        <w:spacing w:after="120"/>
        <w:rPr>
          <w:rFonts w:cs="Arial"/>
          <w:color w:val="000000" w:themeColor="text1"/>
          <w:sz w:val="22"/>
          <w:szCs w:val="22"/>
        </w:rPr>
      </w:pPr>
      <w:r w:rsidRPr="000B1658">
        <w:rPr>
          <w:rFonts w:cs="Arial"/>
          <w:color w:val="000000" w:themeColor="text1"/>
          <w:sz w:val="22"/>
          <w:szCs w:val="22"/>
        </w:rPr>
        <w:t xml:space="preserve">The </w:t>
      </w:r>
      <w:bookmarkStart w:id="5" w:name="_Hlk14871948"/>
      <w:r w:rsidRPr="000B1658">
        <w:rPr>
          <w:rFonts w:cs="Arial"/>
          <w:color w:val="000000" w:themeColor="text1"/>
          <w:sz w:val="22"/>
          <w:szCs w:val="22"/>
        </w:rPr>
        <w:t xml:space="preserve">MRI classification system (MRICS) </w:t>
      </w:r>
      <w:bookmarkEnd w:id="5"/>
      <w:r w:rsidRPr="000B1658">
        <w:rPr>
          <w:rFonts w:cs="Arial"/>
          <w:color w:val="000000" w:themeColor="text1"/>
          <w:sz w:val="22"/>
          <w:szCs w:val="22"/>
        </w:rPr>
        <w:t xml:space="preserve">was developed to harmonize classification of magnetic resonance imaging (MRI), based on pathogenic patterns as proposed by the SCPE network </w:t>
      </w:r>
      <w:r w:rsidRPr="000B1658">
        <w:rPr>
          <w:rFonts w:cs="Arial"/>
          <w:noProof/>
          <w:color w:val="000000" w:themeColor="text1"/>
          <w:sz w:val="22"/>
          <w:szCs w:val="22"/>
        </w:rPr>
        <w:t>(Himmelmann, Horber et al. 2017)</w:t>
      </w:r>
      <w:r w:rsidRPr="000B1658">
        <w:rPr>
          <w:rFonts w:cs="Arial"/>
          <w:color w:val="000000" w:themeColor="text1"/>
          <w:sz w:val="22"/>
          <w:szCs w:val="22"/>
        </w:rPr>
        <w:t>.</w:t>
      </w:r>
    </w:p>
    <w:p w:rsidR="00A37B58" w:rsidRPr="000B1658" w:rsidRDefault="00A37B58" w:rsidP="0053190B">
      <w:pPr>
        <w:ind w:firstLine="720"/>
        <w:rPr>
          <w:rFonts w:cs="Arial"/>
          <w:color w:val="000000" w:themeColor="text1"/>
          <w:sz w:val="22"/>
          <w:szCs w:val="22"/>
        </w:rPr>
      </w:pPr>
      <w:r w:rsidRPr="000B1658">
        <w:rPr>
          <w:rFonts w:cs="Arial"/>
          <w:color w:val="000000" w:themeColor="text1"/>
          <w:sz w:val="22"/>
          <w:szCs w:val="22"/>
        </w:rPr>
        <w:t xml:space="preserve">A </w:t>
      </w:r>
      <w:r w:rsidRPr="000B1658">
        <w:rPr>
          <w:rFonts w:cs="Arial"/>
          <w:b/>
          <w:bCs/>
          <w:color w:val="000000" w:themeColor="text1"/>
          <w:sz w:val="22"/>
          <w:szCs w:val="22"/>
          <w:bdr w:val="none" w:sz="0" w:space="0" w:color="auto" w:frame="1"/>
        </w:rPr>
        <w:t>Maldevelopments</w:t>
      </w:r>
      <w:r>
        <w:rPr>
          <w:rFonts w:cs="Arial"/>
          <w:b/>
          <w:bCs/>
          <w:color w:val="000000" w:themeColor="text1"/>
          <w:sz w:val="22"/>
          <w:szCs w:val="22"/>
          <w:bdr w:val="none" w:sz="0" w:space="0" w:color="auto" w:frame="1"/>
        </w:rPr>
        <w:t>:</w:t>
      </w:r>
    </w:p>
    <w:p w:rsidR="00A37B58" w:rsidRPr="000B1658" w:rsidRDefault="00A37B58" w:rsidP="00F64649">
      <w:pPr>
        <w:ind w:firstLine="900"/>
        <w:rPr>
          <w:rFonts w:cs="Arial"/>
          <w:color w:val="000000" w:themeColor="text1"/>
          <w:sz w:val="22"/>
          <w:szCs w:val="22"/>
        </w:rPr>
      </w:pPr>
      <w:r w:rsidRPr="000B1658">
        <w:rPr>
          <w:rFonts w:cs="Arial"/>
          <w:color w:val="000000" w:themeColor="text1"/>
          <w:sz w:val="22"/>
          <w:szCs w:val="22"/>
        </w:rPr>
        <w:t>A1 Disorders of proliferation, migration or organisation</w:t>
      </w:r>
    </w:p>
    <w:p w:rsidR="00A37B58" w:rsidRPr="000B1658" w:rsidRDefault="00A37B58" w:rsidP="00A93CC0">
      <w:pPr>
        <w:ind w:left="1260" w:hanging="360"/>
        <w:rPr>
          <w:rFonts w:cs="Arial"/>
          <w:color w:val="000000" w:themeColor="text1"/>
          <w:sz w:val="22"/>
          <w:szCs w:val="22"/>
        </w:rPr>
      </w:pPr>
      <w:r w:rsidRPr="000B1658">
        <w:rPr>
          <w:rFonts w:cs="Arial"/>
          <w:color w:val="000000" w:themeColor="text1"/>
          <w:sz w:val="22"/>
          <w:szCs w:val="22"/>
        </w:rPr>
        <w:t>A2 Other maldevelopments (among others: holoprosencephaly, Dandy Walker malformation, corpus callosum agenesis, cerebellar hypoplasia...)</w:t>
      </w:r>
    </w:p>
    <w:p w:rsidR="00A37B58" w:rsidRPr="000B1658" w:rsidRDefault="00A37B58" w:rsidP="0053190B">
      <w:pPr>
        <w:ind w:firstLine="720"/>
        <w:rPr>
          <w:rFonts w:cs="Arial"/>
          <w:color w:val="000000" w:themeColor="text1"/>
          <w:sz w:val="22"/>
          <w:szCs w:val="22"/>
        </w:rPr>
      </w:pPr>
      <w:r w:rsidRPr="000B1658">
        <w:rPr>
          <w:rFonts w:cs="Arial"/>
          <w:color w:val="000000" w:themeColor="text1"/>
          <w:sz w:val="22"/>
          <w:szCs w:val="22"/>
        </w:rPr>
        <w:t xml:space="preserve">B </w:t>
      </w:r>
      <w:r w:rsidRPr="000B1658">
        <w:rPr>
          <w:rFonts w:cs="Arial"/>
          <w:b/>
          <w:bCs/>
          <w:color w:val="000000" w:themeColor="text1"/>
          <w:sz w:val="22"/>
          <w:szCs w:val="22"/>
          <w:bdr w:val="none" w:sz="0" w:space="0" w:color="auto" w:frame="1"/>
        </w:rPr>
        <w:t>Predominant white matter injury</w:t>
      </w:r>
      <w:r>
        <w:rPr>
          <w:rFonts w:cs="Arial"/>
          <w:b/>
          <w:bCs/>
          <w:color w:val="000000" w:themeColor="text1"/>
          <w:sz w:val="22"/>
          <w:szCs w:val="22"/>
          <w:bdr w:val="none" w:sz="0" w:space="0" w:color="auto" w:frame="1"/>
        </w:rPr>
        <w:t>:</w:t>
      </w:r>
    </w:p>
    <w:p w:rsidR="00A37B58" w:rsidRPr="000B1658" w:rsidRDefault="00A37B58" w:rsidP="00F64649">
      <w:pPr>
        <w:ind w:left="720" w:firstLine="180"/>
        <w:rPr>
          <w:rFonts w:cs="Arial"/>
          <w:color w:val="000000" w:themeColor="text1"/>
          <w:sz w:val="22"/>
          <w:szCs w:val="22"/>
        </w:rPr>
      </w:pPr>
      <w:r w:rsidRPr="000B1658">
        <w:rPr>
          <w:rFonts w:cs="Arial"/>
          <w:color w:val="000000" w:themeColor="text1"/>
          <w:sz w:val="22"/>
          <w:szCs w:val="22"/>
        </w:rPr>
        <w:t>B1 Periventricular leucomalacia (PVL) (mild/severe)</w:t>
      </w:r>
    </w:p>
    <w:p w:rsidR="00A37B58" w:rsidRPr="000B1658" w:rsidRDefault="00A37B58" w:rsidP="00F64649">
      <w:pPr>
        <w:ind w:firstLine="900"/>
        <w:rPr>
          <w:rFonts w:cs="Arial"/>
          <w:color w:val="000000" w:themeColor="text1"/>
          <w:sz w:val="22"/>
          <w:szCs w:val="22"/>
        </w:rPr>
      </w:pPr>
      <w:r w:rsidRPr="000B1658">
        <w:rPr>
          <w:rFonts w:cs="Arial"/>
          <w:color w:val="000000" w:themeColor="text1"/>
          <w:sz w:val="22"/>
          <w:szCs w:val="22"/>
        </w:rPr>
        <w:t>B2 Sequelae of intraventricular hemorrhage (IVH) or periventricular hemorrhagic infarction (PVHI)</w:t>
      </w:r>
    </w:p>
    <w:p w:rsidR="00A37B58" w:rsidRPr="000B1658" w:rsidRDefault="00A37B58" w:rsidP="00F64649">
      <w:pPr>
        <w:ind w:firstLine="900"/>
        <w:rPr>
          <w:rFonts w:cs="Arial"/>
          <w:color w:val="000000" w:themeColor="text1"/>
          <w:sz w:val="22"/>
          <w:szCs w:val="22"/>
        </w:rPr>
      </w:pPr>
      <w:r w:rsidRPr="000B1658">
        <w:rPr>
          <w:rFonts w:cs="Arial"/>
          <w:color w:val="000000" w:themeColor="text1"/>
          <w:sz w:val="22"/>
          <w:szCs w:val="22"/>
        </w:rPr>
        <w:t>B3 Combination of PVL and IVH sequelae</w:t>
      </w:r>
    </w:p>
    <w:p w:rsidR="00A37B58" w:rsidRPr="000B1658" w:rsidRDefault="00A37B58" w:rsidP="0053190B">
      <w:pPr>
        <w:ind w:firstLine="720"/>
        <w:rPr>
          <w:rFonts w:cs="Arial"/>
          <w:color w:val="000000" w:themeColor="text1"/>
          <w:sz w:val="22"/>
          <w:szCs w:val="22"/>
        </w:rPr>
      </w:pPr>
      <w:r w:rsidRPr="000B1658">
        <w:rPr>
          <w:rFonts w:cs="Arial"/>
          <w:color w:val="000000" w:themeColor="text1"/>
          <w:sz w:val="22"/>
          <w:szCs w:val="22"/>
        </w:rPr>
        <w:t xml:space="preserve">C </w:t>
      </w:r>
      <w:r w:rsidRPr="000B1658">
        <w:rPr>
          <w:rFonts w:cs="Arial"/>
          <w:b/>
          <w:bCs/>
          <w:color w:val="000000" w:themeColor="text1"/>
          <w:sz w:val="22"/>
          <w:szCs w:val="22"/>
          <w:bdr w:val="none" w:sz="0" w:space="0" w:color="auto" w:frame="1"/>
        </w:rPr>
        <w:t>Predominant grey matter injury</w:t>
      </w:r>
      <w:r>
        <w:rPr>
          <w:rFonts w:cs="Arial"/>
          <w:b/>
          <w:bCs/>
          <w:color w:val="000000" w:themeColor="text1"/>
          <w:sz w:val="22"/>
          <w:szCs w:val="22"/>
          <w:bdr w:val="none" w:sz="0" w:space="0" w:color="auto" w:frame="1"/>
        </w:rPr>
        <w:t>:</w:t>
      </w:r>
    </w:p>
    <w:p w:rsidR="00A37B58" w:rsidRPr="000B1658" w:rsidRDefault="00A37B58" w:rsidP="00F64649">
      <w:pPr>
        <w:ind w:left="720" w:firstLine="180"/>
        <w:rPr>
          <w:rFonts w:cs="Arial"/>
          <w:color w:val="000000" w:themeColor="text1"/>
          <w:sz w:val="22"/>
          <w:szCs w:val="22"/>
        </w:rPr>
      </w:pPr>
      <w:r w:rsidRPr="000B1658">
        <w:rPr>
          <w:rFonts w:cs="Arial"/>
          <w:color w:val="000000" w:themeColor="text1"/>
          <w:sz w:val="22"/>
          <w:szCs w:val="22"/>
        </w:rPr>
        <w:t>C1 Basal ganglia/thalamus lesions (mild/moderate/severe)</w:t>
      </w:r>
    </w:p>
    <w:p w:rsidR="00A37B58" w:rsidRPr="000B1658" w:rsidRDefault="00A37B58" w:rsidP="00A93CC0">
      <w:pPr>
        <w:ind w:left="1260" w:hanging="360"/>
        <w:rPr>
          <w:rFonts w:cs="Arial"/>
          <w:color w:val="000000" w:themeColor="text1"/>
          <w:sz w:val="22"/>
          <w:szCs w:val="22"/>
        </w:rPr>
      </w:pPr>
      <w:r w:rsidRPr="000B1658">
        <w:rPr>
          <w:rFonts w:cs="Arial"/>
          <w:color w:val="000000" w:themeColor="text1"/>
          <w:sz w:val="22"/>
          <w:szCs w:val="22"/>
        </w:rPr>
        <w:t>C2 Cortical-subcortical lesions only (watershed lesions in parasagittal distribution / multicystic encephaliamalacia) not covered by C3</w:t>
      </w:r>
    </w:p>
    <w:p w:rsidR="00A37B58" w:rsidRPr="000B1658" w:rsidRDefault="00A37B58" w:rsidP="00F64649">
      <w:pPr>
        <w:ind w:left="720" w:firstLine="180"/>
        <w:rPr>
          <w:rFonts w:cs="Arial"/>
          <w:color w:val="000000" w:themeColor="text1"/>
          <w:sz w:val="22"/>
          <w:szCs w:val="22"/>
        </w:rPr>
      </w:pPr>
      <w:r w:rsidRPr="000B1658">
        <w:rPr>
          <w:rFonts w:cs="Arial"/>
          <w:color w:val="000000" w:themeColor="text1"/>
          <w:sz w:val="22"/>
          <w:szCs w:val="22"/>
        </w:rPr>
        <w:t>C3 Arterial infarctions (middle cerebral artery/other)</w:t>
      </w:r>
    </w:p>
    <w:p w:rsidR="00A37B58" w:rsidRPr="000B1658" w:rsidRDefault="00A37B58" w:rsidP="0053190B">
      <w:pPr>
        <w:ind w:left="720"/>
        <w:rPr>
          <w:rFonts w:cs="Arial"/>
          <w:color w:val="000000" w:themeColor="text1"/>
          <w:sz w:val="22"/>
          <w:szCs w:val="22"/>
        </w:rPr>
      </w:pPr>
      <w:r w:rsidRPr="000B1658">
        <w:rPr>
          <w:rFonts w:cs="Arial"/>
          <w:color w:val="000000" w:themeColor="text1"/>
          <w:sz w:val="22"/>
          <w:szCs w:val="22"/>
        </w:rPr>
        <w:lastRenderedPageBreak/>
        <w:t xml:space="preserve">D </w:t>
      </w:r>
      <w:r w:rsidRPr="000B1658">
        <w:rPr>
          <w:rFonts w:cs="Arial"/>
          <w:b/>
          <w:bCs/>
          <w:color w:val="000000" w:themeColor="text1"/>
          <w:sz w:val="22"/>
          <w:szCs w:val="22"/>
          <w:bdr w:val="none" w:sz="0" w:space="0" w:color="auto" w:frame="1"/>
        </w:rPr>
        <w:t>Miscellaneous</w:t>
      </w:r>
      <w:r>
        <w:rPr>
          <w:rFonts w:cs="Arial"/>
          <w:b/>
          <w:bCs/>
          <w:color w:val="000000" w:themeColor="text1"/>
          <w:sz w:val="22"/>
          <w:szCs w:val="22"/>
          <w:bdr w:val="none" w:sz="0" w:space="0" w:color="auto" w:frame="1"/>
        </w:rPr>
        <w:t xml:space="preserve">: </w:t>
      </w:r>
      <w:r w:rsidRPr="000B1658">
        <w:rPr>
          <w:rFonts w:cs="Arial"/>
          <w:color w:val="000000" w:themeColor="text1"/>
          <w:sz w:val="22"/>
          <w:szCs w:val="22"/>
        </w:rPr>
        <w:t>(among others: cerebellar atrophy, cerebral atrophy, delayed myelination, ventriculomegaly not covered by B, hemorrhage not covered by B, brainstem lesions, calcifications)</w:t>
      </w:r>
    </w:p>
    <w:p w:rsidR="00A37B58" w:rsidRPr="000B1658" w:rsidRDefault="00A37B58" w:rsidP="0053190B">
      <w:pPr>
        <w:ind w:firstLine="720"/>
        <w:rPr>
          <w:rFonts w:cs="Arial"/>
          <w:color w:val="000000" w:themeColor="text1"/>
          <w:sz w:val="22"/>
          <w:szCs w:val="22"/>
        </w:rPr>
      </w:pPr>
      <w:r w:rsidRPr="000B1658">
        <w:rPr>
          <w:rFonts w:cs="Arial"/>
          <w:color w:val="000000" w:themeColor="text1"/>
          <w:sz w:val="22"/>
          <w:szCs w:val="22"/>
        </w:rPr>
        <w:t xml:space="preserve">E </w:t>
      </w:r>
      <w:r w:rsidRPr="000B1658">
        <w:rPr>
          <w:rFonts w:cs="Arial"/>
          <w:b/>
          <w:bCs/>
          <w:color w:val="000000" w:themeColor="text1"/>
          <w:sz w:val="22"/>
          <w:szCs w:val="22"/>
          <w:bdr w:val="none" w:sz="0" w:space="0" w:color="auto" w:frame="1"/>
        </w:rPr>
        <w:t>Normal</w:t>
      </w:r>
    </w:p>
    <w:p w:rsidR="00A37B58" w:rsidRDefault="00A37B58" w:rsidP="00AC30B1">
      <w:pPr>
        <w:pStyle w:val="ListParagraph"/>
        <w:tabs>
          <w:tab w:val="left" w:pos="720"/>
        </w:tabs>
        <w:spacing w:after="120"/>
        <w:rPr>
          <w:rFonts w:cs="Arial"/>
          <w:sz w:val="22"/>
          <w:szCs w:val="22"/>
        </w:rPr>
      </w:pPr>
    </w:p>
    <w:p w:rsidR="00A37B58" w:rsidRPr="00D64DE5" w:rsidRDefault="00A37B58" w:rsidP="00F64649">
      <w:pPr>
        <w:pStyle w:val="ListParagraph"/>
        <w:numPr>
          <w:ilvl w:val="0"/>
          <w:numId w:val="29"/>
        </w:numPr>
        <w:spacing w:after="120"/>
        <w:ind w:left="810" w:hanging="450"/>
        <w:rPr>
          <w:rFonts w:cs="Arial"/>
          <w:sz w:val="22"/>
          <w:szCs w:val="22"/>
        </w:rPr>
      </w:pPr>
      <w:r w:rsidRPr="004E7E49">
        <w:rPr>
          <w:rFonts w:cs="Arial"/>
          <w:sz w:val="22"/>
          <w:szCs w:val="22"/>
        </w:rPr>
        <w:t xml:space="preserve">CP Gross Motor Function: GMFCS Groups individuals aged under 2, 2 to 6, 6 to 12, and 12 to 18 years with CP into one of five levels based on functional mobility as per </w:t>
      </w:r>
      <w:proofErr w:type="spellStart"/>
      <w:r w:rsidRPr="004E7E49">
        <w:rPr>
          <w:rFonts w:cs="Arial"/>
          <w:sz w:val="22"/>
          <w:szCs w:val="22"/>
        </w:rPr>
        <w:t>CanChild</w:t>
      </w:r>
      <w:proofErr w:type="spellEnd"/>
      <w:r w:rsidRPr="004E7E49">
        <w:rPr>
          <w:rFonts w:cs="Arial"/>
          <w:sz w:val="22"/>
          <w:szCs w:val="22"/>
        </w:rPr>
        <w:t xml:space="preserve"> </w:t>
      </w:r>
      <w:proofErr w:type="spellStart"/>
      <w:r w:rsidRPr="004E7E49">
        <w:rPr>
          <w:rFonts w:cs="Arial"/>
          <w:sz w:val="22"/>
          <w:szCs w:val="22"/>
        </w:rPr>
        <w:t>Palisano</w:t>
      </w:r>
      <w:proofErr w:type="spellEnd"/>
      <w:r w:rsidRPr="004E7E49">
        <w:rPr>
          <w:rFonts w:cs="Arial"/>
          <w:sz w:val="22"/>
          <w:szCs w:val="22"/>
        </w:rPr>
        <w:t xml:space="preserve">, et al. </w:t>
      </w:r>
      <w:r w:rsidRPr="004E7E49">
        <w:rPr>
          <w:rFonts w:cs="Arial"/>
          <w:noProof/>
          <w:sz w:val="22"/>
          <w:szCs w:val="22"/>
        </w:rPr>
        <w:t>(Palisano, Rosenbaum et al. 1997, 2008)</w:t>
      </w:r>
      <w:r w:rsidRPr="004E7E49">
        <w:rPr>
          <w:rFonts w:cs="Arial"/>
          <w:sz w:val="22"/>
          <w:szCs w:val="22"/>
        </w:rPr>
        <w:t xml:space="preserve">. Below is descriptor for children 6 to 12 years. </w:t>
      </w:r>
      <w:hyperlink r:id="rId15" w:history="1">
        <w:r w:rsidRPr="004E7E49">
          <w:rPr>
            <w:rStyle w:val="Hyperlink"/>
            <w:rFonts w:cs="Arial"/>
            <w:sz w:val="22"/>
            <w:szCs w:val="22"/>
          </w:rPr>
          <w:t>GMFCS E &amp; R between 6th and 12th birthday: Descriptors and illustrations</w:t>
        </w:r>
      </w:hyperlink>
      <w:r w:rsidRPr="004E7E49">
        <w:rPr>
          <w:rFonts w:cs="Arial"/>
          <w:sz w:val="22"/>
          <w:szCs w:val="22"/>
        </w:rPr>
        <w:t>.</w:t>
      </w:r>
    </w:p>
    <w:p w:rsidR="00A37B58" w:rsidRPr="000B1658" w:rsidRDefault="00A37B58" w:rsidP="00AE0B3B">
      <w:pPr>
        <w:pStyle w:val="ListParagraph"/>
        <w:numPr>
          <w:ilvl w:val="1"/>
          <w:numId w:val="29"/>
        </w:numPr>
        <w:spacing w:after="120"/>
        <w:rPr>
          <w:color w:val="000000" w:themeColor="text1"/>
          <w:sz w:val="22"/>
          <w:szCs w:val="22"/>
        </w:rPr>
      </w:pPr>
      <w:r w:rsidRPr="000B1658">
        <w:rPr>
          <w:b/>
          <w:color w:val="000000" w:themeColor="text1"/>
          <w:sz w:val="22"/>
          <w:szCs w:val="22"/>
        </w:rPr>
        <w:t>GMFCS Level I:</w:t>
      </w:r>
      <w:r w:rsidRPr="000B1658">
        <w:rPr>
          <w:color w:val="000000" w:themeColor="text1"/>
          <w:sz w:val="22"/>
          <w:szCs w:val="22"/>
        </w:rPr>
        <w:t xml:space="preserve"> Children walk at home, school, outdoors and in the community. They can climb stairs without the use of a railing. Children perform gross motor skills such as running and jumping, but speed, balance and coordination are limited.</w:t>
      </w:r>
    </w:p>
    <w:p w:rsidR="00A37B58" w:rsidRPr="000B1658" w:rsidRDefault="00A37B58" w:rsidP="005F6941">
      <w:pPr>
        <w:pStyle w:val="ListParagraph"/>
        <w:numPr>
          <w:ilvl w:val="1"/>
          <w:numId w:val="29"/>
        </w:numPr>
        <w:spacing w:after="120"/>
        <w:rPr>
          <w:color w:val="000000" w:themeColor="text1"/>
          <w:sz w:val="22"/>
          <w:szCs w:val="22"/>
        </w:rPr>
      </w:pPr>
      <w:r w:rsidRPr="00FE56AB">
        <w:rPr>
          <w:b/>
          <w:color w:val="000000" w:themeColor="text1"/>
          <w:sz w:val="22"/>
          <w:szCs w:val="22"/>
        </w:rPr>
        <w:t>GMFCS Level II:</w:t>
      </w:r>
      <w:r w:rsidRPr="000B1658">
        <w:rPr>
          <w:color w:val="000000" w:themeColor="text1"/>
          <w:sz w:val="22"/>
          <w:szCs w:val="22"/>
        </w:rPr>
        <w:t xml:space="preserve"> Children walk in most settings and climb stairs </w:t>
      </w:r>
      <w:r w:rsidRPr="00F64649">
        <w:rPr>
          <w:color w:val="000000" w:themeColor="text1"/>
          <w:sz w:val="22"/>
          <w:szCs w:val="22"/>
        </w:rPr>
        <w:t xml:space="preserve">holding onto a railing. They may </w:t>
      </w:r>
      <w:proofErr w:type="gramStart"/>
      <w:r w:rsidRPr="00F64649">
        <w:rPr>
          <w:color w:val="000000" w:themeColor="text1"/>
          <w:sz w:val="22"/>
          <w:szCs w:val="22"/>
        </w:rPr>
        <w:t>experience difficulty</w:t>
      </w:r>
      <w:proofErr w:type="gramEnd"/>
      <w:r w:rsidRPr="000B1658">
        <w:rPr>
          <w:color w:val="000000" w:themeColor="text1"/>
          <w:sz w:val="22"/>
          <w:szCs w:val="22"/>
        </w:rPr>
        <w:t xml:space="preserve"> </w:t>
      </w:r>
      <w:r w:rsidRPr="00F64649">
        <w:rPr>
          <w:color w:val="000000" w:themeColor="text1"/>
          <w:sz w:val="22"/>
          <w:szCs w:val="22"/>
        </w:rPr>
        <w:t>walking long distances and balancing on uneven</w:t>
      </w:r>
      <w:r w:rsidRPr="000B1658">
        <w:rPr>
          <w:color w:val="000000" w:themeColor="text1"/>
          <w:sz w:val="22"/>
          <w:szCs w:val="22"/>
        </w:rPr>
        <w:t xml:space="preserve"> </w:t>
      </w:r>
      <w:r w:rsidRPr="00F64649">
        <w:rPr>
          <w:color w:val="000000" w:themeColor="text1"/>
          <w:sz w:val="22"/>
          <w:szCs w:val="22"/>
        </w:rPr>
        <w:t>terrain, inclines, in crowded areas or confined spaces.</w:t>
      </w:r>
      <w:r w:rsidRPr="000B1658">
        <w:rPr>
          <w:color w:val="000000" w:themeColor="text1"/>
          <w:sz w:val="22"/>
          <w:szCs w:val="22"/>
        </w:rPr>
        <w:t xml:space="preserve"> </w:t>
      </w:r>
      <w:r w:rsidRPr="00F64649">
        <w:rPr>
          <w:color w:val="000000" w:themeColor="text1"/>
          <w:sz w:val="22"/>
          <w:szCs w:val="22"/>
        </w:rPr>
        <w:t>Children may walk with physical assistance, a hand</w:t>
      </w:r>
      <w:r w:rsidR="00010200">
        <w:rPr>
          <w:color w:val="000000" w:themeColor="text1"/>
          <w:sz w:val="22"/>
          <w:szCs w:val="22"/>
        </w:rPr>
        <w:t>-</w:t>
      </w:r>
      <w:r w:rsidRPr="00F64649">
        <w:rPr>
          <w:color w:val="000000" w:themeColor="text1"/>
          <w:sz w:val="22"/>
          <w:szCs w:val="22"/>
        </w:rPr>
        <w:t>held</w:t>
      </w:r>
      <w:r w:rsidRPr="000B1658">
        <w:rPr>
          <w:color w:val="000000" w:themeColor="text1"/>
          <w:sz w:val="22"/>
          <w:szCs w:val="22"/>
        </w:rPr>
        <w:t xml:space="preserve"> </w:t>
      </w:r>
      <w:r w:rsidRPr="00F64649">
        <w:rPr>
          <w:color w:val="000000" w:themeColor="text1"/>
          <w:sz w:val="22"/>
          <w:szCs w:val="22"/>
        </w:rPr>
        <w:t>mobility device or use wheeled mobility over</w:t>
      </w:r>
      <w:r w:rsidRPr="000B1658">
        <w:rPr>
          <w:color w:val="000000" w:themeColor="text1"/>
          <w:sz w:val="22"/>
          <w:szCs w:val="22"/>
        </w:rPr>
        <w:t xml:space="preserve"> </w:t>
      </w:r>
      <w:r w:rsidRPr="00F64649">
        <w:rPr>
          <w:color w:val="000000" w:themeColor="text1"/>
          <w:sz w:val="22"/>
          <w:szCs w:val="22"/>
        </w:rPr>
        <w:t>long distances. Children have only minimal ability to</w:t>
      </w:r>
      <w:r w:rsidRPr="000B1658">
        <w:rPr>
          <w:color w:val="000000" w:themeColor="text1"/>
          <w:sz w:val="22"/>
          <w:szCs w:val="22"/>
        </w:rPr>
        <w:t xml:space="preserve"> perform gross motor skills such as running and jumping.</w:t>
      </w:r>
    </w:p>
    <w:p w:rsidR="00A37B58" w:rsidRPr="000B1658" w:rsidRDefault="00A37B58" w:rsidP="00AE0B3B">
      <w:pPr>
        <w:pStyle w:val="ListParagraph"/>
        <w:numPr>
          <w:ilvl w:val="1"/>
          <w:numId w:val="29"/>
        </w:numPr>
        <w:spacing w:after="120"/>
        <w:rPr>
          <w:color w:val="000000" w:themeColor="text1"/>
          <w:sz w:val="22"/>
          <w:szCs w:val="22"/>
        </w:rPr>
      </w:pPr>
      <w:r w:rsidRPr="00FE56AB">
        <w:rPr>
          <w:b/>
          <w:color w:val="000000" w:themeColor="text1"/>
          <w:sz w:val="22"/>
          <w:szCs w:val="22"/>
        </w:rPr>
        <w:t>GMFCS Level III:</w:t>
      </w:r>
      <w:r w:rsidRPr="000B1658">
        <w:rPr>
          <w:color w:val="000000" w:themeColor="text1"/>
          <w:sz w:val="22"/>
          <w:szCs w:val="22"/>
        </w:rPr>
        <w:t xml:space="preserve"> Children walk using a hand-held mobility device in most indoor settings. They may climb stairs holding onto a railing with supervision or assistance. Children use wheeled mobility when traveling long distances and may self-propel for shorter distances.</w:t>
      </w:r>
    </w:p>
    <w:p w:rsidR="00A37B58" w:rsidRPr="000B1658" w:rsidRDefault="00A37B58" w:rsidP="00AE0B3B">
      <w:pPr>
        <w:pStyle w:val="ListParagraph"/>
        <w:numPr>
          <w:ilvl w:val="1"/>
          <w:numId w:val="29"/>
        </w:numPr>
        <w:spacing w:after="120"/>
        <w:rPr>
          <w:color w:val="000000" w:themeColor="text1"/>
          <w:sz w:val="22"/>
          <w:szCs w:val="22"/>
        </w:rPr>
      </w:pPr>
      <w:r w:rsidRPr="00FE56AB">
        <w:rPr>
          <w:b/>
          <w:color w:val="000000" w:themeColor="text1"/>
          <w:sz w:val="22"/>
          <w:szCs w:val="22"/>
        </w:rPr>
        <w:t>GMFCS Level IV:</w:t>
      </w:r>
      <w:r w:rsidRPr="000B1658">
        <w:rPr>
          <w:color w:val="000000" w:themeColor="text1"/>
          <w:sz w:val="22"/>
          <w:szCs w:val="22"/>
        </w:rPr>
        <w:t xml:space="preserve"> Children use methods of mobility that require physical assistance or powered mobility in most settings. They may walk for short distances at home with physical assistance or use powered mobility or a body support walker when positioned. At school, outdoors and in the community, children are transported in a manual wheelchair or use powered mobility.</w:t>
      </w:r>
    </w:p>
    <w:p w:rsidR="00A37B58" w:rsidRPr="000B1658" w:rsidRDefault="00A37B58" w:rsidP="00AE0B3B">
      <w:pPr>
        <w:pStyle w:val="ListParagraph"/>
        <w:numPr>
          <w:ilvl w:val="1"/>
          <w:numId w:val="29"/>
        </w:numPr>
        <w:spacing w:after="120"/>
        <w:rPr>
          <w:color w:val="000000" w:themeColor="text1"/>
          <w:sz w:val="22"/>
          <w:szCs w:val="22"/>
        </w:rPr>
      </w:pPr>
      <w:r w:rsidRPr="00FE56AB">
        <w:rPr>
          <w:b/>
          <w:color w:val="000000" w:themeColor="text1"/>
          <w:sz w:val="22"/>
          <w:szCs w:val="22"/>
        </w:rPr>
        <w:t>GMFCS Level V:</w:t>
      </w:r>
      <w:r w:rsidRPr="000B1658">
        <w:rPr>
          <w:color w:val="000000" w:themeColor="text1"/>
          <w:sz w:val="22"/>
          <w:szCs w:val="22"/>
        </w:rPr>
        <w:t xml:space="preserve"> Children are transported in a manual wheelchair in all settings. Children are limited in their ability to maintain antigravity head and trunk postures and control leg and arm movements.</w:t>
      </w:r>
    </w:p>
    <w:p w:rsidR="00A37B58" w:rsidRPr="000B1658" w:rsidRDefault="00A37B58" w:rsidP="004B0976">
      <w:pPr>
        <w:pStyle w:val="ListParagraph"/>
        <w:ind w:left="1440" w:hanging="630"/>
        <w:rPr>
          <w:rFonts w:asciiTheme="minorHAnsi" w:hAnsiTheme="minorHAnsi" w:cs="Helvetica"/>
          <w:bCs/>
          <w:color w:val="000000" w:themeColor="text1"/>
          <w:sz w:val="22"/>
          <w:szCs w:val="22"/>
          <w:shd w:val="clear" w:color="auto" w:fill="FFFFFF"/>
        </w:rPr>
      </w:pPr>
      <w:r w:rsidRPr="000B1658">
        <w:rPr>
          <w:color w:val="000000" w:themeColor="text1"/>
          <w:sz w:val="22"/>
          <w:szCs w:val="22"/>
        </w:rPr>
        <w:t>Visit the NIND</w:t>
      </w:r>
      <w:r>
        <w:rPr>
          <w:color w:val="000000" w:themeColor="text1"/>
          <w:sz w:val="22"/>
          <w:szCs w:val="22"/>
        </w:rPr>
        <w:t>S</w:t>
      </w:r>
      <w:r w:rsidRPr="000B1658">
        <w:rPr>
          <w:color w:val="000000" w:themeColor="text1"/>
          <w:sz w:val="22"/>
          <w:szCs w:val="22"/>
        </w:rPr>
        <w:t xml:space="preserve"> CDE website for more information about the </w:t>
      </w:r>
      <w:hyperlink r:id="rId16" w:history="1">
        <w:r w:rsidRPr="000B1658">
          <w:rPr>
            <w:rStyle w:val="Hyperlink"/>
            <w:sz w:val="22"/>
            <w:szCs w:val="22"/>
          </w:rPr>
          <w:t>Gross Motor Function Classification System</w:t>
        </w:r>
      </w:hyperlink>
      <w:r w:rsidRPr="000B1658">
        <w:rPr>
          <w:rStyle w:val="Hyperlink"/>
          <w:sz w:val="22"/>
          <w:szCs w:val="22"/>
        </w:rPr>
        <w:t>.</w:t>
      </w:r>
    </w:p>
    <w:p w:rsidR="00A37B58" w:rsidRPr="000B1658" w:rsidRDefault="00A37B58" w:rsidP="00AE0B3B">
      <w:pPr>
        <w:tabs>
          <w:tab w:val="left" w:pos="720"/>
        </w:tabs>
        <w:spacing w:after="120"/>
        <w:ind w:left="360"/>
        <w:rPr>
          <w:rFonts w:cs="Arial"/>
          <w:sz w:val="22"/>
          <w:szCs w:val="22"/>
        </w:rPr>
      </w:pPr>
    </w:p>
    <w:p w:rsidR="00A37B58" w:rsidRDefault="00A37B58" w:rsidP="00D920D9">
      <w:pPr>
        <w:pStyle w:val="ListParagraph"/>
        <w:numPr>
          <w:ilvl w:val="0"/>
          <w:numId w:val="25"/>
        </w:numPr>
        <w:tabs>
          <w:tab w:val="left" w:pos="720"/>
        </w:tabs>
        <w:spacing w:after="120"/>
        <w:rPr>
          <w:rFonts w:cs="Arial"/>
          <w:sz w:val="22"/>
          <w:szCs w:val="22"/>
        </w:rPr>
      </w:pPr>
      <w:r>
        <w:rPr>
          <w:rFonts w:cs="Arial"/>
          <w:sz w:val="22"/>
          <w:szCs w:val="22"/>
        </w:rPr>
        <w:t>CP Fine Motor Function:</w:t>
      </w:r>
      <w:r w:rsidRPr="00D920D9">
        <w:t xml:space="preserve"> </w:t>
      </w:r>
      <w:r>
        <w:rPr>
          <w:rFonts w:cs="Arial"/>
          <w:color w:val="000000"/>
          <w:szCs w:val="20"/>
          <w:shd w:val="clear" w:color="auto" w:fill="FFFFFF"/>
        </w:rPr>
        <w:t>C</w:t>
      </w:r>
      <w:r w:rsidRPr="00D920D9">
        <w:rPr>
          <w:rFonts w:cs="Arial"/>
          <w:sz w:val="22"/>
          <w:szCs w:val="22"/>
        </w:rPr>
        <w:t>lassification of fine mot</w:t>
      </w:r>
      <w:r>
        <w:rPr>
          <w:rFonts w:cs="Arial"/>
          <w:sz w:val="22"/>
          <w:szCs w:val="22"/>
        </w:rPr>
        <w:t xml:space="preserve">or capacity in children with CP ages 3 to 18 years, as per </w:t>
      </w:r>
      <w:r w:rsidRPr="00D920D9">
        <w:rPr>
          <w:rFonts w:cs="Arial"/>
          <w:sz w:val="22"/>
          <w:szCs w:val="22"/>
        </w:rPr>
        <w:t xml:space="preserve">Elvrum, et al. </w:t>
      </w:r>
      <w:r>
        <w:rPr>
          <w:rFonts w:cs="Arial"/>
          <w:noProof/>
          <w:sz w:val="22"/>
          <w:szCs w:val="22"/>
        </w:rPr>
        <w:t>(2016</w:t>
      </w:r>
      <w:r w:rsidR="000C7790">
        <w:rPr>
          <w:rFonts w:cs="Arial"/>
          <w:noProof/>
          <w:sz w:val="22"/>
          <w:szCs w:val="22"/>
        </w:rPr>
        <w:t>, 2017</w:t>
      </w:r>
      <w:r>
        <w:rPr>
          <w:rFonts w:cs="Arial"/>
          <w:noProof/>
          <w:sz w:val="22"/>
          <w:szCs w:val="22"/>
        </w:rPr>
        <w:t>)</w:t>
      </w:r>
      <w:r>
        <w:rPr>
          <w:rFonts w:cs="Arial"/>
          <w:sz w:val="22"/>
          <w:szCs w:val="22"/>
        </w:rPr>
        <w:t>.</w:t>
      </w:r>
    </w:p>
    <w:p w:rsidR="00A37B58" w:rsidRPr="000B1658" w:rsidRDefault="00A37B58" w:rsidP="00CD20EF">
      <w:pPr>
        <w:pStyle w:val="ListParagraph"/>
        <w:numPr>
          <w:ilvl w:val="1"/>
          <w:numId w:val="25"/>
        </w:numPr>
        <w:rPr>
          <w:color w:val="000000" w:themeColor="text1"/>
          <w:sz w:val="22"/>
          <w:szCs w:val="22"/>
        </w:rPr>
      </w:pPr>
      <w:bookmarkStart w:id="6" w:name="_Hlk18419843"/>
      <w:r w:rsidRPr="00FE56AB">
        <w:rPr>
          <w:b/>
          <w:color w:val="000000" w:themeColor="text1"/>
          <w:sz w:val="22"/>
          <w:szCs w:val="22"/>
        </w:rPr>
        <w:t>BFMF Level I:</w:t>
      </w:r>
      <w:r w:rsidRPr="000B1658">
        <w:rPr>
          <w:color w:val="000000" w:themeColor="text1"/>
          <w:sz w:val="22"/>
          <w:szCs w:val="22"/>
        </w:rPr>
        <w:t xml:space="preserve"> One hand: manipulates without restrictions. The other hand: manipulates without restrictions or limitations in more advanced fine motor skills</w:t>
      </w:r>
      <w:r w:rsidR="004A764E">
        <w:rPr>
          <w:color w:val="000000" w:themeColor="text1"/>
          <w:sz w:val="22"/>
          <w:szCs w:val="22"/>
        </w:rPr>
        <w:t>.</w:t>
      </w:r>
    </w:p>
    <w:p w:rsidR="00A37B58" w:rsidRPr="000B1658" w:rsidRDefault="00A37B58" w:rsidP="00CD20EF">
      <w:pPr>
        <w:pStyle w:val="ListParagraph"/>
        <w:numPr>
          <w:ilvl w:val="1"/>
          <w:numId w:val="25"/>
        </w:numPr>
        <w:rPr>
          <w:color w:val="000000" w:themeColor="text1"/>
          <w:sz w:val="22"/>
          <w:szCs w:val="22"/>
        </w:rPr>
      </w:pPr>
      <w:r w:rsidRPr="00FE56AB">
        <w:rPr>
          <w:b/>
          <w:color w:val="000000" w:themeColor="text1"/>
          <w:sz w:val="22"/>
          <w:szCs w:val="22"/>
        </w:rPr>
        <w:t>BFMF Level II:</w:t>
      </w:r>
      <w:r w:rsidRPr="000B1658">
        <w:rPr>
          <w:color w:val="000000" w:themeColor="text1"/>
          <w:sz w:val="22"/>
          <w:szCs w:val="22"/>
        </w:rPr>
        <w:t xml:space="preserve"> (a) One hand: manipulates without restrictions. The other hand: only ability to grasp or hold (b) Both hands: limitations in more advanced fine motor skills</w:t>
      </w:r>
      <w:r w:rsidR="004A764E">
        <w:rPr>
          <w:color w:val="000000" w:themeColor="text1"/>
          <w:sz w:val="22"/>
          <w:szCs w:val="22"/>
        </w:rPr>
        <w:t>.</w:t>
      </w:r>
    </w:p>
    <w:p w:rsidR="00A37B58" w:rsidRPr="000B1658" w:rsidRDefault="00A37B58" w:rsidP="00CD20EF">
      <w:pPr>
        <w:pStyle w:val="ListParagraph"/>
        <w:numPr>
          <w:ilvl w:val="1"/>
          <w:numId w:val="25"/>
        </w:numPr>
        <w:rPr>
          <w:color w:val="000000" w:themeColor="text1"/>
          <w:sz w:val="22"/>
          <w:szCs w:val="22"/>
        </w:rPr>
      </w:pPr>
      <w:r w:rsidRPr="00FE56AB">
        <w:rPr>
          <w:b/>
          <w:color w:val="000000" w:themeColor="text1"/>
          <w:sz w:val="22"/>
          <w:szCs w:val="22"/>
        </w:rPr>
        <w:t>BFMF Level III:</w:t>
      </w:r>
      <w:r w:rsidRPr="000B1658">
        <w:rPr>
          <w:color w:val="000000" w:themeColor="text1"/>
          <w:sz w:val="22"/>
          <w:szCs w:val="22"/>
        </w:rPr>
        <w:t xml:space="preserve"> (a) One hand: manipulates without restrictions. The other hand no functional ability (b) One hand: limitations in more advanced fine motor skills. The other hand: only ability to grasp or worse</w:t>
      </w:r>
      <w:r w:rsidR="00437A9A">
        <w:rPr>
          <w:color w:val="000000" w:themeColor="text1"/>
          <w:sz w:val="22"/>
          <w:szCs w:val="22"/>
        </w:rPr>
        <w:t>.</w:t>
      </w:r>
    </w:p>
    <w:p w:rsidR="00A37B58" w:rsidRPr="000B1658" w:rsidRDefault="00A37B58" w:rsidP="00CD20EF">
      <w:pPr>
        <w:pStyle w:val="ListParagraph"/>
        <w:numPr>
          <w:ilvl w:val="1"/>
          <w:numId w:val="25"/>
        </w:numPr>
        <w:rPr>
          <w:color w:val="000000" w:themeColor="text1"/>
          <w:sz w:val="22"/>
          <w:szCs w:val="22"/>
        </w:rPr>
      </w:pPr>
      <w:r w:rsidRPr="00FE56AB">
        <w:rPr>
          <w:b/>
          <w:color w:val="000000" w:themeColor="text1"/>
          <w:sz w:val="22"/>
          <w:szCs w:val="22"/>
        </w:rPr>
        <w:t>BFMF Level IV:</w:t>
      </w:r>
      <w:r w:rsidRPr="000B1658">
        <w:rPr>
          <w:color w:val="000000" w:themeColor="text1"/>
          <w:sz w:val="22"/>
          <w:szCs w:val="22"/>
        </w:rPr>
        <w:t xml:space="preserve"> (a) Both hands: only ability to grasp (b) One hand: only ability to grasp. The other hand: only ability to hold or worse</w:t>
      </w:r>
      <w:r w:rsidR="00437A9A">
        <w:rPr>
          <w:color w:val="000000" w:themeColor="text1"/>
          <w:sz w:val="22"/>
          <w:szCs w:val="22"/>
        </w:rPr>
        <w:t>.</w:t>
      </w:r>
    </w:p>
    <w:p w:rsidR="00A37B58" w:rsidRPr="000B1658" w:rsidRDefault="00A37B58" w:rsidP="00CD20EF">
      <w:pPr>
        <w:pStyle w:val="ListParagraph"/>
        <w:numPr>
          <w:ilvl w:val="1"/>
          <w:numId w:val="25"/>
        </w:numPr>
        <w:rPr>
          <w:color w:val="000000" w:themeColor="text1"/>
          <w:sz w:val="22"/>
          <w:szCs w:val="22"/>
        </w:rPr>
      </w:pPr>
      <w:r w:rsidRPr="00FE56AB">
        <w:rPr>
          <w:b/>
          <w:color w:val="000000" w:themeColor="text1"/>
          <w:sz w:val="22"/>
          <w:szCs w:val="22"/>
        </w:rPr>
        <w:t>BFMF Level V:</w:t>
      </w:r>
      <w:r w:rsidRPr="000B1658">
        <w:rPr>
          <w:color w:val="000000" w:themeColor="text1"/>
          <w:sz w:val="22"/>
          <w:szCs w:val="22"/>
        </w:rPr>
        <w:t xml:space="preserve"> Both hands: only ability to hold or worse</w:t>
      </w:r>
      <w:r w:rsidR="00437A9A">
        <w:rPr>
          <w:color w:val="000000" w:themeColor="text1"/>
          <w:sz w:val="22"/>
          <w:szCs w:val="22"/>
        </w:rPr>
        <w:t>.</w:t>
      </w:r>
    </w:p>
    <w:p w:rsidR="00A37B58" w:rsidRPr="000B1658" w:rsidRDefault="00A37B58" w:rsidP="004B0976">
      <w:pPr>
        <w:pStyle w:val="ListParagraph"/>
        <w:ind w:left="1440" w:hanging="720"/>
        <w:rPr>
          <w:color w:val="000000" w:themeColor="text1"/>
          <w:sz w:val="22"/>
          <w:szCs w:val="22"/>
        </w:rPr>
      </w:pPr>
      <w:r w:rsidRPr="000B1658">
        <w:rPr>
          <w:color w:val="000000" w:themeColor="text1"/>
          <w:sz w:val="22"/>
          <w:szCs w:val="22"/>
        </w:rPr>
        <w:t>Visit the NIND</w:t>
      </w:r>
      <w:r>
        <w:rPr>
          <w:color w:val="000000" w:themeColor="text1"/>
          <w:sz w:val="22"/>
          <w:szCs w:val="22"/>
        </w:rPr>
        <w:t>S</w:t>
      </w:r>
      <w:r w:rsidRPr="000B1658">
        <w:rPr>
          <w:color w:val="000000" w:themeColor="text1"/>
          <w:sz w:val="22"/>
          <w:szCs w:val="22"/>
        </w:rPr>
        <w:t xml:space="preserve"> CDE website for more information about the </w:t>
      </w:r>
      <w:hyperlink r:id="rId17" w:history="1">
        <w:r w:rsidRPr="000B1658">
          <w:rPr>
            <w:rStyle w:val="Hyperlink"/>
            <w:bCs/>
            <w:sz w:val="22"/>
            <w:szCs w:val="22"/>
          </w:rPr>
          <w:t>Bimanual Fine Motor Function (BFMF)</w:t>
        </w:r>
      </w:hyperlink>
      <w:r w:rsidRPr="000B1658">
        <w:rPr>
          <w:rStyle w:val="Hyperlink"/>
          <w:bCs/>
          <w:color w:val="000000" w:themeColor="text1"/>
          <w:sz w:val="22"/>
          <w:szCs w:val="22"/>
        </w:rPr>
        <w:t>.</w:t>
      </w:r>
    </w:p>
    <w:bookmarkEnd w:id="6"/>
    <w:p w:rsidR="00A37B58" w:rsidRPr="00F4535F" w:rsidRDefault="00A37B58" w:rsidP="00CD20EF">
      <w:pPr>
        <w:tabs>
          <w:tab w:val="left" w:pos="720"/>
        </w:tabs>
        <w:spacing w:after="120"/>
        <w:rPr>
          <w:rFonts w:cs="Arial"/>
          <w:sz w:val="22"/>
          <w:szCs w:val="22"/>
        </w:rPr>
      </w:pPr>
    </w:p>
    <w:p w:rsidR="00A37B58" w:rsidRPr="000B1658" w:rsidRDefault="00A37B58" w:rsidP="00683F58">
      <w:pPr>
        <w:pStyle w:val="ListParagraph"/>
        <w:numPr>
          <w:ilvl w:val="0"/>
          <w:numId w:val="25"/>
        </w:numPr>
        <w:tabs>
          <w:tab w:val="left" w:pos="720"/>
        </w:tabs>
        <w:spacing w:after="120"/>
        <w:rPr>
          <w:rFonts w:cs="Arial"/>
          <w:sz w:val="22"/>
          <w:szCs w:val="22"/>
        </w:rPr>
      </w:pPr>
      <w:r w:rsidRPr="000B1658">
        <w:rPr>
          <w:rFonts w:cs="Arial"/>
          <w:sz w:val="22"/>
          <w:szCs w:val="22"/>
        </w:rPr>
        <w:t>CP Upper Limb Function:</w:t>
      </w:r>
      <w:r w:rsidRPr="000B1658">
        <w:rPr>
          <w:sz w:val="22"/>
          <w:szCs w:val="22"/>
        </w:rPr>
        <w:t xml:space="preserve"> </w:t>
      </w:r>
      <w:r w:rsidRPr="004E7E49">
        <w:rPr>
          <w:rFonts w:cs="Arial"/>
          <w:sz w:val="22"/>
          <w:szCs w:val="22"/>
        </w:rPr>
        <w:t xml:space="preserve">Classification of hand and arm function in children with CP ages 4 to 18 years, as per Eliasson, et al. </w:t>
      </w:r>
      <w:r w:rsidRPr="000B1658">
        <w:rPr>
          <w:rFonts w:cs="Arial"/>
          <w:noProof/>
          <w:sz w:val="22"/>
          <w:szCs w:val="22"/>
        </w:rPr>
        <w:t>(2006)</w:t>
      </w:r>
      <w:r w:rsidRPr="000B1658">
        <w:rPr>
          <w:rFonts w:cs="Arial"/>
          <w:sz w:val="22"/>
          <w:szCs w:val="22"/>
        </w:rPr>
        <w:t>.</w:t>
      </w:r>
    </w:p>
    <w:p w:rsidR="00A37B58" w:rsidRPr="000B1658" w:rsidRDefault="00A37B58" w:rsidP="00FC73B0">
      <w:pPr>
        <w:pStyle w:val="ListParagraph"/>
        <w:numPr>
          <w:ilvl w:val="1"/>
          <w:numId w:val="25"/>
        </w:numPr>
        <w:rPr>
          <w:color w:val="000000" w:themeColor="text1"/>
          <w:sz w:val="22"/>
          <w:szCs w:val="22"/>
        </w:rPr>
      </w:pPr>
      <w:r w:rsidRPr="00FE56AB">
        <w:rPr>
          <w:b/>
          <w:color w:val="000000" w:themeColor="text1"/>
          <w:sz w:val="22"/>
          <w:szCs w:val="22"/>
        </w:rPr>
        <w:lastRenderedPageBreak/>
        <w:t>MACS Level I:</w:t>
      </w:r>
      <w:r w:rsidRPr="000B1658">
        <w:rPr>
          <w:color w:val="000000" w:themeColor="text1"/>
          <w:sz w:val="22"/>
          <w:szCs w:val="22"/>
        </w:rPr>
        <w:t xml:space="preserve"> Handles objects easily and successfully. At most, limitations in the ease of performing manual tasks requiring speed and accuracy. However, any limitations in manual abilities do not restrict independence in daily activities.</w:t>
      </w:r>
    </w:p>
    <w:p w:rsidR="00A37B58" w:rsidRPr="000B1658" w:rsidRDefault="00A37B58" w:rsidP="00FC73B0">
      <w:pPr>
        <w:pStyle w:val="ListParagraph"/>
        <w:numPr>
          <w:ilvl w:val="1"/>
          <w:numId w:val="25"/>
        </w:numPr>
        <w:rPr>
          <w:color w:val="000000" w:themeColor="text1"/>
          <w:sz w:val="22"/>
          <w:szCs w:val="22"/>
        </w:rPr>
      </w:pPr>
      <w:r w:rsidRPr="00FE56AB">
        <w:rPr>
          <w:b/>
          <w:color w:val="000000" w:themeColor="text1"/>
          <w:sz w:val="22"/>
          <w:szCs w:val="22"/>
        </w:rPr>
        <w:t>MACS Level II:</w:t>
      </w:r>
      <w:r w:rsidRPr="000B1658">
        <w:rPr>
          <w:color w:val="000000" w:themeColor="text1"/>
          <w:sz w:val="22"/>
          <w:szCs w:val="22"/>
        </w:rPr>
        <w:t xml:space="preserve"> Handles most objects but with somewhat reduced quality and/or speed of achievement. Certain activities may be avoided or be achieved with some difficulty; alternative ways of performance might be used but manual abilities do not usually restrict independence in daily activities.</w:t>
      </w:r>
    </w:p>
    <w:p w:rsidR="00A37B58" w:rsidRPr="000B1658" w:rsidRDefault="00A37B58" w:rsidP="00FC73B0">
      <w:pPr>
        <w:pStyle w:val="ListParagraph"/>
        <w:numPr>
          <w:ilvl w:val="1"/>
          <w:numId w:val="25"/>
        </w:numPr>
        <w:rPr>
          <w:color w:val="000000" w:themeColor="text1"/>
          <w:sz w:val="22"/>
          <w:szCs w:val="22"/>
        </w:rPr>
      </w:pPr>
      <w:r w:rsidRPr="00FE56AB">
        <w:rPr>
          <w:b/>
          <w:color w:val="000000" w:themeColor="text1"/>
          <w:sz w:val="22"/>
          <w:szCs w:val="22"/>
        </w:rPr>
        <w:t>MACS Level III:</w:t>
      </w:r>
      <w:r w:rsidRPr="000B1658">
        <w:rPr>
          <w:color w:val="000000" w:themeColor="text1"/>
          <w:sz w:val="22"/>
          <w:szCs w:val="22"/>
        </w:rPr>
        <w:t xml:space="preserve"> Handles objects with difficulty; needs help to prepare and/or modify activities. The performance is slow and achieved with limited success regarding quality and quantity. Activities are performed independently if they have been set up or adapted.</w:t>
      </w:r>
    </w:p>
    <w:p w:rsidR="00A37B58" w:rsidRPr="000B1658" w:rsidRDefault="00A37B58" w:rsidP="00FC73B0">
      <w:pPr>
        <w:pStyle w:val="ListParagraph"/>
        <w:numPr>
          <w:ilvl w:val="1"/>
          <w:numId w:val="25"/>
        </w:numPr>
        <w:rPr>
          <w:color w:val="000000" w:themeColor="text1"/>
          <w:sz w:val="22"/>
          <w:szCs w:val="22"/>
        </w:rPr>
      </w:pPr>
      <w:r w:rsidRPr="00FE56AB">
        <w:rPr>
          <w:b/>
          <w:color w:val="000000" w:themeColor="text1"/>
          <w:sz w:val="22"/>
          <w:szCs w:val="22"/>
        </w:rPr>
        <w:t>MACS Level IV:</w:t>
      </w:r>
      <w:r w:rsidRPr="000B1658">
        <w:rPr>
          <w:color w:val="000000" w:themeColor="text1"/>
          <w:sz w:val="22"/>
          <w:szCs w:val="22"/>
        </w:rPr>
        <w:t xml:space="preserve"> Handles a limited selection of easily managed objects in adapted situations. Performs parts of activities with effort and with limited success. Requires continuous support and assistance and/or adapted equipment, for even partial achievement of the activity.</w:t>
      </w:r>
    </w:p>
    <w:p w:rsidR="00A37B58" w:rsidRPr="000B1658" w:rsidRDefault="00A37B58" w:rsidP="00FC73B0">
      <w:pPr>
        <w:pStyle w:val="ListParagraph"/>
        <w:numPr>
          <w:ilvl w:val="1"/>
          <w:numId w:val="25"/>
        </w:numPr>
        <w:rPr>
          <w:color w:val="000000" w:themeColor="text1"/>
          <w:sz w:val="22"/>
          <w:szCs w:val="22"/>
        </w:rPr>
      </w:pPr>
      <w:r w:rsidRPr="00FE56AB">
        <w:rPr>
          <w:b/>
          <w:color w:val="000000" w:themeColor="text1"/>
          <w:sz w:val="22"/>
          <w:szCs w:val="22"/>
        </w:rPr>
        <w:t>MACS Level V:</w:t>
      </w:r>
      <w:r w:rsidRPr="000B1658">
        <w:rPr>
          <w:color w:val="000000" w:themeColor="text1"/>
          <w:sz w:val="22"/>
          <w:szCs w:val="22"/>
        </w:rPr>
        <w:t xml:space="preserve"> Does not handle objects and has severely limited ability to perform even simple actions. Requires total assistance.</w:t>
      </w:r>
    </w:p>
    <w:p w:rsidR="00A37B58" w:rsidRPr="000B1658" w:rsidRDefault="00A37B58" w:rsidP="004B0976">
      <w:pPr>
        <w:pStyle w:val="ListParagraph"/>
        <w:ind w:left="1440" w:hanging="720"/>
        <w:rPr>
          <w:color w:val="000000" w:themeColor="text1"/>
          <w:sz w:val="22"/>
          <w:szCs w:val="22"/>
        </w:rPr>
      </w:pPr>
      <w:r w:rsidRPr="000B1658">
        <w:rPr>
          <w:color w:val="000000" w:themeColor="text1"/>
          <w:sz w:val="22"/>
          <w:szCs w:val="22"/>
        </w:rPr>
        <w:t>Visit the NIND</w:t>
      </w:r>
      <w:r>
        <w:rPr>
          <w:color w:val="000000" w:themeColor="text1"/>
          <w:sz w:val="22"/>
          <w:szCs w:val="22"/>
        </w:rPr>
        <w:t>S</w:t>
      </w:r>
      <w:r w:rsidRPr="000B1658">
        <w:rPr>
          <w:color w:val="000000" w:themeColor="text1"/>
          <w:sz w:val="22"/>
          <w:szCs w:val="22"/>
        </w:rPr>
        <w:t xml:space="preserve"> CDE website for more information about the </w:t>
      </w:r>
      <w:hyperlink r:id="rId18" w:history="1">
        <w:r w:rsidRPr="000B1658">
          <w:rPr>
            <w:rStyle w:val="Hyperlink"/>
            <w:sz w:val="22"/>
            <w:szCs w:val="22"/>
          </w:rPr>
          <w:t>Manual Ability Classification System (MACS)</w:t>
        </w:r>
      </w:hyperlink>
      <w:r w:rsidRPr="000B1658">
        <w:rPr>
          <w:rStyle w:val="Hyperlink"/>
          <w:color w:val="000000" w:themeColor="text1"/>
          <w:sz w:val="22"/>
          <w:szCs w:val="22"/>
        </w:rPr>
        <w:t>.</w:t>
      </w:r>
    </w:p>
    <w:p w:rsidR="00A37B58" w:rsidRPr="00F4535F" w:rsidRDefault="00A37B58" w:rsidP="00F4535F">
      <w:pPr>
        <w:tabs>
          <w:tab w:val="left" w:pos="720"/>
        </w:tabs>
        <w:spacing w:after="120"/>
        <w:rPr>
          <w:rFonts w:cs="Arial"/>
          <w:color w:val="000000" w:themeColor="text1"/>
          <w:sz w:val="22"/>
          <w:szCs w:val="22"/>
        </w:rPr>
      </w:pPr>
    </w:p>
    <w:p w:rsidR="00A37B58" w:rsidRPr="000B1658" w:rsidRDefault="00A37B58" w:rsidP="00683F58">
      <w:pPr>
        <w:pStyle w:val="ListParagraph"/>
        <w:numPr>
          <w:ilvl w:val="0"/>
          <w:numId w:val="25"/>
        </w:numPr>
        <w:tabs>
          <w:tab w:val="left" w:pos="720"/>
        </w:tabs>
        <w:spacing w:after="120"/>
        <w:rPr>
          <w:rFonts w:cs="Arial"/>
          <w:sz w:val="22"/>
          <w:szCs w:val="22"/>
        </w:rPr>
      </w:pPr>
      <w:r w:rsidRPr="000B1658">
        <w:rPr>
          <w:rFonts w:cs="Arial"/>
          <w:color w:val="000000" w:themeColor="text1"/>
          <w:sz w:val="22"/>
          <w:szCs w:val="22"/>
        </w:rPr>
        <w:t>Commu</w:t>
      </w:r>
      <w:r w:rsidRPr="000B1658">
        <w:rPr>
          <w:rFonts w:cs="Arial"/>
          <w:sz w:val="22"/>
          <w:szCs w:val="22"/>
        </w:rPr>
        <w:t>nication:</w:t>
      </w:r>
      <w:r w:rsidRPr="000B1658">
        <w:rPr>
          <w:sz w:val="22"/>
          <w:szCs w:val="22"/>
        </w:rPr>
        <w:t xml:space="preserve"> </w:t>
      </w:r>
      <w:r w:rsidRPr="004E7E49">
        <w:rPr>
          <w:rFonts w:cs="Arial"/>
          <w:sz w:val="22"/>
          <w:szCs w:val="22"/>
        </w:rPr>
        <w:t xml:space="preserve">The Communication Function Classification System (CFCS) Classification of everyday communication for people with CP ages 2 to 18 years, as per Hidecker, et al. </w:t>
      </w:r>
      <w:r w:rsidRPr="000B1658">
        <w:rPr>
          <w:rFonts w:cs="Arial"/>
          <w:noProof/>
          <w:sz w:val="22"/>
          <w:szCs w:val="22"/>
        </w:rPr>
        <w:t>(2011)</w:t>
      </w:r>
      <w:r w:rsidRPr="000B1658">
        <w:rPr>
          <w:rFonts w:cs="Arial"/>
          <w:sz w:val="22"/>
          <w:szCs w:val="22"/>
        </w:rPr>
        <w:t>.</w:t>
      </w:r>
    </w:p>
    <w:p w:rsidR="00A37B58" w:rsidRPr="000B1658" w:rsidRDefault="00A37B58" w:rsidP="00FC73B0">
      <w:pPr>
        <w:pStyle w:val="ListParagraph"/>
        <w:numPr>
          <w:ilvl w:val="1"/>
          <w:numId w:val="25"/>
        </w:numPr>
        <w:rPr>
          <w:color w:val="000000" w:themeColor="text1"/>
          <w:sz w:val="22"/>
          <w:szCs w:val="22"/>
        </w:rPr>
      </w:pPr>
      <w:r w:rsidRPr="00FE56AB">
        <w:rPr>
          <w:b/>
          <w:color w:val="000000" w:themeColor="text1"/>
          <w:sz w:val="22"/>
          <w:szCs w:val="22"/>
        </w:rPr>
        <w:t>CFCS Level I:</w:t>
      </w:r>
      <w:r w:rsidRPr="000B1658">
        <w:rPr>
          <w:color w:val="000000" w:themeColor="text1"/>
          <w:sz w:val="22"/>
          <w:szCs w:val="22"/>
        </w:rPr>
        <w:t xml:space="preserve"> A person independently and effectively alternates between being a sender and receiver of information with most people in most environments.</w:t>
      </w:r>
    </w:p>
    <w:p w:rsidR="00A37B58" w:rsidRPr="000B1658" w:rsidRDefault="00A37B58" w:rsidP="00FC73B0">
      <w:pPr>
        <w:pStyle w:val="ListParagraph"/>
        <w:numPr>
          <w:ilvl w:val="1"/>
          <w:numId w:val="25"/>
        </w:numPr>
        <w:rPr>
          <w:color w:val="000000" w:themeColor="text1"/>
          <w:sz w:val="22"/>
          <w:szCs w:val="22"/>
        </w:rPr>
      </w:pPr>
      <w:r w:rsidRPr="00FE56AB">
        <w:rPr>
          <w:b/>
          <w:color w:val="000000" w:themeColor="text1"/>
          <w:sz w:val="22"/>
          <w:szCs w:val="22"/>
        </w:rPr>
        <w:t>CFCS Level II:</w:t>
      </w:r>
      <w:r w:rsidRPr="000B1658">
        <w:rPr>
          <w:color w:val="000000" w:themeColor="text1"/>
          <w:sz w:val="22"/>
          <w:szCs w:val="22"/>
        </w:rPr>
        <w:t xml:space="preserve"> A person independently alternates between being a sender and receiver with most people in most environments, but the conversation may be slower.</w:t>
      </w:r>
    </w:p>
    <w:p w:rsidR="00A37B58" w:rsidRPr="000B1658" w:rsidRDefault="00A37B58" w:rsidP="00FC73B0">
      <w:pPr>
        <w:pStyle w:val="ListParagraph"/>
        <w:numPr>
          <w:ilvl w:val="1"/>
          <w:numId w:val="25"/>
        </w:numPr>
        <w:rPr>
          <w:color w:val="000000" w:themeColor="text1"/>
          <w:sz w:val="22"/>
          <w:szCs w:val="22"/>
        </w:rPr>
      </w:pPr>
      <w:r w:rsidRPr="00FE56AB">
        <w:rPr>
          <w:b/>
          <w:color w:val="000000" w:themeColor="text1"/>
          <w:sz w:val="22"/>
          <w:szCs w:val="22"/>
        </w:rPr>
        <w:t>CFCS Level III:</w:t>
      </w:r>
      <w:r w:rsidRPr="000B1658">
        <w:rPr>
          <w:color w:val="000000" w:themeColor="text1"/>
          <w:sz w:val="22"/>
          <w:szCs w:val="22"/>
        </w:rPr>
        <w:t xml:space="preserve"> A person usually communicates effectively with familiar communication partners, but not unfamiliar partners, in most environments.</w:t>
      </w:r>
    </w:p>
    <w:p w:rsidR="00A37B58" w:rsidRPr="000B1658" w:rsidRDefault="00A37B58" w:rsidP="00FC73B0">
      <w:pPr>
        <w:pStyle w:val="ListParagraph"/>
        <w:numPr>
          <w:ilvl w:val="1"/>
          <w:numId w:val="25"/>
        </w:numPr>
        <w:rPr>
          <w:color w:val="000000" w:themeColor="text1"/>
          <w:sz w:val="22"/>
          <w:szCs w:val="22"/>
        </w:rPr>
      </w:pPr>
      <w:r w:rsidRPr="00FE56AB">
        <w:rPr>
          <w:b/>
          <w:color w:val="000000" w:themeColor="text1"/>
          <w:sz w:val="22"/>
          <w:szCs w:val="22"/>
        </w:rPr>
        <w:t>CFCS Level IV:</w:t>
      </w:r>
      <w:r w:rsidRPr="000B1658">
        <w:rPr>
          <w:color w:val="000000" w:themeColor="text1"/>
          <w:sz w:val="22"/>
          <w:szCs w:val="22"/>
        </w:rPr>
        <w:t xml:space="preserve"> The person is not always consistent at communicating with familiar communication partners.</w:t>
      </w:r>
    </w:p>
    <w:p w:rsidR="00A37B58" w:rsidRPr="000B1658" w:rsidRDefault="00A37B58" w:rsidP="00FC73B0">
      <w:pPr>
        <w:pStyle w:val="ListParagraph"/>
        <w:numPr>
          <w:ilvl w:val="1"/>
          <w:numId w:val="25"/>
        </w:numPr>
        <w:rPr>
          <w:color w:val="000000" w:themeColor="text1"/>
          <w:sz w:val="22"/>
          <w:szCs w:val="22"/>
        </w:rPr>
      </w:pPr>
      <w:r w:rsidRPr="00FE56AB">
        <w:rPr>
          <w:b/>
          <w:color w:val="000000" w:themeColor="text1"/>
          <w:sz w:val="22"/>
          <w:szCs w:val="22"/>
        </w:rPr>
        <w:t>CFCS Level V:</w:t>
      </w:r>
      <w:r w:rsidRPr="000B1658">
        <w:rPr>
          <w:color w:val="000000" w:themeColor="text1"/>
          <w:sz w:val="22"/>
          <w:szCs w:val="22"/>
        </w:rPr>
        <w:t xml:space="preserve"> A person is seldom able to communicate effectively even with familiar people.</w:t>
      </w:r>
    </w:p>
    <w:p w:rsidR="00A37B58" w:rsidRPr="000B1658" w:rsidRDefault="00A37B58" w:rsidP="000E1172">
      <w:pPr>
        <w:pStyle w:val="ListParagraph"/>
        <w:rPr>
          <w:color w:val="000000" w:themeColor="text1"/>
          <w:sz w:val="22"/>
          <w:szCs w:val="22"/>
        </w:rPr>
      </w:pPr>
      <w:r w:rsidRPr="000B1658">
        <w:rPr>
          <w:color w:val="000000" w:themeColor="text1"/>
          <w:sz w:val="22"/>
          <w:szCs w:val="22"/>
        </w:rPr>
        <w:t>Visit the NIND</w:t>
      </w:r>
      <w:r w:rsidR="00542C07">
        <w:rPr>
          <w:color w:val="000000" w:themeColor="text1"/>
          <w:sz w:val="22"/>
          <w:szCs w:val="22"/>
        </w:rPr>
        <w:t>S</w:t>
      </w:r>
      <w:r w:rsidRPr="000B1658">
        <w:rPr>
          <w:color w:val="000000" w:themeColor="text1"/>
          <w:sz w:val="22"/>
          <w:szCs w:val="22"/>
        </w:rPr>
        <w:t xml:space="preserve"> CDE website for more information about the </w:t>
      </w:r>
      <w:hyperlink r:id="rId19" w:history="1">
        <w:r w:rsidRPr="000B1658">
          <w:rPr>
            <w:rStyle w:val="Hyperlink"/>
            <w:sz w:val="22"/>
            <w:szCs w:val="22"/>
          </w:rPr>
          <w:t>Communication Function Classification System (CFCS)</w:t>
        </w:r>
      </w:hyperlink>
      <w:r w:rsidRPr="000B1658">
        <w:rPr>
          <w:rStyle w:val="Hyperlink"/>
          <w:color w:val="000000" w:themeColor="text1"/>
          <w:sz w:val="22"/>
          <w:szCs w:val="22"/>
        </w:rPr>
        <w:t>.</w:t>
      </w:r>
    </w:p>
    <w:p w:rsidR="00A37B58" w:rsidRPr="00F4535F" w:rsidRDefault="00A37B58" w:rsidP="000E1172">
      <w:pPr>
        <w:pStyle w:val="ListParagraph"/>
        <w:ind w:left="1440"/>
        <w:rPr>
          <w:sz w:val="22"/>
          <w:szCs w:val="22"/>
        </w:rPr>
      </w:pPr>
    </w:p>
    <w:p w:rsidR="00A37B58" w:rsidRPr="00F4535F" w:rsidRDefault="00A37B58" w:rsidP="001368B0"/>
    <w:p w:rsidR="00A37B58" w:rsidRPr="008C1BC7" w:rsidRDefault="00A37B58" w:rsidP="001368B0">
      <w:pPr>
        <w:pStyle w:val="ListParagraph"/>
        <w:numPr>
          <w:ilvl w:val="0"/>
          <w:numId w:val="25"/>
        </w:numPr>
        <w:rPr>
          <w:color w:val="000000" w:themeColor="text1"/>
          <w:szCs w:val="20"/>
        </w:rPr>
      </w:pPr>
      <w:r w:rsidRPr="004E7E49">
        <w:rPr>
          <w:rFonts w:cs="Arial"/>
          <w:sz w:val="22"/>
          <w:szCs w:val="22"/>
        </w:rPr>
        <w:t xml:space="preserve">Eating and </w:t>
      </w:r>
      <w:r w:rsidRPr="004E7E49">
        <w:rPr>
          <w:rFonts w:cs="Arial"/>
          <w:color w:val="000000" w:themeColor="text1"/>
          <w:sz w:val="22"/>
          <w:szCs w:val="22"/>
        </w:rPr>
        <w:t xml:space="preserve">Drinking: Classification of eating and drinking for people with CP ages 4 to 18 years as per Sellers et al. </w:t>
      </w:r>
      <w:r w:rsidRPr="008C1BC7">
        <w:rPr>
          <w:rFonts w:cs="Arial"/>
          <w:noProof/>
          <w:color w:val="000000" w:themeColor="text1"/>
          <w:szCs w:val="20"/>
        </w:rPr>
        <w:t>(2014)</w:t>
      </w:r>
    </w:p>
    <w:p w:rsidR="00A37B58" w:rsidRPr="000B1658" w:rsidRDefault="00A37B58" w:rsidP="001368B0">
      <w:pPr>
        <w:pStyle w:val="ListParagraph"/>
        <w:numPr>
          <w:ilvl w:val="1"/>
          <w:numId w:val="25"/>
        </w:numPr>
        <w:spacing w:after="120"/>
        <w:rPr>
          <w:rFonts w:cs="Arial"/>
          <w:color w:val="000000" w:themeColor="text1"/>
          <w:sz w:val="22"/>
          <w:szCs w:val="22"/>
        </w:rPr>
      </w:pPr>
      <w:r w:rsidRPr="00FE56AB">
        <w:rPr>
          <w:rFonts w:cs="Arial"/>
          <w:b/>
          <w:color w:val="000000" w:themeColor="text1"/>
          <w:sz w:val="22"/>
          <w:szCs w:val="22"/>
        </w:rPr>
        <w:t>EDACS Level I:</w:t>
      </w:r>
      <w:r w:rsidRPr="000B1658">
        <w:rPr>
          <w:rFonts w:cs="Arial"/>
          <w:color w:val="000000" w:themeColor="text1"/>
          <w:sz w:val="22"/>
          <w:szCs w:val="22"/>
        </w:rPr>
        <w:t xml:space="preserve"> Eats and drinks safely and efficiently</w:t>
      </w:r>
      <w:r w:rsidR="004925E3">
        <w:rPr>
          <w:rFonts w:cs="Arial"/>
          <w:color w:val="000000" w:themeColor="text1"/>
          <w:sz w:val="22"/>
          <w:szCs w:val="22"/>
        </w:rPr>
        <w:t>.</w:t>
      </w:r>
    </w:p>
    <w:p w:rsidR="00A37B58" w:rsidRPr="000B1658" w:rsidRDefault="00A37B58" w:rsidP="001368B0">
      <w:pPr>
        <w:pStyle w:val="ListParagraph"/>
        <w:numPr>
          <w:ilvl w:val="1"/>
          <w:numId w:val="25"/>
        </w:numPr>
        <w:spacing w:after="120"/>
        <w:rPr>
          <w:rFonts w:cs="Arial"/>
          <w:color w:val="000000" w:themeColor="text1"/>
          <w:sz w:val="22"/>
          <w:szCs w:val="22"/>
        </w:rPr>
      </w:pPr>
      <w:r w:rsidRPr="00FE56AB">
        <w:rPr>
          <w:rFonts w:cs="Arial"/>
          <w:b/>
          <w:color w:val="000000" w:themeColor="text1"/>
          <w:sz w:val="22"/>
          <w:szCs w:val="22"/>
        </w:rPr>
        <w:t>EDACS Level II:</w:t>
      </w:r>
      <w:r w:rsidRPr="000B1658">
        <w:rPr>
          <w:rFonts w:cs="Arial"/>
          <w:color w:val="000000" w:themeColor="text1"/>
          <w:sz w:val="22"/>
          <w:szCs w:val="22"/>
        </w:rPr>
        <w:t xml:space="preserve"> Eats and drinks safely but with some limitations to efficiency</w:t>
      </w:r>
      <w:r w:rsidR="004925E3">
        <w:rPr>
          <w:rFonts w:cs="Arial"/>
          <w:color w:val="000000" w:themeColor="text1"/>
          <w:sz w:val="22"/>
          <w:szCs w:val="22"/>
        </w:rPr>
        <w:t>.</w:t>
      </w:r>
    </w:p>
    <w:p w:rsidR="00A37B58" w:rsidRPr="000B1658" w:rsidRDefault="00A37B58" w:rsidP="001368B0">
      <w:pPr>
        <w:pStyle w:val="ListParagraph"/>
        <w:numPr>
          <w:ilvl w:val="1"/>
          <w:numId w:val="25"/>
        </w:numPr>
        <w:spacing w:after="120"/>
        <w:rPr>
          <w:rFonts w:cs="Arial"/>
          <w:color w:val="000000" w:themeColor="text1"/>
          <w:sz w:val="22"/>
          <w:szCs w:val="22"/>
        </w:rPr>
      </w:pPr>
      <w:r w:rsidRPr="00FE56AB">
        <w:rPr>
          <w:rFonts w:cs="Arial"/>
          <w:b/>
          <w:color w:val="000000" w:themeColor="text1"/>
          <w:sz w:val="22"/>
          <w:szCs w:val="22"/>
        </w:rPr>
        <w:t>EDACS Level III:</w:t>
      </w:r>
      <w:r w:rsidRPr="000B1658">
        <w:rPr>
          <w:rFonts w:cs="Arial"/>
          <w:color w:val="000000" w:themeColor="text1"/>
          <w:sz w:val="22"/>
          <w:szCs w:val="22"/>
        </w:rPr>
        <w:t xml:space="preserve"> Eats and drinks with some limitations to safely; there may be limitations to efficiency</w:t>
      </w:r>
      <w:r w:rsidR="004925E3">
        <w:rPr>
          <w:rFonts w:cs="Arial"/>
          <w:color w:val="000000" w:themeColor="text1"/>
          <w:sz w:val="22"/>
          <w:szCs w:val="22"/>
        </w:rPr>
        <w:t>.</w:t>
      </w:r>
    </w:p>
    <w:p w:rsidR="00A37B58" w:rsidRPr="000B1658" w:rsidRDefault="00A37B58" w:rsidP="001368B0">
      <w:pPr>
        <w:pStyle w:val="ListParagraph"/>
        <w:numPr>
          <w:ilvl w:val="1"/>
          <w:numId w:val="25"/>
        </w:numPr>
        <w:spacing w:after="120"/>
        <w:rPr>
          <w:rFonts w:cs="Arial"/>
          <w:color w:val="000000" w:themeColor="text1"/>
          <w:sz w:val="22"/>
          <w:szCs w:val="22"/>
        </w:rPr>
      </w:pPr>
      <w:r w:rsidRPr="00FE56AB">
        <w:rPr>
          <w:rFonts w:cs="Arial"/>
          <w:b/>
          <w:color w:val="000000" w:themeColor="text1"/>
          <w:sz w:val="22"/>
          <w:szCs w:val="22"/>
        </w:rPr>
        <w:t>EDACS Level IV:</w:t>
      </w:r>
      <w:r w:rsidRPr="000B1658">
        <w:rPr>
          <w:rFonts w:cs="Arial"/>
          <w:color w:val="000000" w:themeColor="text1"/>
          <w:sz w:val="22"/>
          <w:szCs w:val="22"/>
        </w:rPr>
        <w:t xml:space="preserve"> Eats and drinks with significant limitations to safety</w:t>
      </w:r>
      <w:r w:rsidR="004925E3">
        <w:rPr>
          <w:rFonts w:cs="Arial"/>
          <w:color w:val="000000" w:themeColor="text1"/>
          <w:sz w:val="22"/>
          <w:szCs w:val="22"/>
        </w:rPr>
        <w:t>.</w:t>
      </w:r>
    </w:p>
    <w:p w:rsidR="00A37B58" w:rsidRPr="000B1658" w:rsidRDefault="00A37B58" w:rsidP="001368B0">
      <w:pPr>
        <w:pStyle w:val="ListParagraph"/>
        <w:numPr>
          <w:ilvl w:val="1"/>
          <w:numId w:val="25"/>
        </w:numPr>
        <w:spacing w:after="120"/>
        <w:rPr>
          <w:rFonts w:cs="Arial"/>
          <w:color w:val="000000" w:themeColor="text1"/>
          <w:sz w:val="22"/>
          <w:szCs w:val="22"/>
        </w:rPr>
      </w:pPr>
      <w:r w:rsidRPr="00FE56AB">
        <w:rPr>
          <w:rFonts w:cs="Arial"/>
          <w:b/>
          <w:color w:val="000000" w:themeColor="text1"/>
          <w:sz w:val="22"/>
          <w:szCs w:val="22"/>
        </w:rPr>
        <w:t>EDACS Level V:</w:t>
      </w:r>
      <w:r w:rsidRPr="000B1658">
        <w:rPr>
          <w:rFonts w:cs="Arial"/>
          <w:color w:val="000000" w:themeColor="text1"/>
          <w:sz w:val="22"/>
          <w:szCs w:val="22"/>
        </w:rPr>
        <w:t xml:space="preserve"> Unable to eat and drink safely – tube feeding may be considered to provide nutrition</w:t>
      </w:r>
      <w:r w:rsidR="004925E3">
        <w:rPr>
          <w:rFonts w:cs="Arial"/>
          <w:color w:val="000000" w:themeColor="text1"/>
          <w:sz w:val="22"/>
          <w:szCs w:val="22"/>
        </w:rPr>
        <w:t>.</w:t>
      </w:r>
    </w:p>
    <w:p w:rsidR="00A37B58" w:rsidRPr="000B1658" w:rsidRDefault="00A37B58" w:rsidP="000E1172">
      <w:pPr>
        <w:spacing w:after="120"/>
        <w:ind w:left="1080"/>
        <w:rPr>
          <w:rFonts w:cs="Arial"/>
          <w:color w:val="000000" w:themeColor="text1"/>
          <w:sz w:val="22"/>
          <w:szCs w:val="22"/>
        </w:rPr>
      </w:pPr>
      <w:r w:rsidRPr="000B1658">
        <w:rPr>
          <w:rFonts w:cs="Arial"/>
          <w:color w:val="000000" w:themeColor="text1"/>
          <w:sz w:val="22"/>
          <w:szCs w:val="22"/>
        </w:rPr>
        <w:t>Visit the NIND</w:t>
      </w:r>
      <w:r w:rsidR="00542C07">
        <w:rPr>
          <w:rFonts w:cs="Arial"/>
          <w:color w:val="000000" w:themeColor="text1"/>
          <w:sz w:val="22"/>
          <w:szCs w:val="22"/>
        </w:rPr>
        <w:t>S</w:t>
      </w:r>
      <w:r w:rsidRPr="000B1658">
        <w:rPr>
          <w:rFonts w:cs="Arial"/>
          <w:color w:val="000000" w:themeColor="text1"/>
          <w:sz w:val="22"/>
          <w:szCs w:val="22"/>
        </w:rPr>
        <w:t xml:space="preserve"> CDE website for more information about the </w:t>
      </w:r>
      <w:hyperlink r:id="rId20" w:history="1">
        <w:r w:rsidRPr="000B1658">
          <w:rPr>
            <w:rStyle w:val="Hyperlink"/>
            <w:rFonts w:cs="Arial"/>
            <w:sz w:val="22"/>
            <w:szCs w:val="22"/>
          </w:rPr>
          <w:t>Eating and Drinking Classification System</w:t>
        </w:r>
      </w:hyperlink>
      <w:r w:rsidRPr="000B1658">
        <w:rPr>
          <w:rStyle w:val="Hyperlink"/>
          <w:rFonts w:cs="Arial"/>
          <w:color w:val="000000" w:themeColor="text1"/>
          <w:sz w:val="22"/>
          <w:szCs w:val="22"/>
        </w:rPr>
        <w:t>.</w:t>
      </w:r>
    </w:p>
    <w:p w:rsidR="00A37B58" w:rsidRPr="000B1658" w:rsidRDefault="00A37B58" w:rsidP="00FC73B0">
      <w:pPr>
        <w:pStyle w:val="ListParagraph"/>
        <w:rPr>
          <w:rFonts w:cs="Arial"/>
          <w:sz w:val="22"/>
          <w:szCs w:val="22"/>
        </w:rPr>
      </w:pPr>
    </w:p>
    <w:p w:rsidR="00A37B58" w:rsidRPr="000B1658" w:rsidRDefault="00A37B58" w:rsidP="003C046D">
      <w:pPr>
        <w:pStyle w:val="ListParagraph"/>
        <w:numPr>
          <w:ilvl w:val="0"/>
          <w:numId w:val="25"/>
        </w:numPr>
        <w:tabs>
          <w:tab w:val="left" w:pos="1800"/>
        </w:tabs>
        <w:rPr>
          <w:rFonts w:cs="Arial"/>
          <w:bCs/>
          <w:color w:val="000000" w:themeColor="text1"/>
          <w:sz w:val="22"/>
          <w:szCs w:val="22"/>
        </w:rPr>
      </w:pPr>
      <w:r w:rsidRPr="00FE5B49">
        <w:rPr>
          <w:rFonts w:cs="Arial"/>
          <w:b/>
          <w:color w:val="000000" w:themeColor="text1"/>
          <w:sz w:val="22"/>
          <w:szCs w:val="22"/>
        </w:rPr>
        <w:t>Intellectual impairment:</w:t>
      </w:r>
      <w:r>
        <w:rPr>
          <w:rFonts w:cs="Arial"/>
          <w:b/>
          <w:color w:val="000000" w:themeColor="text1"/>
          <w:sz w:val="22"/>
          <w:szCs w:val="22"/>
        </w:rPr>
        <w:t xml:space="preserve">  </w:t>
      </w:r>
      <w:r w:rsidRPr="000B1658">
        <w:rPr>
          <w:rFonts w:cs="Arial"/>
          <w:color w:val="000000" w:themeColor="text1"/>
          <w:sz w:val="22"/>
          <w:szCs w:val="22"/>
        </w:rPr>
        <w:t xml:space="preserve"> The indicator of whether the disorder has affected the participant's/subject's intellectual functioning </w:t>
      </w:r>
      <w:r w:rsidRPr="000B1658">
        <w:rPr>
          <w:rFonts w:cs="Arial"/>
          <w:noProof/>
          <w:color w:val="000000" w:themeColor="text1"/>
          <w:sz w:val="22"/>
          <w:szCs w:val="22"/>
        </w:rPr>
        <w:t>(American Psychiatric Association 1994, National Academies of Sciences Engineering and Medicine 2015)</w:t>
      </w:r>
      <w:r w:rsidRPr="000B1658">
        <w:rPr>
          <w:rFonts w:cs="Arial"/>
          <w:color w:val="000000" w:themeColor="text1"/>
          <w:sz w:val="22"/>
          <w:szCs w:val="22"/>
        </w:rPr>
        <w:t>.</w:t>
      </w:r>
    </w:p>
    <w:p w:rsidR="00A37B58" w:rsidRPr="000B1658" w:rsidRDefault="00A37B58" w:rsidP="003750BF">
      <w:pPr>
        <w:pStyle w:val="ListParagraph"/>
        <w:numPr>
          <w:ilvl w:val="0"/>
          <w:numId w:val="31"/>
        </w:numPr>
        <w:rPr>
          <w:rFonts w:cs="Arial"/>
          <w:bCs/>
          <w:color w:val="000000" w:themeColor="text1"/>
          <w:sz w:val="22"/>
          <w:szCs w:val="22"/>
        </w:rPr>
      </w:pPr>
      <w:r w:rsidRPr="000B1658">
        <w:rPr>
          <w:rFonts w:cs="Arial"/>
          <w:bCs/>
          <w:color w:val="000000" w:themeColor="text1"/>
          <w:sz w:val="22"/>
          <w:szCs w:val="22"/>
        </w:rPr>
        <w:lastRenderedPageBreak/>
        <w:t>Normal</w:t>
      </w:r>
      <w:r>
        <w:rPr>
          <w:rFonts w:cs="Arial"/>
          <w:bCs/>
          <w:color w:val="000000" w:themeColor="text1"/>
          <w:sz w:val="22"/>
          <w:szCs w:val="22"/>
        </w:rPr>
        <w:t>/No intellectual impairment</w:t>
      </w:r>
    </w:p>
    <w:p w:rsidR="00A37B58" w:rsidRPr="000B1658" w:rsidRDefault="00A37B58" w:rsidP="003750BF">
      <w:pPr>
        <w:pStyle w:val="ListParagraph"/>
        <w:numPr>
          <w:ilvl w:val="0"/>
          <w:numId w:val="31"/>
        </w:numPr>
        <w:rPr>
          <w:rFonts w:cs="Arial"/>
          <w:bCs/>
          <w:color w:val="000000" w:themeColor="text1"/>
          <w:sz w:val="22"/>
          <w:szCs w:val="22"/>
        </w:rPr>
      </w:pPr>
      <w:r w:rsidRPr="000B1658">
        <w:rPr>
          <w:rFonts w:cs="Arial"/>
          <w:bCs/>
          <w:color w:val="000000" w:themeColor="text1"/>
          <w:sz w:val="22"/>
          <w:szCs w:val="22"/>
        </w:rPr>
        <w:t>Mild intellectual impairment:</w:t>
      </w:r>
      <w:r>
        <w:rPr>
          <w:rFonts w:cs="Arial"/>
          <w:bCs/>
          <w:color w:val="000000" w:themeColor="text1"/>
          <w:sz w:val="22"/>
          <w:szCs w:val="22"/>
        </w:rPr>
        <w:t xml:space="preserve"> </w:t>
      </w:r>
      <w:r w:rsidRPr="000B1658">
        <w:rPr>
          <w:rFonts w:cs="Arial"/>
          <w:bCs/>
          <w:color w:val="000000" w:themeColor="text1"/>
          <w:sz w:val="22"/>
          <w:szCs w:val="22"/>
        </w:rPr>
        <w:t>(Approximate IQ range 50</w:t>
      </w:r>
      <w:r>
        <w:rPr>
          <w:rFonts w:cs="Arial"/>
          <w:bCs/>
          <w:color w:val="000000" w:themeColor="text1"/>
          <w:sz w:val="22"/>
          <w:szCs w:val="22"/>
        </w:rPr>
        <w:t>-</w:t>
      </w:r>
      <w:r w:rsidRPr="000B1658">
        <w:rPr>
          <w:rFonts w:cs="Arial"/>
          <w:bCs/>
          <w:color w:val="000000" w:themeColor="text1"/>
          <w:sz w:val="22"/>
          <w:szCs w:val="22"/>
        </w:rPr>
        <w:t xml:space="preserve">69) Can live independently with minimum levels of support. </w:t>
      </w:r>
    </w:p>
    <w:p w:rsidR="00A37B58" w:rsidRPr="000B1658" w:rsidRDefault="00A37B58" w:rsidP="003750BF">
      <w:pPr>
        <w:pStyle w:val="ListParagraph"/>
        <w:numPr>
          <w:ilvl w:val="0"/>
          <w:numId w:val="31"/>
        </w:numPr>
        <w:rPr>
          <w:rFonts w:cs="Arial"/>
          <w:bCs/>
          <w:color w:val="000000" w:themeColor="text1"/>
          <w:sz w:val="22"/>
          <w:szCs w:val="22"/>
        </w:rPr>
      </w:pPr>
      <w:r w:rsidRPr="000B1658">
        <w:rPr>
          <w:rFonts w:cs="Arial"/>
          <w:bCs/>
          <w:color w:val="000000" w:themeColor="text1"/>
          <w:sz w:val="22"/>
          <w:szCs w:val="22"/>
        </w:rPr>
        <w:t>Moderate intellectual impairment</w:t>
      </w:r>
      <w:r>
        <w:rPr>
          <w:rFonts w:cs="Arial"/>
          <w:bCs/>
          <w:color w:val="000000" w:themeColor="text1"/>
          <w:sz w:val="22"/>
          <w:szCs w:val="22"/>
        </w:rPr>
        <w:t>:</w:t>
      </w:r>
      <w:r w:rsidRPr="000B1658">
        <w:rPr>
          <w:rFonts w:cs="Arial"/>
          <w:bCs/>
          <w:color w:val="000000" w:themeColor="text1"/>
          <w:sz w:val="22"/>
          <w:szCs w:val="22"/>
        </w:rPr>
        <w:t xml:space="preserve"> (Approximate IQ range 36</w:t>
      </w:r>
      <w:r>
        <w:rPr>
          <w:rFonts w:cs="Arial"/>
          <w:bCs/>
          <w:color w:val="000000" w:themeColor="text1"/>
          <w:sz w:val="22"/>
          <w:szCs w:val="22"/>
        </w:rPr>
        <w:t>-</w:t>
      </w:r>
      <w:r w:rsidRPr="000B1658">
        <w:rPr>
          <w:rFonts w:cs="Arial"/>
          <w:bCs/>
          <w:color w:val="000000" w:themeColor="text1"/>
          <w:sz w:val="22"/>
          <w:szCs w:val="22"/>
        </w:rPr>
        <w:t>49): Independent living may be achieved with moderate levels of support, such as those available in group homes.</w:t>
      </w:r>
    </w:p>
    <w:p w:rsidR="00A37B58" w:rsidRPr="000B1658" w:rsidRDefault="00A37B58" w:rsidP="003750BF">
      <w:pPr>
        <w:pStyle w:val="ListParagraph"/>
        <w:numPr>
          <w:ilvl w:val="0"/>
          <w:numId w:val="31"/>
        </w:numPr>
        <w:rPr>
          <w:rFonts w:cs="Arial"/>
          <w:bCs/>
          <w:color w:val="000000" w:themeColor="text1"/>
          <w:sz w:val="22"/>
          <w:szCs w:val="22"/>
        </w:rPr>
      </w:pPr>
      <w:r w:rsidRPr="000B1658">
        <w:rPr>
          <w:rFonts w:cs="Arial"/>
          <w:bCs/>
          <w:color w:val="000000" w:themeColor="text1"/>
          <w:sz w:val="22"/>
          <w:szCs w:val="22"/>
        </w:rPr>
        <w:t>Severe intellectual impairment: (Approximate IQ range 20</w:t>
      </w:r>
      <w:r>
        <w:rPr>
          <w:rFonts w:cs="Arial"/>
          <w:bCs/>
          <w:color w:val="000000" w:themeColor="text1"/>
          <w:sz w:val="22"/>
          <w:szCs w:val="22"/>
        </w:rPr>
        <w:t>-</w:t>
      </w:r>
      <w:r w:rsidRPr="000B1658">
        <w:rPr>
          <w:rFonts w:cs="Arial"/>
          <w:bCs/>
          <w:color w:val="000000" w:themeColor="text1"/>
          <w:sz w:val="22"/>
          <w:szCs w:val="22"/>
        </w:rPr>
        <w:t>35) Requires daily assistance with self-care activities and safety supervision.</w:t>
      </w:r>
    </w:p>
    <w:p w:rsidR="00A37B58" w:rsidRPr="000B1658" w:rsidRDefault="00A37B58" w:rsidP="003750BF">
      <w:pPr>
        <w:pStyle w:val="ListParagraph"/>
        <w:numPr>
          <w:ilvl w:val="0"/>
          <w:numId w:val="31"/>
        </w:numPr>
        <w:rPr>
          <w:rFonts w:cs="Arial"/>
          <w:bCs/>
          <w:color w:val="000000" w:themeColor="text1"/>
          <w:sz w:val="22"/>
          <w:szCs w:val="22"/>
        </w:rPr>
      </w:pPr>
      <w:r w:rsidRPr="000B1658">
        <w:rPr>
          <w:rFonts w:cs="Arial"/>
          <w:bCs/>
          <w:color w:val="000000" w:themeColor="text1"/>
          <w:sz w:val="22"/>
          <w:szCs w:val="22"/>
        </w:rPr>
        <w:t>Profound intellectual impairment: (IQ &lt;20) Requires 24-hour care.</w:t>
      </w:r>
    </w:p>
    <w:p w:rsidR="00A37B58" w:rsidRPr="008F6AF6" w:rsidRDefault="00A37B58" w:rsidP="007631DC">
      <w:pPr>
        <w:tabs>
          <w:tab w:val="left" w:pos="1800"/>
        </w:tabs>
        <w:ind w:left="360" w:firstLine="450"/>
        <w:rPr>
          <w:bCs/>
          <w:color w:val="000000" w:themeColor="text1"/>
          <w:szCs w:val="20"/>
        </w:rPr>
      </w:pPr>
    </w:p>
    <w:p w:rsidR="00A37B58" w:rsidRPr="000B1658" w:rsidRDefault="00A37B58" w:rsidP="007631DC">
      <w:pPr>
        <w:pStyle w:val="ListParagraph"/>
        <w:numPr>
          <w:ilvl w:val="0"/>
          <w:numId w:val="25"/>
        </w:numPr>
        <w:tabs>
          <w:tab w:val="left" w:pos="720"/>
        </w:tabs>
        <w:spacing w:after="120"/>
        <w:rPr>
          <w:rFonts w:cs="Arial"/>
          <w:sz w:val="22"/>
          <w:szCs w:val="22"/>
        </w:rPr>
      </w:pPr>
      <w:r w:rsidRPr="000B1658">
        <w:rPr>
          <w:rFonts w:cs="Arial"/>
          <w:sz w:val="22"/>
          <w:szCs w:val="22"/>
        </w:rPr>
        <w:t>Visual impairment: The indicator of whether the disorder has affected the participant's/subject's vision.</w:t>
      </w:r>
    </w:p>
    <w:p w:rsidR="00A37B58" w:rsidRPr="000B1658" w:rsidRDefault="00A37B58" w:rsidP="00160FD8">
      <w:pPr>
        <w:pStyle w:val="ListParagraph"/>
        <w:numPr>
          <w:ilvl w:val="1"/>
          <w:numId w:val="25"/>
        </w:numPr>
        <w:tabs>
          <w:tab w:val="left" w:pos="720"/>
        </w:tabs>
        <w:spacing w:after="120"/>
        <w:rPr>
          <w:rFonts w:cs="Arial"/>
          <w:color w:val="000000" w:themeColor="text1"/>
          <w:sz w:val="22"/>
          <w:szCs w:val="22"/>
        </w:rPr>
      </w:pPr>
      <w:r w:rsidRPr="000B1658">
        <w:rPr>
          <w:rFonts w:cs="Arial"/>
          <w:color w:val="000000" w:themeColor="text1"/>
          <w:sz w:val="22"/>
          <w:szCs w:val="22"/>
          <w:lang w:val="en-AU" w:eastAsia="en-AU"/>
        </w:rPr>
        <w:t>Normal</w:t>
      </w:r>
      <w:r>
        <w:rPr>
          <w:rFonts w:cs="Arial"/>
          <w:color w:val="000000" w:themeColor="text1"/>
          <w:sz w:val="22"/>
          <w:szCs w:val="22"/>
          <w:lang w:val="en-AU" w:eastAsia="en-AU"/>
        </w:rPr>
        <w:t>:</w:t>
      </w:r>
      <w:r w:rsidRPr="000B1658">
        <w:rPr>
          <w:rFonts w:cs="Arial"/>
          <w:color w:val="000000" w:themeColor="text1"/>
          <w:sz w:val="22"/>
          <w:szCs w:val="22"/>
          <w:lang w:val="en-AU" w:eastAsia="en-AU"/>
        </w:rPr>
        <w:t xml:space="preserve"> No impairment</w:t>
      </w:r>
    </w:p>
    <w:p w:rsidR="00A37B58" w:rsidRPr="000B1658" w:rsidRDefault="00A37B58" w:rsidP="00160FD8">
      <w:pPr>
        <w:pStyle w:val="ListParagraph"/>
        <w:numPr>
          <w:ilvl w:val="1"/>
          <w:numId w:val="25"/>
        </w:numPr>
        <w:tabs>
          <w:tab w:val="left" w:pos="720"/>
        </w:tabs>
        <w:spacing w:after="120"/>
        <w:rPr>
          <w:rFonts w:cs="Arial"/>
          <w:color w:val="000000" w:themeColor="text1"/>
          <w:sz w:val="22"/>
          <w:szCs w:val="22"/>
        </w:rPr>
      </w:pPr>
      <w:r w:rsidRPr="000B1658">
        <w:rPr>
          <w:rFonts w:cs="Arial"/>
          <w:color w:val="000000" w:themeColor="text1"/>
          <w:sz w:val="22"/>
          <w:szCs w:val="22"/>
          <w:lang w:val="en-AU" w:eastAsia="en-AU"/>
        </w:rPr>
        <w:t>Some Impairment</w:t>
      </w:r>
      <w:r>
        <w:rPr>
          <w:rFonts w:cs="Arial"/>
          <w:color w:val="000000" w:themeColor="text1"/>
          <w:sz w:val="22"/>
          <w:szCs w:val="22"/>
          <w:lang w:val="en-AU" w:eastAsia="en-AU"/>
        </w:rPr>
        <w:t>:</w:t>
      </w:r>
      <w:r w:rsidRPr="000B1658">
        <w:rPr>
          <w:rFonts w:cs="Arial"/>
          <w:color w:val="000000" w:themeColor="text1"/>
          <w:sz w:val="22"/>
          <w:szCs w:val="22"/>
          <w:lang w:val="en-AU" w:eastAsia="en-AU"/>
        </w:rPr>
        <w:t xml:space="preserve"> Some visual impairment (wears glasses) </w:t>
      </w:r>
    </w:p>
    <w:p w:rsidR="00A37B58" w:rsidRPr="000B1658" w:rsidRDefault="00A37B58" w:rsidP="00160FD8">
      <w:pPr>
        <w:pStyle w:val="ListParagraph"/>
        <w:numPr>
          <w:ilvl w:val="1"/>
          <w:numId w:val="25"/>
        </w:numPr>
        <w:tabs>
          <w:tab w:val="left" w:pos="720"/>
        </w:tabs>
        <w:spacing w:after="120"/>
        <w:rPr>
          <w:rFonts w:cs="Arial"/>
          <w:color w:val="000000" w:themeColor="text1"/>
          <w:sz w:val="22"/>
          <w:szCs w:val="22"/>
        </w:rPr>
      </w:pPr>
      <w:r w:rsidRPr="000B1658">
        <w:rPr>
          <w:rFonts w:cs="Arial"/>
          <w:color w:val="000000" w:themeColor="text1"/>
          <w:sz w:val="22"/>
          <w:szCs w:val="22"/>
          <w:lang w:val="en-AU" w:eastAsia="en-AU"/>
        </w:rPr>
        <w:t>Blind</w:t>
      </w:r>
      <w:r>
        <w:rPr>
          <w:rFonts w:cs="Arial"/>
          <w:color w:val="000000" w:themeColor="text1"/>
          <w:sz w:val="22"/>
          <w:szCs w:val="22"/>
          <w:lang w:val="en-AU" w:eastAsia="en-AU"/>
        </w:rPr>
        <w:t>:</w:t>
      </w:r>
      <w:r w:rsidRPr="000B1658">
        <w:rPr>
          <w:rFonts w:cs="Arial"/>
          <w:color w:val="000000" w:themeColor="text1"/>
          <w:sz w:val="22"/>
          <w:szCs w:val="22"/>
          <w:lang w:val="en-AU" w:eastAsia="en-AU"/>
        </w:rPr>
        <w:t xml:space="preserve"> Functionally blind (may have light perception, ability to see colour differences, see shadows but unable to use) </w:t>
      </w:r>
    </w:p>
    <w:p w:rsidR="00A37B58" w:rsidRPr="000B1658" w:rsidRDefault="00A37B58" w:rsidP="00160FD8">
      <w:pPr>
        <w:pStyle w:val="ListParagraph"/>
        <w:numPr>
          <w:ilvl w:val="1"/>
          <w:numId w:val="25"/>
        </w:numPr>
        <w:tabs>
          <w:tab w:val="left" w:pos="720"/>
        </w:tabs>
        <w:spacing w:after="120"/>
        <w:rPr>
          <w:rFonts w:cs="Arial"/>
          <w:color w:val="000000" w:themeColor="text1"/>
          <w:sz w:val="22"/>
          <w:szCs w:val="22"/>
        </w:rPr>
      </w:pPr>
      <w:r w:rsidRPr="000B1658">
        <w:rPr>
          <w:rFonts w:cs="Arial"/>
          <w:color w:val="000000" w:themeColor="text1"/>
          <w:sz w:val="22"/>
          <w:szCs w:val="22"/>
          <w:lang w:val="en-AU" w:eastAsia="en-AU"/>
        </w:rPr>
        <w:t>Unknown</w:t>
      </w:r>
      <w:r>
        <w:rPr>
          <w:rFonts w:cs="Arial"/>
          <w:color w:val="000000" w:themeColor="text1"/>
          <w:sz w:val="22"/>
          <w:szCs w:val="22"/>
          <w:lang w:val="en-AU" w:eastAsia="en-AU"/>
        </w:rPr>
        <w:t>:</w:t>
      </w:r>
      <w:r w:rsidRPr="000B1658">
        <w:rPr>
          <w:rFonts w:cs="Arial"/>
          <w:color w:val="000000" w:themeColor="text1"/>
          <w:sz w:val="22"/>
          <w:szCs w:val="22"/>
          <w:lang w:val="en-AU" w:eastAsia="en-AU"/>
        </w:rPr>
        <w:t xml:space="preserve"> Visual status unknown</w:t>
      </w:r>
    </w:p>
    <w:p w:rsidR="00A37B58" w:rsidRPr="000B1658" w:rsidRDefault="00A37B58" w:rsidP="00EB32E2">
      <w:pPr>
        <w:pStyle w:val="ListParagraph"/>
        <w:numPr>
          <w:ilvl w:val="0"/>
          <w:numId w:val="25"/>
        </w:numPr>
        <w:tabs>
          <w:tab w:val="left" w:pos="720"/>
        </w:tabs>
        <w:spacing w:after="120"/>
        <w:rPr>
          <w:rFonts w:cs="Arial"/>
          <w:color w:val="000000" w:themeColor="text1"/>
          <w:sz w:val="22"/>
          <w:szCs w:val="22"/>
        </w:rPr>
      </w:pPr>
      <w:r w:rsidRPr="000B1658">
        <w:rPr>
          <w:rFonts w:cs="Arial"/>
          <w:color w:val="000000" w:themeColor="text1"/>
          <w:sz w:val="22"/>
          <w:szCs w:val="22"/>
        </w:rPr>
        <w:t xml:space="preserve">Hearing impairment: The indicator of whether the disorder has affected the participant's/subject's hearing. </w:t>
      </w:r>
    </w:p>
    <w:p w:rsidR="00A37B58" w:rsidRPr="000B1658" w:rsidRDefault="00A37B58" w:rsidP="0027435E">
      <w:pPr>
        <w:pStyle w:val="ListParagraph"/>
        <w:numPr>
          <w:ilvl w:val="1"/>
          <w:numId w:val="25"/>
        </w:numPr>
        <w:tabs>
          <w:tab w:val="left" w:pos="720"/>
        </w:tabs>
        <w:spacing w:after="120"/>
        <w:rPr>
          <w:rFonts w:cs="Arial"/>
          <w:color w:val="000000" w:themeColor="text1"/>
          <w:sz w:val="22"/>
          <w:szCs w:val="22"/>
        </w:rPr>
      </w:pPr>
      <w:r w:rsidRPr="000B1658">
        <w:rPr>
          <w:rFonts w:cs="Arial"/>
          <w:color w:val="000000" w:themeColor="text1"/>
          <w:sz w:val="22"/>
          <w:szCs w:val="22"/>
          <w:lang w:val="en-AU" w:eastAsia="en-AU"/>
        </w:rPr>
        <w:t>Normal</w:t>
      </w:r>
      <w:r>
        <w:rPr>
          <w:rFonts w:cs="Arial"/>
          <w:color w:val="000000" w:themeColor="text1"/>
          <w:sz w:val="22"/>
          <w:szCs w:val="22"/>
          <w:lang w:val="en-AU" w:eastAsia="en-AU"/>
        </w:rPr>
        <w:t>:</w:t>
      </w:r>
      <w:r w:rsidRPr="000B1658">
        <w:rPr>
          <w:rFonts w:cs="Arial"/>
          <w:color w:val="000000" w:themeColor="text1"/>
          <w:sz w:val="22"/>
          <w:szCs w:val="22"/>
          <w:lang w:val="en-AU" w:eastAsia="en-AU"/>
        </w:rPr>
        <w:t xml:space="preserve"> No impairment</w:t>
      </w:r>
    </w:p>
    <w:p w:rsidR="00A37B58" w:rsidRPr="000B1658" w:rsidRDefault="00A37B58" w:rsidP="0027435E">
      <w:pPr>
        <w:pStyle w:val="ListParagraph"/>
        <w:numPr>
          <w:ilvl w:val="1"/>
          <w:numId w:val="25"/>
        </w:numPr>
        <w:tabs>
          <w:tab w:val="left" w:pos="720"/>
        </w:tabs>
        <w:spacing w:after="120"/>
        <w:rPr>
          <w:rFonts w:cs="Arial"/>
          <w:color w:val="000000" w:themeColor="text1"/>
          <w:sz w:val="22"/>
          <w:szCs w:val="22"/>
        </w:rPr>
      </w:pPr>
      <w:r w:rsidRPr="000B1658">
        <w:rPr>
          <w:rFonts w:cs="Arial"/>
          <w:color w:val="000000" w:themeColor="text1"/>
          <w:sz w:val="22"/>
          <w:szCs w:val="22"/>
          <w:lang w:val="en-AU" w:eastAsia="en-AU"/>
        </w:rPr>
        <w:t>Some Impairment</w:t>
      </w:r>
      <w:r>
        <w:rPr>
          <w:rFonts w:cs="Arial"/>
          <w:color w:val="000000" w:themeColor="text1"/>
          <w:sz w:val="22"/>
          <w:szCs w:val="22"/>
          <w:lang w:val="en-AU" w:eastAsia="en-AU"/>
        </w:rPr>
        <w:t>:</w:t>
      </w:r>
      <w:r w:rsidRPr="000B1658">
        <w:rPr>
          <w:rFonts w:cs="Arial"/>
          <w:color w:val="000000" w:themeColor="text1"/>
          <w:sz w:val="22"/>
          <w:szCs w:val="22"/>
          <w:lang w:val="en-AU" w:eastAsia="en-AU"/>
        </w:rPr>
        <w:t xml:space="preserve"> Partial inability to hear </w:t>
      </w:r>
    </w:p>
    <w:p w:rsidR="00A37B58" w:rsidRPr="000B1658" w:rsidRDefault="00A37B58" w:rsidP="0027435E">
      <w:pPr>
        <w:pStyle w:val="ListParagraph"/>
        <w:numPr>
          <w:ilvl w:val="1"/>
          <w:numId w:val="25"/>
        </w:numPr>
        <w:tabs>
          <w:tab w:val="left" w:pos="720"/>
        </w:tabs>
        <w:spacing w:after="120"/>
        <w:rPr>
          <w:rFonts w:cs="Arial"/>
          <w:color w:val="000000" w:themeColor="text1"/>
          <w:sz w:val="22"/>
          <w:szCs w:val="22"/>
        </w:rPr>
      </w:pPr>
      <w:r w:rsidRPr="000B1658">
        <w:rPr>
          <w:rFonts w:cs="Arial"/>
          <w:color w:val="000000" w:themeColor="text1"/>
          <w:sz w:val="22"/>
          <w:szCs w:val="22"/>
          <w:lang w:val="en-AU" w:eastAsia="en-AU"/>
        </w:rPr>
        <w:t>Bilateral deafness</w:t>
      </w:r>
      <w:r>
        <w:rPr>
          <w:rFonts w:cs="Arial"/>
          <w:color w:val="000000" w:themeColor="text1"/>
          <w:sz w:val="22"/>
          <w:szCs w:val="22"/>
          <w:lang w:val="en-AU" w:eastAsia="en-AU"/>
        </w:rPr>
        <w:t>:</w:t>
      </w:r>
      <w:r w:rsidRPr="000B1658">
        <w:rPr>
          <w:rFonts w:cs="Arial"/>
          <w:color w:val="000000" w:themeColor="text1"/>
          <w:sz w:val="22"/>
          <w:szCs w:val="22"/>
          <w:lang w:val="en-AU" w:eastAsia="en-AU"/>
        </w:rPr>
        <w:t xml:space="preserve"> Total inability to hear, with or without amplification</w:t>
      </w:r>
    </w:p>
    <w:p w:rsidR="00A37B58" w:rsidRPr="00311E8E" w:rsidRDefault="00A37B58" w:rsidP="005F6941">
      <w:pPr>
        <w:pStyle w:val="ListParagraph"/>
        <w:numPr>
          <w:ilvl w:val="1"/>
          <w:numId w:val="25"/>
        </w:numPr>
        <w:tabs>
          <w:tab w:val="left" w:pos="720"/>
        </w:tabs>
        <w:spacing w:after="120"/>
        <w:rPr>
          <w:rFonts w:cs="Arial"/>
          <w:color w:val="000000" w:themeColor="text1"/>
          <w:sz w:val="22"/>
          <w:szCs w:val="22"/>
        </w:rPr>
      </w:pPr>
      <w:r w:rsidRPr="000B1658">
        <w:rPr>
          <w:rFonts w:cs="Arial"/>
          <w:color w:val="000000" w:themeColor="text1"/>
          <w:sz w:val="22"/>
          <w:szCs w:val="22"/>
          <w:lang w:val="en-AU" w:eastAsia="en-AU"/>
        </w:rPr>
        <w:t>Unknown</w:t>
      </w:r>
      <w:r>
        <w:rPr>
          <w:rFonts w:cs="Arial"/>
          <w:color w:val="000000" w:themeColor="text1"/>
          <w:sz w:val="22"/>
          <w:szCs w:val="22"/>
          <w:lang w:val="en-AU" w:eastAsia="en-AU"/>
        </w:rPr>
        <w:t>:</w:t>
      </w:r>
      <w:r w:rsidRPr="000B1658">
        <w:rPr>
          <w:rFonts w:cs="Arial"/>
          <w:color w:val="000000" w:themeColor="text1"/>
          <w:sz w:val="22"/>
          <w:szCs w:val="22"/>
          <w:lang w:val="en-AU" w:eastAsia="en-AU"/>
        </w:rPr>
        <w:t xml:space="preserve"> Hearing status unknown</w:t>
      </w:r>
    </w:p>
    <w:p w:rsidR="00A37B58" w:rsidRPr="00311E8E" w:rsidRDefault="00A37B58" w:rsidP="00311E8E">
      <w:pPr>
        <w:pStyle w:val="ListParagraph"/>
        <w:numPr>
          <w:ilvl w:val="0"/>
          <w:numId w:val="25"/>
        </w:numPr>
        <w:tabs>
          <w:tab w:val="left" w:pos="720"/>
        </w:tabs>
        <w:spacing w:after="120"/>
        <w:rPr>
          <w:rFonts w:cs="Arial"/>
          <w:color w:val="000000" w:themeColor="text1"/>
          <w:sz w:val="22"/>
          <w:szCs w:val="22"/>
        </w:rPr>
      </w:pPr>
      <w:r>
        <w:rPr>
          <w:rFonts w:cs="Arial"/>
          <w:color w:val="000000" w:themeColor="text1"/>
          <w:sz w:val="22"/>
          <w:szCs w:val="22"/>
        </w:rPr>
        <w:t>Respiratory ventilation/ support assist: ‘If yes’, Choose all that apply.</w:t>
      </w:r>
    </w:p>
    <w:p w:rsidR="00A37B58" w:rsidRPr="00311E8E" w:rsidRDefault="00A37B58" w:rsidP="00311E8E">
      <w:pPr>
        <w:tabs>
          <w:tab w:val="left" w:pos="720"/>
        </w:tabs>
        <w:spacing w:after="120"/>
        <w:rPr>
          <w:rFonts w:cs="Arial"/>
          <w:color w:val="000000" w:themeColor="text1"/>
          <w:sz w:val="22"/>
          <w:szCs w:val="22"/>
        </w:rPr>
      </w:pPr>
    </w:p>
    <w:p w:rsidR="00A37B58" w:rsidRDefault="00A37B58" w:rsidP="00AC30B1">
      <w:pPr>
        <w:pStyle w:val="EndNoteBibliography"/>
        <w:rPr>
          <w:b/>
          <w:sz w:val="22"/>
          <w:szCs w:val="22"/>
        </w:rPr>
      </w:pPr>
      <w:r w:rsidRPr="000B1658">
        <w:rPr>
          <w:b/>
          <w:sz w:val="22"/>
          <w:szCs w:val="22"/>
        </w:rPr>
        <w:t>References</w:t>
      </w:r>
    </w:p>
    <w:p w:rsidR="00A37B58" w:rsidRDefault="00A37B58" w:rsidP="00AC30B1">
      <w:pPr>
        <w:pStyle w:val="EndNoteBibliography"/>
        <w:rPr>
          <w:b/>
          <w:sz w:val="22"/>
          <w:szCs w:val="22"/>
        </w:rPr>
      </w:pPr>
    </w:p>
    <w:p w:rsidR="00A37B58" w:rsidRPr="00087937" w:rsidRDefault="00087937" w:rsidP="00AC30B1">
      <w:pPr>
        <w:pStyle w:val="EndNoteBibliography"/>
        <w:rPr>
          <w:sz w:val="22"/>
          <w:szCs w:val="22"/>
        </w:rPr>
      </w:pPr>
      <w:r w:rsidRPr="00087937">
        <w:rPr>
          <w:sz w:val="22"/>
          <w:szCs w:val="22"/>
        </w:rPr>
        <w:t>American Psychiatric Association (1994). Diagnostic and Statistical Manual of Mental Disorders (Fourth Edition). Washington, DC, American Psychiatric Association.</w:t>
      </w:r>
    </w:p>
    <w:p w:rsidR="00A37B58" w:rsidRPr="000B1658" w:rsidRDefault="00A37B58" w:rsidP="00AC30B1">
      <w:pPr>
        <w:pStyle w:val="EndNoteBibliography"/>
        <w:rPr>
          <w:b/>
          <w:sz w:val="22"/>
          <w:szCs w:val="22"/>
        </w:rPr>
      </w:pPr>
    </w:p>
    <w:p w:rsidR="00087937" w:rsidRPr="00087937" w:rsidRDefault="00087937" w:rsidP="00087937">
      <w:pPr>
        <w:tabs>
          <w:tab w:val="left" w:pos="-3510"/>
          <w:tab w:val="left" w:pos="-3420"/>
        </w:tabs>
        <w:spacing w:after="120"/>
        <w:rPr>
          <w:rFonts w:cs="Arial"/>
          <w:noProof/>
          <w:sz w:val="22"/>
          <w:szCs w:val="22"/>
        </w:rPr>
      </w:pPr>
      <w:r w:rsidRPr="00087937">
        <w:rPr>
          <w:rFonts w:cs="Arial"/>
          <w:noProof/>
          <w:sz w:val="22"/>
          <w:szCs w:val="22"/>
        </w:rPr>
        <w:t xml:space="preserve">Eliasson AC, Krumlinde-Sundholm L, Rösblad B, Beckung E, Arner M, Ohrvall AM, Rosenbaum P. The Manual Ability Classification System (MACS) for children with cerebral palsy: scale development and evidence of validity and reliability. Dev Med Child Neurol. 2006;48(7):549-554. </w:t>
      </w:r>
    </w:p>
    <w:p w:rsidR="00087937" w:rsidRDefault="00087937" w:rsidP="00087937">
      <w:pPr>
        <w:tabs>
          <w:tab w:val="left" w:pos="-3510"/>
          <w:tab w:val="left" w:pos="-3420"/>
        </w:tabs>
        <w:spacing w:after="120"/>
        <w:rPr>
          <w:rFonts w:cs="Arial"/>
          <w:noProof/>
          <w:sz w:val="22"/>
          <w:szCs w:val="22"/>
        </w:rPr>
      </w:pPr>
      <w:r w:rsidRPr="00087937">
        <w:rPr>
          <w:rFonts w:cs="Arial"/>
          <w:noProof/>
          <w:sz w:val="22"/>
          <w:szCs w:val="22"/>
        </w:rPr>
        <w:t>Elvrum AK, Andersen GL, Himmelmann K, Beckung E, Öhrvall AM, Lydersen S, Vik T. Bimanual Fine Motor Function (BFMF) Classification in Children with Cerebral Palsy: Aspects of Construct and Content Validity. Phys Occup Ther Pediatr. 2016;36(1):1-16</w:t>
      </w:r>
      <w:r w:rsidR="000C7790">
        <w:rPr>
          <w:rFonts w:cs="Arial"/>
          <w:noProof/>
          <w:sz w:val="22"/>
          <w:szCs w:val="22"/>
        </w:rPr>
        <w:t>.</w:t>
      </w:r>
    </w:p>
    <w:p w:rsidR="000C7790" w:rsidRPr="00087937" w:rsidRDefault="000C7790" w:rsidP="00087937">
      <w:pPr>
        <w:tabs>
          <w:tab w:val="left" w:pos="-3510"/>
          <w:tab w:val="left" w:pos="-3420"/>
        </w:tabs>
        <w:spacing w:after="120"/>
        <w:rPr>
          <w:rFonts w:cs="Arial"/>
          <w:noProof/>
          <w:sz w:val="22"/>
          <w:szCs w:val="22"/>
        </w:rPr>
      </w:pPr>
      <w:r w:rsidRPr="000C7790">
        <w:rPr>
          <w:rFonts w:cs="Arial"/>
          <w:noProof/>
          <w:sz w:val="22"/>
          <w:szCs w:val="22"/>
        </w:rPr>
        <w:t>Elvrum AG, Beckung E, Sæther R, Lydersen S, Vik T, Himmelmann K. Bimanual Capacity of Children With Cerebral Palsy: Intra- and Interrater Reliability of a Revised Edition of the Bimanual Fine Motor Function Classification. Phys Occup Ther Pediatr. 2017;37(3):239-251.</w:t>
      </w:r>
    </w:p>
    <w:p w:rsidR="00087937" w:rsidRPr="00087937" w:rsidRDefault="00087937" w:rsidP="00087937">
      <w:pPr>
        <w:tabs>
          <w:tab w:val="left" w:pos="-3510"/>
          <w:tab w:val="left" w:pos="-3420"/>
        </w:tabs>
        <w:spacing w:after="120"/>
        <w:rPr>
          <w:rFonts w:cs="Arial"/>
          <w:noProof/>
          <w:sz w:val="22"/>
          <w:szCs w:val="22"/>
        </w:rPr>
      </w:pPr>
      <w:r w:rsidRPr="00087937">
        <w:rPr>
          <w:rFonts w:cs="Arial"/>
          <w:noProof/>
          <w:sz w:val="22"/>
          <w:szCs w:val="22"/>
        </w:rPr>
        <w:t>Hidecker MJ, Paneth N, Rosenbaum PL, Kent RD, Lillie J, Eulenberg JB, Chester K Jr, Johnson B, Michalsen L, Evatt M, Taylor K. Developing and validating the Communication Function Classification System for individuals with cerebral palsy. Dev Med Child Neurol. 2011;53(8):704-710</w:t>
      </w:r>
      <w:r w:rsidR="005278B7">
        <w:rPr>
          <w:rFonts w:cs="Arial"/>
          <w:noProof/>
          <w:sz w:val="22"/>
          <w:szCs w:val="22"/>
        </w:rPr>
        <w:t>.</w:t>
      </w:r>
    </w:p>
    <w:p w:rsidR="00087937" w:rsidRPr="00087937" w:rsidRDefault="00087937" w:rsidP="00087937">
      <w:pPr>
        <w:tabs>
          <w:tab w:val="left" w:pos="-3510"/>
          <w:tab w:val="left" w:pos="-3420"/>
        </w:tabs>
        <w:spacing w:after="120"/>
        <w:rPr>
          <w:rFonts w:cs="Arial"/>
          <w:noProof/>
          <w:sz w:val="22"/>
          <w:szCs w:val="22"/>
        </w:rPr>
      </w:pPr>
      <w:r w:rsidRPr="00087937">
        <w:rPr>
          <w:rFonts w:cs="Arial"/>
          <w:noProof/>
          <w:sz w:val="22"/>
          <w:szCs w:val="22"/>
        </w:rPr>
        <w:t xml:space="preserve">Himmelmann K, Horber V, De La Cruz J, Horridge K, Mejaski-Bosnjak V, Hollody K, Krägeloh-Mann I; SCPE Working Group. MRI classification system (MRICS) for children with cerebral palsy: development, reliability, and recommendations. Dev Med Child Neurol. 2017;59(1):57-64. </w:t>
      </w:r>
    </w:p>
    <w:p w:rsidR="00087937" w:rsidRPr="00087937" w:rsidRDefault="00087937" w:rsidP="00087937">
      <w:pPr>
        <w:tabs>
          <w:tab w:val="left" w:pos="-3510"/>
          <w:tab w:val="left" w:pos="-3420"/>
        </w:tabs>
        <w:spacing w:after="120"/>
        <w:rPr>
          <w:rFonts w:cs="Arial"/>
          <w:noProof/>
          <w:sz w:val="22"/>
          <w:szCs w:val="22"/>
        </w:rPr>
      </w:pPr>
      <w:r w:rsidRPr="00087937">
        <w:rPr>
          <w:rFonts w:cs="Arial"/>
          <w:noProof/>
          <w:sz w:val="22"/>
          <w:szCs w:val="22"/>
        </w:rPr>
        <w:lastRenderedPageBreak/>
        <w:t>National Academies of Sciences Engineering and Medicine (2015). Clinical Characteristics of Intellectual Disabilities. Mental Disorders and Disabilities Among Low-Income Children. Boat TF and Wu JT. Washington, DC, The National Academies Press: 169-178.</w:t>
      </w:r>
    </w:p>
    <w:p w:rsidR="00087937" w:rsidRPr="00087937" w:rsidRDefault="00087937" w:rsidP="00087937">
      <w:pPr>
        <w:tabs>
          <w:tab w:val="left" w:pos="-3510"/>
          <w:tab w:val="left" w:pos="-3420"/>
        </w:tabs>
        <w:spacing w:after="120"/>
        <w:rPr>
          <w:rFonts w:cs="Arial"/>
          <w:noProof/>
          <w:sz w:val="22"/>
          <w:szCs w:val="22"/>
        </w:rPr>
      </w:pPr>
      <w:r w:rsidRPr="00087937">
        <w:rPr>
          <w:rFonts w:cs="Arial"/>
          <w:noProof/>
          <w:sz w:val="22"/>
          <w:szCs w:val="22"/>
        </w:rPr>
        <w:t xml:space="preserve">Palisano R, Rosenbaum P, Walter S, Russell D, Wood E, Galuppi B. Development and reliability of a system to classify gross motor function in children with cerebral palsy. Dev Med Child Neurol. 1997;39(4):214-223. </w:t>
      </w:r>
    </w:p>
    <w:p w:rsidR="00087937" w:rsidRDefault="00087937" w:rsidP="00087937">
      <w:pPr>
        <w:tabs>
          <w:tab w:val="left" w:pos="-3510"/>
          <w:tab w:val="left" w:pos="-3420"/>
        </w:tabs>
        <w:spacing w:after="120"/>
        <w:rPr>
          <w:rFonts w:cs="Arial"/>
          <w:noProof/>
          <w:sz w:val="22"/>
          <w:szCs w:val="22"/>
        </w:rPr>
      </w:pPr>
      <w:r w:rsidRPr="00087937">
        <w:rPr>
          <w:rFonts w:cs="Arial"/>
          <w:noProof/>
          <w:sz w:val="22"/>
          <w:szCs w:val="22"/>
        </w:rPr>
        <w:t xml:space="preserve">Palisano RJ, Rosenbaum P, Bartlett D, Livingston MH. Content validity of the expanded and revised Gross Motor Function Classification System. Dev Med Child Neurol. 2008;50(10):744-750. </w:t>
      </w:r>
    </w:p>
    <w:p w:rsidR="000C7790" w:rsidRDefault="000C7790" w:rsidP="000C7790">
      <w:pPr>
        <w:tabs>
          <w:tab w:val="left" w:pos="-3510"/>
          <w:tab w:val="left" w:pos="-3420"/>
        </w:tabs>
        <w:spacing w:after="120"/>
        <w:rPr>
          <w:rFonts w:cs="Arial"/>
          <w:noProof/>
          <w:sz w:val="22"/>
          <w:szCs w:val="22"/>
        </w:rPr>
      </w:pPr>
      <w:r w:rsidRPr="000C7790">
        <w:rPr>
          <w:rFonts w:cs="Arial"/>
          <w:noProof/>
          <w:sz w:val="22"/>
          <w:szCs w:val="22"/>
        </w:rPr>
        <w:t>Surveillance of Cerebral Palsy in Europe. Surveillance of cerebral palsy in</w:t>
      </w:r>
      <w:r>
        <w:rPr>
          <w:rFonts w:cs="Arial"/>
          <w:noProof/>
          <w:sz w:val="22"/>
          <w:szCs w:val="22"/>
        </w:rPr>
        <w:t xml:space="preserve"> </w:t>
      </w:r>
      <w:r w:rsidRPr="000C7790">
        <w:rPr>
          <w:rFonts w:cs="Arial"/>
          <w:noProof/>
          <w:sz w:val="22"/>
          <w:szCs w:val="22"/>
        </w:rPr>
        <w:t>Europe: a collaboration of cerebral palsy surveys and registers. Surveillance of Cerebral Palsy in Europe (SCPE). Dev Med Child Neurol. 2000;42(12):816-</w:t>
      </w:r>
      <w:r>
        <w:rPr>
          <w:rFonts w:cs="Arial"/>
          <w:noProof/>
          <w:sz w:val="22"/>
          <w:szCs w:val="22"/>
        </w:rPr>
        <w:t>8</w:t>
      </w:r>
      <w:r w:rsidRPr="000C7790">
        <w:rPr>
          <w:rFonts w:cs="Arial"/>
          <w:noProof/>
          <w:sz w:val="22"/>
          <w:szCs w:val="22"/>
        </w:rPr>
        <w:t>24.</w:t>
      </w:r>
    </w:p>
    <w:p w:rsidR="00A37B58" w:rsidRPr="000B1658" w:rsidRDefault="00087937" w:rsidP="00087937">
      <w:pPr>
        <w:tabs>
          <w:tab w:val="left" w:pos="-3510"/>
          <w:tab w:val="left" w:pos="-3420"/>
        </w:tabs>
        <w:spacing w:after="120"/>
        <w:rPr>
          <w:rFonts w:cs="Arial"/>
          <w:sz w:val="22"/>
          <w:szCs w:val="22"/>
        </w:rPr>
      </w:pPr>
      <w:r w:rsidRPr="00087937">
        <w:rPr>
          <w:rFonts w:cs="Arial"/>
          <w:noProof/>
          <w:sz w:val="22"/>
          <w:szCs w:val="22"/>
        </w:rPr>
        <w:t>Sellers D, Mandy A, Pennington L, Hankins M, Morris C. Development and reliability of a system to classify the eating and drinking ability of people with cerebral palsy. Dev Med Child Neurol. 2014;56(3):245-251.</w:t>
      </w:r>
    </w:p>
    <w:p w:rsidR="00CA2C58" w:rsidRDefault="00CA2C58"/>
    <w:sectPr w:rsidR="00CA2C58" w:rsidSect="00736736">
      <w:headerReference w:type="default" r:id="rId21"/>
      <w:pgSz w:w="12240" w:h="15840"/>
      <w:pgMar w:top="720" w:right="720" w:bottom="1077" w:left="720"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E28" w:rsidRDefault="002C7CF6">
      <w:r>
        <w:separator/>
      </w:r>
    </w:p>
  </w:endnote>
  <w:endnote w:type="continuationSeparator" w:id="0">
    <w:p w:rsidR="00221E28" w:rsidRDefault="002C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532" w:rsidRDefault="00DD1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532" w:rsidRDefault="00DD1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532" w:rsidRDefault="00DD15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1F0" w:rsidRDefault="00542C07">
    <w:pPr>
      <w:pStyle w:val="CDEFooter"/>
      <w:pBdr>
        <w:top w:val="single" w:sz="4" w:space="1" w:color="auto"/>
      </w:pBdr>
      <w:rPr>
        <w:rFonts w:ascii="Arial" w:hAnsi="Arial" w:cs="Arial"/>
      </w:rPr>
    </w:pPr>
    <w:r>
      <w:rPr>
        <w:rFonts w:ascii="Arial" w:hAnsi="Arial" w:cs="Arial"/>
      </w:rPr>
      <w:t xml:space="preserve">Participant </w:t>
    </w:r>
    <w:r w:rsidR="00DD1532">
      <w:rPr>
        <w:rFonts w:ascii="Arial" w:hAnsi="Arial" w:cs="Arial"/>
      </w:rPr>
      <w:t xml:space="preserve">Condition </w:t>
    </w:r>
    <w:r>
      <w:rPr>
        <w:rFonts w:ascii="Arial" w:hAnsi="Arial" w:cs="Arial"/>
      </w:rPr>
      <w:t>Characteristics CDE Version 1.0</w:t>
    </w:r>
    <w:r w:rsidRPr="00264D62">
      <w:rPr>
        <w:rFonts w:ascii="Arial" w:hAnsi="Arial" w:cs="Arial"/>
      </w:rPr>
      <w:ptab w:relativeTo="margin" w:alignment="right" w:leader="none"/>
    </w:r>
    <w:r w:rsidRPr="00264D62">
      <w:rPr>
        <w:rFonts w:ascii="Arial" w:hAnsi="Arial" w:cs="Arial"/>
      </w:rPr>
      <w:t xml:space="preserve">Page </w:t>
    </w:r>
    <w:r w:rsidRPr="00264D62">
      <w:rPr>
        <w:rFonts w:ascii="Arial" w:hAnsi="Arial" w:cs="Arial"/>
      </w:rPr>
      <w:fldChar w:fldCharType="begin"/>
    </w:r>
    <w:r w:rsidRPr="00264D62">
      <w:rPr>
        <w:rFonts w:ascii="Arial" w:hAnsi="Arial" w:cs="Arial"/>
      </w:rPr>
      <w:instrText xml:space="preserve"> PAGE </w:instrText>
    </w:r>
    <w:r w:rsidRPr="00264D62">
      <w:rPr>
        <w:rFonts w:ascii="Arial" w:hAnsi="Arial" w:cs="Arial"/>
      </w:rPr>
      <w:fldChar w:fldCharType="separate"/>
    </w:r>
    <w:r>
      <w:rPr>
        <w:rFonts w:ascii="Arial" w:hAnsi="Arial" w:cs="Arial"/>
        <w:noProof/>
      </w:rPr>
      <w:t>6</w:t>
    </w:r>
    <w:r w:rsidRPr="00264D62">
      <w:rPr>
        <w:rFonts w:ascii="Arial" w:hAnsi="Arial" w:cs="Arial"/>
      </w:rPr>
      <w:fldChar w:fldCharType="end"/>
    </w:r>
    <w:r w:rsidRPr="00264D62">
      <w:rPr>
        <w:rFonts w:ascii="Arial" w:hAnsi="Arial" w:cs="Arial"/>
      </w:rPr>
      <w:t xml:space="preserve"> o</w:t>
    </w:r>
    <w:r>
      <w:rPr>
        <w:rFonts w:ascii="Arial" w:hAnsi="Arial" w:cs="Arial"/>
      </w:rPr>
      <w:t>f</w:t>
    </w:r>
    <w:r w:rsidRPr="00264D62">
      <w:rPr>
        <w:rFonts w:ascii="Arial" w:hAnsi="Arial" w:cs="Arial"/>
      </w:rPr>
      <w:t xml:space="preserve"> </w:t>
    </w:r>
    <w:r w:rsidRPr="00264D62">
      <w:rPr>
        <w:rFonts w:ascii="Arial" w:hAnsi="Arial" w:cs="Arial"/>
      </w:rPr>
      <w:fldChar w:fldCharType="begin"/>
    </w:r>
    <w:r w:rsidRPr="00264D62">
      <w:rPr>
        <w:rFonts w:ascii="Arial" w:hAnsi="Arial" w:cs="Arial"/>
      </w:rPr>
      <w:instrText xml:space="preserve"> NUMPAGES  </w:instrText>
    </w:r>
    <w:r w:rsidRPr="00264D62">
      <w:rPr>
        <w:rFonts w:ascii="Arial" w:hAnsi="Arial" w:cs="Arial"/>
      </w:rPr>
      <w:fldChar w:fldCharType="separate"/>
    </w:r>
    <w:r>
      <w:rPr>
        <w:rFonts w:ascii="Arial" w:hAnsi="Arial" w:cs="Arial"/>
        <w:noProof/>
      </w:rPr>
      <w:t>7</w:t>
    </w:r>
    <w:r w:rsidRPr="00264D6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E28" w:rsidRDefault="002C7CF6">
      <w:r>
        <w:separator/>
      </w:r>
    </w:p>
  </w:footnote>
  <w:footnote w:type="continuationSeparator" w:id="0">
    <w:p w:rsidR="00221E28" w:rsidRDefault="002C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532" w:rsidRDefault="00DD1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1F0" w:rsidRDefault="00542C07" w:rsidP="00156829">
    <w:pPr>
      <w:keepNext/>
      <w:spacing w:before="240" w:after="60"/>
      <w:jc w:val="center"/>
      <w:outlineLvl w:val="0"/>
      <w:rPr>
        <w:rFonts w:cs="Arial"/>
        <w:b/>
        <w:bCs/>
        <w:kern w:val="32"/>
        <w:sz w:val="24"/>
      </w:rPr>
    </w:pPr>
    <w:r>
      <w:rPr>
        <w:rFonts w:cs="Arial"/>
        <w:b/>
        <w:bCs/>
        <w:kern w:val="32"/>
        <w:sz w:val="24"/>
      </w:rPr>
      <w:t>Participant Condition Characteristics</w:t>
    </w:r>
  </w:p>
  <w:p w:rsidR="00E751F0" w:rsidRPr="00156829" w:rsidRDefault="002C7CF6" w:rsidP="00156829">
    <w:pPr>
      <w:tabs>
        <w:tab w:val="left" w:pos="6552"/>
        <w:tab w:val="right" w:pos="8640"/>
        <w:tab w:val="right" w:pos="10440"/>
      </w:tabs>
      <w:spacing w:before="120" w:after="120"/>
      <w:ind w:right="-907"/>
      <w:rPr>
        <w:rFonts w:cs="Arial"/>
        <w:sz w:val="22"/>
        <w:szCs w:val="22"/>
      </w:rPr>
    </w:pPr>
    <w:r w:rsidRPr="00156829">
      <w:rPr>
        <w:rFonts w:cs="Arial"/>
        <w:sz w:val="22"/>
        <w:szCs w:val="22"/>
      </w:rPr>
      <w:t xml:space="preserve"> </w:t>
    </w:r>
    <w:r w:rsidR="00542C07" w:rsidRPr="00156829">
      <w:rPr>
        <w:rFonts w:cs="Arial"/>
        <w:sz w:val="22"/>
        <w:szCs w:val="22"/>
      </w:rPr>
      <w:t>[Study Name/ID pre-filled]</w:t>
    </w:r>
    <w:r w:rsidR="00542C07" w:rsidRPr="00156829">
      <w:rPr>
        <w:rFonts w:cs="Arial"/>
        <w:sz w:val="22"/>
        <w:szCs w:val="22"/>
      </w:rPr>
      <w:tab/>
    </w:r>
    <w:r w:rsidR="00542C07" w:rsidRPr="00156829">
      <w:rPr>
        <w:rFonts w:cs="Arial"/>
        <w:sz w:val="22"/>
        <w:szCs w:val="22"/>
      </w:rPr>
      <w:tab/>
    </w:r>
    <w:r w:rsidR="00542C07" w:rsidRPr="00156829">
      <w:rPr>
        <w:sz w:val="22"/>
        <w:szCs w:val="22"/>
      </w:rPr>
      <w:t xml:space="preserve">Site Name: </w:t>
    </w:r>
  </w:p>
  <w:p w:rsidR="00E751F0" w:rsidRPr="00156829" w:rsidRDefault="00542C07" w:rsidP="00156829">
    <w:pPr>
      <w:tabs>
        <w:tab w:val="left" w:pos="6552"/>
        <w:tab w:val="right" w:pos="8640"/>
        <w:tab w:val="right" w:pos="10440"/>
      </w:tabs>
      <w:spacing w:before="120" w:after="120"/>
      <w:ind w:right="-907"/>
      <w:rPr>
        <w:rFonts w:cs="Arial"/>
        <w:sz w:val="22"/>
        <w:szCs w:val="22"/>
      </w:rPr>
    </w:pPr>
    <w:r w:rsidRPr="00156829">
      <w:rPr>
        <w:rFonts w:cs="Arial"/>
        <w:sz w:val="22"/>
        <w:szCs w:val="22"/>
      </w:rPr>
      <w:tab/>
    </w:r>
    <w:r w:rsidRPr="00156829">
      <w:rPr>
        <w:rFonts w:cs="Arial"/>
        <w:sz w:val="22"/>
        <w:szCs w:val="22"/>
      </w:rPr>
      <w:tab/>
      <w:t xml:space="preserve">Subject ID: </w:t>
    </w:r>
  </w:p>
  <w:p w:rsidR="00E751F0" w:rsidRDefault="001E4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532" w:rsidRDefault="00DD15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1F0" w:rsidRPr="0057310A" w:rsidRDefault="00542C07" w:rsidP="0045563D">
    <w:pPr>
      <w:pStyle w:val="Heading1"/>
      <w:rPr>
        <w:sz w:val="24"/>
        <w:szCs w:val="24"/>
      </w:rPr>
    </w:pPr>
    <w:r>
      <w:rPr>
        <w:sz w:val="24"/>
        <w:szCs w:val="24"/>
      </w:rPr>
      <w:t>Participant Condition Characteristics</w:t>
    </w:r>
  </w:p>
  <w:p w:rsidR="00E751F0" w:rsidRDefault="00542C07">
    <w:pPr>
      <w:pStyle w:val="Header"/>
      <w:tabs>
        <w:tab w:val="clear" w:pos="4320"/>
        <w:tab w:val="left" w:pos="6552"/>
        <w:tab w:val="right" w:pos="10440"/>
      </w:tabs>
      <w:spacing w:before="120" w:after="120"/>
      <w:ind w:right="-907"/>
      <w:rPr>
        <w:rFonts w:cs="Arial"/>
        <w:sz w:val="22"/>
        <w:szCs w:val="22"/>
      </w:rPr>
    </w:pPr>
    <w:r w:rsidRPr="00C434BC">
      <w:rPr>
        <w:rFonts w:cs="Arial"/>
        <w:sz w:val="22"/>
        <w:szCs w:val="22"/>
      </w:rPr>
      <w:t>[Study Name/ID pre-filled]</w:t>
    </w:r>
    <w:r w:rsidRPr="00C434BC">
      <w:rPr>
        <w:rFonts w:cs="Arial"/>
        <w:sz w:val="22"/>
        <w:szCs w:val="22"/>
      </w:rPr>
      <w:tab/>
    </w:r>
    <w:r>
      <w:rPr>
        <w:rFonts w:cs="Arial"/>
        <w:sz w:val="22"/>
        <w:szCs w:val="22"/>
      </w:rPr>
      <w:tab/>
    </w:r>
    <w:r w:rsidRPr="00C434BC">
      <w:rPr>
        <w:sz w:val="22"/>
        <w:szCs w:val="22"/>
      </w:rPr>
      <w:t xml:space="preserve">Site Name: </w:t>
    </w:r>
    <w:r w:rsidRPr="00C434BC">
      <w:rPr>
        <w:rFonts w:cs="Arial"/>
        <w:sz w:val="22"/>
        <w:szCs w:val="22"/>
      </w:rPr>
      <w:tab/>
    </w:r>
  </w:p>
  <w:p w:rsidR="00E751F0" w:rsidRDefault="00542C07">
    <w:pPr>
      <w:pStyle w:val="Header"/>
      <w:tabs>
        <w:tab w:val="clear" w:pos="4320"/>
        <w:tab w:val="left" w:pos="6552"/>
        <w:tab w:val="right" w:pos="10440"/>
      </w:tabs>
      <w:spacing w:before="120" w:after="120"/>
      <w:ind w:right="-907"/>
      <w:rPr>
        <w:rFonts w:cs="Arial"/>
        <w:sz w:val="22"/>
        <w:szCs w:val="22"/>
      </w:rPr>
    </w:pPr>
    <w:r>
      <w:rPr>
        <w:rFonts w:cs="Arial"/>
        <w:sz w:val="22"/>
        <w:szCs w:val="22"/>
      </w:rPr>
      <w:tab/>
    </w:r>
    <w:r>
      <w:rPr>
        <w:rFonts w:cs="Arial"/>
        <w:sz w:val="22"/>
        <w:szCs w:val="22"/>
      </w:rPr>
      <w:tab/>
    </w:r>
    <w:r w:rsidRPr="00C434BC">
      <w:rPr>
        <w:rFonts w:cs="Arial"/>
        <w:sz w:val="22"/>
        <w:szCs w:val="22"/>
      </w:rPr>
      <w:t xml:space="preserve">Subject ID: </w:t>
    </w:r>
  </w:p>
  <w:p w:rsidR="00E751F0" w:rsidRDefault="001E4BB1"/>
  <w:p w:rsidR="00E751F0" w:rsidRDefault="001E4BB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1F0" w:rsidRDefault="00542C07" w:rsidP="0045563D">
    <w:pPr>
      <w:pStyle w:val="Heading1"/>
      <w:rPr>
        <w:sz w:val="24"/>
        <w:szCs w:val="24"/>
      </w:rPr>
    </w:pPr>
    <w:r>
      <w:rPr>
        <w:sz w:val="24"/>
        <w:szCs w:val="24"/>
      </w:rPr>
      <w:t>Participant Condition Characteristics</w:t>
    </w:r>
    <w:r w:rsidRPr="00C434BC">
      <w:rPr>
        <w:sz w:val="24"/>
        <w:szCs w:val="24"/>
      </w:rPr>
      <w:t xml:space="preserve"> CRF Module Instructions</w:t>
    </w:r>
  </w:p>
  <w:p w:rsidR="00E751F0" w:rsidRDefault="001E4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49F6"/>
    <w:multiLevelType w:val="hybridMultilevel"/>
    <w:tmpl w:val="2EE6B186"/>
    <w:lvl w:ilvl="0" w:tplc="0C090003">
      <w:start w:val="1"/>
      <w:numFmt w:val="bullet"/>
      <w:lvlText w:val="o"/>
      <w:lvlJc w:val="left"/>
      <w:pPr>
        <w:ind w:left="225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5443DA"/>
    <w:multiLevelType w:val="hybridMultilevel"/>
    <w:tmpl w:val="9D4C027C"/>
    <w:lvl w:ilvl="0" w:tplc="4FB8BE16">
      <w:start w:val="1"/>
      <w:numFmt w:val="bullet"/>
      <w:lvlText w:val="o"/>
      <w:lvlJc w:val="left"/>
      <w:pPr>
        <w:tabs>
          <w:tab w:val="num" w:pos="1080"/>
        </w:tabs>
        <w:ind w:left="1080" w:hanging="360"/>
      </w:pPr>
      <w:rPr>
        <w:rFonts w:ascii="Courier New" w:hAnsi="Courier New" w:cs="Wingdings" w:hint="default"/>
      </w:rPr>
    </w:lvl>
    <w:lvl w:ilvl="1" w:tplc="D1EC0162" w:tentative="1">
      <w:start w:val="1"/>
      <w:numFmt w:val="bullet"/>
      <w:lvlText w:val="o"/>
      <w:lvlJc w:val="left"/>
      <w:pPr>
        <w:tabs>
          <w:tab w:val="num" w:pos="1800"/>
        </w:tabs>
        <w:ind w:left="1800" w:hanging="360"/>
      </w:pPr>
      <w:rPr>
        <w:rFonts w:ascii="Courier New" w:hAnsi="Courier New" w:cs="Wingdings" w:hint="default"/>
      </w:rPr>
    </w:lvl>
    <w:lvl w:ilvl="2" w:tplc="77AA1C4E" w:tentative="1">
      <w:start w:val="1"/>
      <w:numFmt w:val="bullet"/>
      <w:lvlText w:val=""/>
      <w:lvlJc w:val="left"/>
      <w:pPr>
        <w:tabs>
          <w:tab w:val="num" w:pos="2520"/>
        </w:tabs>
        <w:ind w:left="2520" w:hanging="360"/>
      </w:pPr>
      <w:rPr>
        <w:rFonts w:ascii="Wingdings" w:hAnsi="Wingdings" w:hint="default"/>
      </w:rPr>
    </w:lvl>
    <w:lvl w:ilvl="3" w:tplc="2D8A74BE" w:tentative="1">
      <w:start w:val="1"/>
      <w:numFmt w:val="bullet"/>
      <w:lvlText w:val=""/>
      <w:lvlJc w:val="left"/>
      <w:pPr>
        <w:tabs>
          <w:tab w:val="num" w:pos="3240"/>
        </w:tabs>
        <w:ind w:left="3240" w:hanging="360"/>
      </w:pPr>
      <w:rPr>
        <w:rFonts w:ascii="Symbol" w:hAnsi="Symbol" w:hint="default"/>
      </w:rPr>
    </w:lvl>
    <w:lvl w:ilvl="4" w:tplc="172083F4" w:tentative="1">
      <w:start w:val="1"/>
      <w:numFmt w:val="bullet"/>
      <w:lvlText w:val="o"/>
      <w:lvlJc w:val="left"/>
      <w:pPr>
        <w:tabs>
          <w:tab w:val="num" w:pos="3960"/>
        </w:tabs>
        <w:ind w:left="3960" w:hanging="360"/>
      </w:pPr>
      <w:rPr>
        <w:rFonts w:ascii="Courier New" w:hAnsi="Courier New" w:cs="Wingdings" w:hint="default"/>
      </w:rPr>
    </w:lvl>
    <w:lvl w:ilvl="5" w:tplc="CA745F7E" w:tentative="1">
      <w:start w:val="1"/>
      <w:numFmt w:val="bullet"/>
      <w:lvlText w:val=""/>
      <w:lvlJc w:val="left"/>
      <w:pPr>
        <w:tabs>
          <w:tab w:val="num" w:pos="4680"/>
        </w:tabs>
        <w:ind w:left="4680" w:hanging="360"/>
      </w:pPr>
      <w:rPr>
        <w:rFonts w:ascii="Wingdings" w:hAnsi="Wingdings" w:hint="default"/>
      </w:rPr>
    </w:lvl>
    <w:lvl w:ilvl="6" w:tplc="C9B02402" w:tentative="1">
      <w:start w:val="1"/>
      <w:numFmt w:val="bullet"/>
      <w:lvlText w:val=""/>
      <w:lvlJc w:val="left"/>
      <w:pPr>
        <w:tabs>
          <w:tab w:val="num" w:pos="5400"/>
        </w:tabs>
        <w:ind w:left="5400" w:hanging="360"/>
      </w:pPr>
      <w:rPr>
        <w:rFonts w:ascii="Symbol" w:hAnsi="Symbol" w:hint="default"/>
      </w:rPr>
    </w:lvl>
    <w:lvl w:ilvl="7" w:tplc="C6369D4C" w:tentative="1">
      <w:start w:val="1"/>
      <w:numFmt w:val="bullet"/>
      <w:lvlText w:val="o"/>
      <w:lvlJc w:val="left"/>
      <w:pPr>
        <w:tabs>
          <w:tab w:val="num" w:pos="6120"/>
        </w:tabs>
        <w:ind w:left="6120" w:hanging="360"/>
      </w:pPr>
      <w:rPr>
        <w:rFonts w:ascii="Courier New" w:hAnsi="Courier New" w:cs="Wingdings" w:hint="default"/>
      </w:rPr>
    </w:lvl>
    <w:lvl w:ilvl="8" w:tplc="03146A2C"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A84722"/>
    <w:multiLevelType w:val="hybridMultilevel"/>
    <w:tmpl w:val="626087DE"/>
    <w:lvl w:ilvl="0" w:tplc="0CF0D278">
      <w:start w:val="1"/>
      <w:numFmt w:val="decimal"/>
      <w:lvlText w:val="%1."/>
      <w:lvlJc w:val="left"/>
      <w:pPr>
        <w:ind w:left="1353" w:hanging="360"/>
      </w:pPr>
      <w:rPr>
        <w:rFonts w:hint="default"/>
        <w:b w:val="0"/>
        <w:color w:val="auto"/>
      </w:rPr>
    </w:lvl>
    <w:lvl w:ilvl="1" w:tplc="04090019">
      <w:start w:val="1"/>
      <w:numFmt w:val="lowerLetter"/>
      <w:lvlText w:val="%2."/>
      <w:lvlJc w:val="left"/>
      <w:pPr>
        <w:ind w:left="4060" w:hanging="360"/>
      </w:pPr>
    </w:lvl>
    <w:lvl w:ilvl="2" w:tplc="0409001B" w:tentative="1">
      <w:start w:val="1"/>
      <w:numFmt w:val="lowerRoman"/>
      <w:lvlText w:val="%3."/>
      <w:lvlJc w:val="right"/>
      <w:pPr>
        <w:ind w:left="4780" w:hanging="180"/>
      </w:pPr>
    </w:lvl>
    <w:lvl w:ilvl="3" w:tplc="0409000F" w:tentative="1">
      <w:start w:val="1"/>
      <w:numFmt w:val="decimal"/>
      <w:lvlText w:val="%4."/>
      <w:lvlJc w:val="left"/>
      <w:pPr>
        <w:ind w:left="5500" w:hanging="360"/>
      </w:pPr>
    </w:lvl>
    <w:lvl w:ilvl="4" w:tplc="04090019" w:tentative="1">
      <w:start w:val="1"/>
      <w:numFmt w:val="lowerLetter"/>
      <w:lvlText w:val="%5."/>
      <w:lvlJc w:val="left"/>
      <w:pPr>
        <w:ind w:left="6220" w:hanging="360"/>
      </w:pPr>
    </w:lvl>
    <w:lvl w:ilvl="5" w:tplc="0409001B" w:tentative="1">
      <w:start w:val="1"/>
      <w:numFmt w:val="lowerRoman"/>
      <w:lvlText w:val="%6."/>
      <w:lvlJc w:val="right"/>
      <w:pPr>
        <w:ind w:left="6940" w:hanging="180"/>
      </w:pPr>
    </w:lvl>
    <w:lvl w:ilvl="6" w:tplc="0409000F" w:tentative="1">
      <w:start w:val="1"/>
      <w:numFmt w:val="decimal"/>
      <w:lvlText w:val="%7."/>
      <w:lvlJc w:val="left"/>
      <w:pPr>
        <w:ind w:left="7660" w:hanging="360"/>
      </w:pPr>
    </w:lvl>
    <w:lvl w:ilvl="7" w:tplc="04090019" w:tentative="1">
      <w:start w:val="1"/>
      <w:numFmt w:val="lowerLetter"/>
      <w:lvlText w:val="%8."/>
      <w:lvlJc w:val="left"/>
      <w:pPr>
        <w:ind w:left="8380" w:hanging="360"/>
      </w:pPr>
    </w:lvl>
    <w:lvl w:ilvl="8" w:tplc="0409001B" w:tentative="1">
      <w:start w:val="1"/>
      <w:numFmt w:val="lowerRoman"/>
      <w:lvlText w:val="%9."/>
      <w:lvlJc w:val="right"/>
      <w:pPr>
        <w:ind w:left="9100" w:hanging="180"/>
      </w:pPr>
    </w:lvl>
  </w:abstractNum>
  <w:abstractNum w:abstractNumId="3" w15:restartNumberingAfterBreak="0">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FE29EA"/>
    <w:multiLevelType w:val="hybridMultilevel"/>
    <w:tmpl w:val="738671F0"/>
    <w:lvl w:ilvl="0" w:tplc="3970F586">
      <w:start w:val="1"/>
      <w:numFmt w:val="bullet"/>
      <w:lvlText w:val="o"/>
      <w:lvlJc w:val="left"/>
      <w:pPr>
        <w:tabs>
          <w:tab w:val="num" w:pos="1080"/>
        </w:tabs>
        <w:ind w:left="1080" w:hanging="360"/>
      </w:pPr>
      <w:rPr>
        <w:rFonts w:ascii="Courier New" w:hAnsi="Courier New" w:cs="Wingdings" w:hint="default"/>
      </w:rPr>
    </w:lvl>
    <w:lvl w:ilvl="1" w:tplc="C1BA70CE" w:tentative="1">
      <w:start w:val="1"/>
      <w:numFmt w:val="bullet"/>
      <w:lvlText w:val="o"/>
      <w:lvlJc w:val="left"/>
      <w:pPr>
        <w:tabs>
          <w:tab w:val="num" w:pos="1800"/>
        </w:tabs>
        <w:ind w:left="1800" w:hanging="360"/>
      </w:pPr>
      <w:rPr>
        <w:rFonts w:ascii="Courier New" w:hAnsi="Courier New" w:cs="Wingdings" w:hint="default"/>
      </w:rPr>
    </w:lvl>
    <w:lvl w:ilvl="2" w:tplc="2D9629A8" w:tentative="1">
      <w:start w:val="1"/>
      <w:numFmt w:val="bullet"/>
      <w:lvlText w:val=""/>
      <w:lvlJc w:val="left"/>
      <w:pPr>
        <w:tabs>
          <w:tab w:val="num" w:pos="2520"/>
        </w:tabs>
        <w:ind w:left="2520" w:hanging="360"/>
      </w:pPr>
      <w:rPr>
        <w:rFonts w:ascii="Wingdings" w:hAnsi="Wingdings" w:hint="default"/>
      </w:rPr>
    </w:lvl>
    <w:lvl w:ilvl="3" w:tplc="86366D60" w:tentative="1">
      <w:start w:val="1"/>
      <w:numFmt w:val="bullet"/>
      <w:lvlText w:val=""/>
      <w:lvlJc w:val="left"/>
      <w:pPr>
        <w:tabs>
          <w:tab w:val="num" w:pos="3240"/>
        </w:tabs>
        <w:ind w:left="3240" w:hanging="360"/>
      </w:pPr>
      <w:rPr>
        <w:rFonts w:ascii="Symbol" w:hAnsi="Symbol" w:hint="default"/>
      </w:rPr>
    </w:lvl>
    <w:lvl w:ilvl="4" w:tplc="658C3BF0" w:tentative="1">
      <w:start w:val="1"/>
      <w:numFmt w:val="bullet"/>
      <w:lvlText w:val="o"/>
      <w:lvlJc w:val="left"/>
      <w:pPr>
        <w:tabs>
          <w:tab w:val="num" w:pos="3960"/>
        </w:tabs>
        <w:ind w:left="3960" w:hanging="360"/>
      </w:pPr>
      <w:rPr>
        <w:rFonts w:ascii="Courier New" w:hAnsi="Courier New" w:cs="Wingdings" w:hint="default"/>
      </w:rPr>
    </w:lvl>
    <w:lvl w:ilvl="5" w:tplc="BC685944" w:tentative="1">
      <w:start w:val="1"/>
      <w:numFmt w:val="bullet"/>
      <w:lvlText w:val=""/>
      <w:lvlJc w:val="left"/>
      <w:pPr>
        <w:tabs>
          <w:tab w:val="num" w:pos="4680"/>
        </w:tabs>
        <w:ind w:left="4680" w:hanging="360"/>
      </w:pPr>
      <w:rPr>
        <w:rFonts w:ascii="Wingdings" w:hAnsi="Wingdings" w:hint="default"/>
      </w:rPr>
    </w:lvl>
    <w:lvl w:ilvl="6" w:tplc="DE585754" w:tentative="1">
      <w:start w:val="1"/>
      <w:numFmt w:val="bullet"/>
      <w:lvlText w:val=""/>
      <w:lvlJc w:val="left"/>
      <w:pPr>
        <w:tabs>
          <w:tab w:val="num" w:pos="5400"/>
        </w:tabs>
        <w:ind w:left="5400" w:hanging="360"/>
      </w:pPr>
      <w:rPr>
        <w:rFonts w:ascii="Symbol" w:hAnsi="Symbol" w:hint="default"/>
      </w:rPr>
    </w:lvl>
    <w:lvl w:ilvl="7" w:tplc="AE28CB8C" w:tentative="1">
      <w:start w:val="1"/>
      <w:numFmt w:val="bullet"/>
      <w:lvlText w:val="o"/>
      <w:lvlJc w:val="left"/>
      <w:pPr>
        <w:tabs>
          <w:tab w:val="num" w:pos="6120"/>
        </w:tabs>
        <w:ind w:left="6120" w:hanging="360"/>
      </w:pPr>
      <w:rPr>
        <w:rFonts w:ascii="Courier New" w:hAnsi="Courier New" w:cs="Wingdings" w:hint="default"/>
      </w:rPr>
    </w:lvl>
    <w:lvl w:ilvl="8" w:tplc="7026C868"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C79CE"/>
    <w:multiLevelType w:val="hybridMultilevel"/>
    <w:tmpl w:val="D3ACE5D8"/>
    <w:lvl w:ilvl="0" w:tplc="BA44488A">
      <w:start w:val="1"/>
      <w:numFmt w:val="decimal"/>
      <w:lvlText w:val="%1."/>
      <w:lvlJc w:val="left"/>
      <w:pPr>
        <w:tabs>
          <w:tab w:val="num" w:pos="720"/>
        </w:tabs>
        <w:ind w:left="720" w:hanging="360"/>
      </w:pPr>
      <w:rPr>
        <w:rFonts w:hint="default"/>
      </w:rPr>
    </w:lvl>
    <w:lvl w:ilvl="1" w:tplc="38E2B704" w:tentative="1">
      <w:start w:val="1"/>
      <w:numFmt w:val="lowerLetter"/>
      <w:lvlText w:val="%2."/>
      <w:lvlJc w:val="left"/>
      <w:pPr>
        <w:tabs>
          <w:tab w:val="num" w:pos="1440"/>
        </w:tabs>
        <w:ind w:left="1440" w:hanging="360"/>
      </w:pPr>
    </w:lvl>
    <w:lvl w:ilvl="2" w:tplc="8D0A1D9C" w:tentative="1">
      <w:start w:val="1"/>
      <w:numFmt w:val="lowerRoman"/>
      <w:lvlText w:val="%3."/>
      <w:lvlJc w:val="right"/>
      <w:pPr>
        <w:tabs>
          <w:tab w:val="num" w:pos="2160"/>
        </w:tabs>
        <w:ind w:left="2160" w:hanging="180"/>
      </w:pPr>
    </w:lvl>
    <w:lvl w:ilvl="3" w:tplc="7340EBA6" w:tentative="1">
      <w:start w:val="1"/>
      <w:numFmt w:val="decimal"/>
      <w:lvlText w:val="%4."/>
      <w:lvlJc w:val="left"/>
      <w:pPr>
        <w:tabs>
          <w:tab w:val="num" w:pos="2880"/>
        </w:tabs>
        <w:ind w:left="2880" w:hanging="360"/>
      </w:pPr>
    </w:lvl>
    <w:lvl w:ilvl="4" w:tplc="06540A6E" w:tentative="1">
      <w:start w:val="1"/>
      <w:numFmt w:val="lowerLetter"/>
      <w:lvlText w:val="%5."/>
      <w:lvlJc w:val="left"/>
      <w:pPr>
        <w:tabs>
          <w:tab w:val="num" w:pos="3600"/>
        </w:tabs>
        <w:ind w:left="3600" w:hanging="360"/>
      </w:pPr>
    </w:lvl>
    <w:lvl w:ilvl="5" w:tplc="6AA46D76" w:tentative="1">
      <w:start w:val="1"/>
      <w:numFmt w:val="lowerRoman"/>
      <w:lvlText w:val="%6."/>
      <w:lvlJc w:val="right"/>
      <w:pPr>
        <w:tabs>
          <w:tab w:val="num" w:pos="4320"/>
        </w:tabs>
        <w:ind w:left="4320" w:hanging="180"/>
      </w:pPr>
    </w:lvl>
    <w:lvl w:ilvl="6" w:tplc="D95ADDA4" w:tentative="1">
      <w:start w:val="1"/>
      <w:numFmt w:val="decimal"/>
      <w:lvlText w:val="%7."/>
      <w:lvlJc w:val="left"/>
      <w:pPr>
        <w:tabs>
          <w:tab w:val="num" w:pos="5040"/>
        </w:tabs>
        <w:ind w:left="5040" w:hanging="360"/>
      </w:pPr>
    </w:lvl>
    <w:lvl w:ilvl="7" w:tplc="57DE37EC" w:tentative="1">
      <w:start w:val="1"/>
      <w:numFmt w:val="lowerLetter"/>
      <w:lvlText w:val="%8."/>
      <w:lvlJc w:val="left"/>
      <w:pPr>
        <w:tabs>
          <w:tab w:val="num" w:pos="5760"/>
        </w:tabs>
        <w:ind w:left="5760" w:hanging="360"/>
      </w:pPr>
    </w:lvl>
    <w:lvl w:ilvl="8" w:tplc="D62AB2CA" w:tentative="1">
      <w:start w:val="1"/>
      <w:numFmt w:val="lowerRoman"/>
      <w:lvlText w:val="%9."/>
      <w:lvlJc w:val="right"/>
      <w:pPr>
        <w:tabs>
          <w:tab w:val="num" w:pos="6480"/>
        </w:tabs>
        <w:ind w:left="6480" w:hanging="180"/>
      </w:pPr>
    </w:lvl>
  </w:abstractNum>
  <w:abstractNum w:abstractNumId="8" w15:restartNumberingAfterBreak="0">
    <w:nsid w:val="28674029"/>
    <w:multiLevelType w:val="hybridMultilevel"/>
    <w:tmpl w:val="94D07D3E"/>
    <w:lvl w:ilvl="0" w:tplc="3D88F1E2">
      <w:start w:val="1"/>
      <w:numFmt w:val="bullet"/>
      <w:lvlText w:val="o"/>
      <w:lvlJc w:val="left"/>
      <w:pPr>
        <w:tabs>
          <w:tab w:val="num" w:pos="1065"/>
        </w:tabs>
        <w:ind w:left="1065" w:hanging="360"/>
      </w:pPr>
      <w:rPr>
        <w:rFonts w:ascii="Courier New" w:hAnsi="Courier New" w:cs="Wingdings" w:hint="default"/>
      </w:rPr>
    </w:lvl>
    <w:lvl w:ilvl="1" w:tplc="F4D4340A">
      <w:start w:val="1"/>
      <w:numFmt w:val="bullet"/>
      <w:lvlText w:val="o"/>
      <w:lvlJc w:val="left"/>
      <w:pPr>
        <w:tabs>
          <w:tab w:val="num" w:pos="1065"/>
        </w:tabs>
        <w:ind w:left="1065" w:hanging="360"/>
      </w:pPr>
      <w:rPr>
        <w:rFonts w:ascii="Courier New" w:hAnsi="Courier New" w:cs="Wingdings" w:hint="default"/>
      </w:rPr>
    </w:lvl>
    <w:lvl w:ilvl="2" w:tplc="B3648ED4">
      <w:start w:val="1"/>
      <w:numFmt w:val="bullet"/>
      <w:lvlText w:val="o"/>
      <w:lvlJc w:val="left"/>
      <w:pPr>
        <w:tabs>
          <w:tab w:val="num" w:pos="1065"/>
        </w:tabs>
        <w:ind w:left="1065" w:hanging="360"/>
      </w:pPr>
      <w:rPr>
        <w:rFonts w:ascii="Courier New" w:hAnsi="Courier New" w:cs="Wingdings" w:hint="default"/>
      </w:rPr>
    </w:lvl>
    <w:lvl w:ilvl="3" w:tplc="DF9AA2C4">
      <w:start w:val="1"/>
      <w:numFmt w:val="decimal"/>
      <w:lvlText w:val="%4."/>
      <w:lvlJc w:val="left"/>
      <w:pPr>
        <w:tabs>
          <w:tab w:val="num" w:pos="3225"/>
        </w:tabs>
        <w:ind w:left="3225" w:hanging="360"/>
      </w:pPr>
    </w:lvl>
    <w:lvl w:ilvl="4" w:tplc="E8F0CC0C">
      <w:start w:val="1"/>
      <w:numFmt w:val="bullet"/>
      <w:lvlText w:val="o"/>
      <w:lvlJc w:val="left"/>
      <w:pPr>
        <w:tabs>
          <w:tab w:val="num" w:pos="3945"/>
        </w:tabs>
        <w:ind w:left="3945" w:hanging="360"/>
      </w:pPr>
      <w:rPr>
        <w:rFonts w:ascii="Courier New" w:hAnsi="Courier New" w:cs="Wingdings" w:hint="default"/>
      </w:rPr>
    </w:lvl>
    <w:lvl w:ilvl="5" w:tplc="9C46BDE6">
      <w:start w:val="1"/>
      <w:numFmt w:val="lowerRoman"/>
      <w:lvlText w:val="%6."/>
      <w:lvlJc w:val="right"/>
      <w:pPr>
        <w:tabs>
          <w:tab w:val="num" w:pos="4665"/>
        </w:tabs>
        <w:ind w:left="4665" w:hanging="180"/>
      </w:pPr>
    </w:lvl>
    <w:lvl w:ilvl="6" w:tplc="CE6E0E02" w:tentative="1">
      <w:start w:val="1"/>
      <w:numFmt w:val="decimal"/>
      <w:lvlText w:val="%7."/>
      <w:lvlJc w:val="left"/>
      <w:pPr>
        <w:tabs>
          <w:tab w:val="num" w:pos="5385"/>
        </w:tabs>
        <w:ind w:left="5385" w:hanging="360"/>
      </w:pPr>
    </w:lvl>
    <w:lvl w:ilvl="7" w:tplc="C80ABC8E" w:tentative="1">
      <w:start w:val="1"/>
      <w:numFmt w:val="lowerLetter"/>
      <w:lvlText w:val="%8."/>
      <w:lvlJc w:val="left"/>
      <w:pPr>
        <w:tabs>
          <w:tab w:val="num" w:pos="6105"/>
        </w:tabs>
        <w:ind w:left="6105" w:hanging="360"/>
      </w:pPr>
    </w:lvl>
    <w:lvl w:ilvl="8" w:tplc="2CA88DA4" w:tentative="1">
      <w:start w:val="1"/>
      <w:numFmt w:val="lowerRoman"/>
      <w:lvlText w:val="%9."/>
      <w:lvlJc w:val="right"/>
      <w:pPr>
        <w:tabs>
          <w:tab w:val="num" w:pos="6825"/>
        </w:tabs>
        <w:ind w:left="6825" w:hanging="180"/>
      </w:pPr>
    </w:lvl>
  </w:abstractNum>
  <w:abstractNum w:abstractNumId="9" w15:restartNumberingAfterBreak="0">
    <w:nsid w:val="2B062E53"/>
    <w:multiLevelType w:val="hybridMultilevel"/>
    <w:tmpl w:val="B47EB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066381"/>
    <w:multiLevelType w:val="hybridMultilevel"/>
    <w:tmpl w:val="CEFE7908"/>
    <w:lvl w:ilvl="0" w:tplc="D13444D4">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74365"/>
    <w:multiLevelType w:val="hybridMultilevel"/>
    <w:tmpl w:val="F8F8E6FC"/>
    <w:lvl w:ilvl="0" w:tplc="79F4FF74">
      <w:start w:val="1"/>
      <w:numFmt w:val="decimal"/>
      <w:lvlText w:val="%1."/>
      <w:lvlJc w:val="left"/>
      <w:pPr>
        <w:tabs>
          <w:tab w:val="num" w:pos="720"/>
        </w:tabs>
        <w:ind w:left="720" w:hanging="360"/>
      </w:pPr>
      <w:rPr>
        <w:rFonts w:hint="default"/>
        <w:b/>
        <w:i w:val="0"/>
      </w:rPr>
    </w:lvl>
    <w:lvl w:ilvl="1" w:tplc="A7666BA0">
      <w:start w:val="1"/>
      <w:numFmt w:val="lowerLetter"/>
      <w:lvlText w:val="%2."/>
      <w:lvlJc w:val="left"/>
      <w:pPr>
        <w:tabs>
          <w:tab w:val="num" w:pos="1440"/>
        </w:tabs>
        <w:ind w:left="1440" w:hanging="360"/>
      </w:pPr>
    </w:lvl>
    <w:lvl w:ilvl="2" w:tplc="329CE54A">
      <w:start w:val="1"/>
      <w:numFmt w:val="lowerRoman"/>
      <w:lvlText w:val="%3."/>
      <w:lvlJc w:val="right"/>
      <w:pPr>
        <w:tabs>
          <w:tab w:val="num" w:pos="2160"/>
        </w:tabs>
        <w:ind w:left="2160" w:hanging="180"/>
      </w:pPr>
    </w:lvl>
    <w:lvl w:ilvl="3" w:tplc="0E7CF8EE" w:tentative="1">
      <w:start w:val="1"/>
      <w:numFmt w:val="decimal"/>
      <w:lvlText w:val="%4."/>
      <w:lvlJc w:val="left"/>
      <w:pPr>
        <w:tabs>
          <w:tab w:val="num" w:pos="2880"/>
        </w:tabs>
        <w:ind w:left="2880" w:hanging="360"/>
      </w:pPr>
    </w:lvl>
    <w:lvl w:ilvl="4" w:tplc="8DA6B562" w:tentative="1">
      <w:start w:val="1"/>
      <w:numFmt w:val="lowerLetter"/>
      <w:lvlText w:val="%5."/>
      <w:lvlJc w:val="left"/>
      <w:pPr>
        <w:tabs>
          <w:tab w:val="num" w:pos="3600"/>
        </w:tabs>
        <w:ind w:left="3600" w:hanging="360"/>
      </w:pPr>
    </w:lvl>
    <w:lvl w:ilvl="5" w:tplc="E236CFD6" w:tentative="1">
      <w:start w:val="1"/>
      <w:numFmt w:val="lowerRoman"/>
      <w:lvlText w:val="%6."/>
      <w:lvlJc w:val="right"/>
      <w:pPr>
        <w:tabs>
          <w:tab w:val="num" w:pos="4320"/>
        </w:tabs>
        <w:ind w:left="4320" w:hanging="180"/>
      </w:pPr>
    </w:lvl>
    <w:lvl w:ilvl="6" w:tplc="ED1830F6" w:tentative="1">
      <w:start w:val="1"/>
      <w:numFmt w:val="decimal"/>
      <w:lvlText w:val="%7."/>
      <w:lvlJc w:val="left"/>
      <w:pPr>
        <w:tabs>
          <w:tab w:val="num" w:pos="5040"/>
        </w:tabs>
        <w:ind w:left="5040" w:hanging="360"/>
      </w:pPr>
    </w:lvl>
    <w:lvl w:ilvl="7" w:tplc="BDEC823E" w:tentative="1">
      <w:start w:val="1"/>
      <w:numFmt w:val="lowerLetter"/>
      <w:lvlText w:val="%8."/>
      <w:lvlJc w:val="left"/>
      <w:pPr>
        <w:tabs>
          <w:tab w:val="num" w:pos="5760"/>
        </w:tabs>
        <w:ind w:left="5760" w:hanging="360"/>
      </w:pPr>
    </w:lvl>
    <w:lvl w:ilvl="8" w:tplc="ECD44646" w:tentative="1">
      <w:start w:val="1"/>
      <w:numFmt w:val="lowerRoman"/>
      <w:lvlText w:val="%9."/>
      <w:lvlJc w:val="right"/>
      <w:pPr>
        <w:tabs>
          <w:tab w:val="num" w:pos="6480"/>
        </w:tabs>
        <w:ind w:left="6480" w:hanging="180"/>
      </w:pPr>
    </w:lvl>
  </w:abstractNum>
  <w:abstractNum w:abstractNumId="12" w15:restartNumberingAfterBreak="0">
    <w:nsid w:val="38210F2C"/>
    <w:multiLevelType w:val="hybridMultilevel"/>
    <w:tmpl w:val="F99C7BB6"/>
    <w:lvl w:ilvl="0" w:tplc="3C6EA87A">
      <w:start w:val="8"/>
      <w:numFmt w:val="decimal"/>
      <w:lvlText w:val="%1."/>
      <w:lvlJc w:val="left"/>
      <w:pPr>
        <w:tabs>
          <w:tab w:val="num" w:pos="705"/>
        </w:tabs>
        <w:ind w:left="705" w:hanging="360"/>
      </w:pPr>
      <w:rPr>
        <w:rFonts w:hint="default"/>
      </w:rPr>
    </w:lvl>
    <w:lvl w:ilvl="1" w:tplc="EF74BD70">
      <w:start w:val="1"/>
      <w:numFmt w:val="lowerLetter"/>
      <w:lvlText w:val="%2."/>
      <w:lvlJc w:val="left"/>
      <w:pPr>
        <w:tabs>
          <w:tab w:val="num" w:pos="1425"/>
        </w:tabs>
        <w:ind w:left="1425" w:hanging="360"/>
      </w:pPr>
    </w:lvl>
    <w:lvl w:ilvl="2" w:tplc="0FF43F5C" w:tentative="1">
      <w:start w:val="1"/>
      <w:numFmt w:val="lowerRoman"/>
      <w:lvlText w:val="%3."/>
      <w:lvlJc w:val="right"/>
      <w:pPr>
        <w:tabs>
          <w:tab w:val="num" w:pos="2145"/>
        </w:tabs>
        <w:ind w:left="2145" w:hanging="180"/>
      </w:pPr>
    </w:lvl>
    <w:lvl w:ilvl="3" w:tplc="F8D6BF5E" w:tentative="1">
      <w:start w:val="1"/>
      <w:numFmt w:val="decimal"/>
      <w:lvlText w:val="%4."/>
      <w:lvlJc w:val="left"/>
      <w:pPr>
        <w:tabs>
          <w:tab w:val="num" w:pos="2865"/>
        </w:tabs>
        <w:ind w:left="2865" w:hanging="360"/>
      </w:pPr>
    </w:lvl>
    <w:lvl w:ilvl="4" w:tplc="10C828E2" w:tentative="1">
      <w:start w:val="1"/>
      <w:numFmt w:val="lowerLetter"/>
      <w:lvlText w:val="%5."/>
      <w:lvlJc w:val="left"/>
      <w:pPr>
        <w:tabs>
          <w:tab w:val="num" w:pos="3585"/>
        </w:tabs>
        <w:ind w:left="3585" w:hanging="360"/>
      </w:pPr>
    </w:lvl>
    <w:lvl w:ilvl="5" w:tplc="B6428B4E" w:tentative="1">
      <w:start w:val="1"/>
      <w:numFmt w:val="lowerRoman"/>
      <w:lvlText w:val="%6."/>
      <w:lvlJc w:val="right"/>
      <w:pPr>
        <w:tabs>
          <w:tab w:val="num" w:pos="4305"/>
        </w:tabs>
        <w:ind w:left="4305" w:hanging="180"/>
      </w:pPr>
    </w:lvl>
    <w:lvl w:ilvl="6" w:tplc="C8DEA6EC" w:tentative="1">
      <w:start w:val="1"/>
      <w:numFmt w:val="decimal"/>
      <w:lvlText w:val="%7."/>
      <w:lvlJc w:val="left"/>
      <w:pPr>
        <w:tabs>
          <w:tab w:val="num" w:pos="5025"/>
        </w:tabs>
        <w:ind w:left="5025" w:hanging="360"/>
      </w:pPr>
    </w:lvl>
    <w:lvl w:ilvl="7" w:tplc="4D041084" w:tentative="1">
      <w:start w:val="1"/>
      <w:numFmt w:val="lowerLetter"/>
      <w:lvlText w:val="%8."/>
      <w:lvlJc w:val="left"/>
      <w:pPr>
        <w:tabs>
          <w:tab w:val="num" w:pos="5745"/>
        </w:tabs>
        <w:ind w:left="5745" w:hanging="360"/>
      </w:pPr>
    </w:lvl>
    <w:lvl w:ilvl="8" w:tplc="E6284CEE" w:tentative="1">
      <w:start w:val="1"/>
      <w:numFmt w:val="lowerRoman"/>
      <w:lvlText w:val="%9."/>
      <w:lvlJc w:val="right"/>
      <w:pPr>
        <w:tabs>
          <w:tab w:val="num" w:pos="6465"/>
        </w:tabs>
        <w:ind w:left="6465" w:hanging="180"/>
      </w:pPr>
    </w:lvl>
  </w:abstractNum>
  <w:abstractNum w:abstractNumId="13" w15:restartNumberingAfterBreak="0">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BAB2EB9"/>
    <w:multiLevelType w:val="hybridMultilevel"/>
    <w:tmpl w:val="5D585814"/>
    <w:lvl w:ilvl="0" w:tplc="FE0A92DA">
      <w:start w:val="1"/>
      <w:numFmt w:val="bullet"/>
      <w:lvlText w:val="o"/>
      <w:lvlJc w:val="left"/>
      <w:pPr>
        <w:tabs>
          <w:tab w:val="num" w:pos="1080"/>
        </w:tabs>
        <w:ind w:left="1080" w:hanging="360"/>
      </w:pPr>
      <w:rPr>
        <w:rFonts w:ascii="Courier New" w:hAnsi="Courier New" w:cs="Wingdings" w:hint="default"/>
      </w:rPr>
    </w:lvl>
    <w:lvl w:ilvl="1" w:tplc="39B2AE88" w:tentative="1">
      <w:start w:val="1"/>
      <w:numFmt w:val="bullet"/>
      <w:lvlText w:val="o"/>
      <w:lvlJc w:val="left"/>
      <w:pPr>
        <w:tabs>
          <w:tab w:val="num" w:pos="1800"/>
        </w:tabs>
        <w:ind w:left="1800" w:hanging="360"/>
      </w:pPr>
      <w:rPr>
        <w:rFonts w:ascii="Courier New" w:hAnsi="Courier New" w:cs="Wingdings" w:hint="default"/>
      </w:rPr>
    </w:lvl>
    <w:lvl w:ilvl="2" w:tplc="2C74E4EA" w:tentative="1">
      <w:start w:val="1"/>
      <w:numFmt w:val="bullet"/>
      <w:lvlText w:val=""/>
      <w:lvlJc w:val="left"/>
      <w:pPr>
        <w:tabs>
          <w:tab w:val="num" w:pos="2520"/>
        </w:tabs>
        <w:ind w:left="2520" w:hanging="360"/>
      </w:pPr>
      <w:rPr>
        <w:rFonts w:ascii="Wingdings" w:hAnsi="Wingdings" w:hint="default"/>
      </w:rPr>
    </w:lvl>
    <w:lvl w:ilvl="3" w:tplc="69E4D962" w:tentative="1">
      <w:start w:val="1"/>
      <w:numFmt w:val="bullet"/>
      <w:lvlText w:val=""/>
      <w:lvlJc w:val="left"/>
      <w:pPr>
        <w:tabs>
          <w:tab w:val="num" w:pos="3240"/>
        </w:tabs>
        <w:ind w:left="3240" w:hanging="360"/>
      </w:pPr>
      <w:rPr>
        <w:rFonts w:ascii="Symbol" w:hAnsi="Symbol" w:hint="default"/>
      </w:rPr>
    </w:lvl>
    <w:lvl w:ilvl="4" w:tplc="44B67746" w:tentative="1">
      <w:start w:val="1"/>
      <w:numFmt w:val="bullet"/>
      <w:lvlText w:val="o"/>
      <w:lvlJc w:val="left"/>
      <w:pPr>
        <w:tabs>
          <w:tab w:val="num" w:pos="3960"/>
        </w:tabs>
        <w:ind w:left="3960" w:hanging="360"/>
      </w:pPr>
      <w:rPr>
        <w:rFonts w:ascii="Courier New" w:hAnsi="Courier New" w:cs="Wingdings" w:hint="default"/>
      </w:rPr>
    </w:lvl>
    <w:lvl w:ilvl="5" w:tplc="5C70C7D8" w:tentative="1">
      <w:start w:val="1"/>
      <w:numFmt w:val="bullet"/>
      <w:lvlText w:val=""/>
      <w:lvlJc w:val="left"/>
      <w:pPr>
        <w:tabs>
          <w:tab w:val="num" w:pos="4680"/>
        </w:tabs>
        <w:ind w:left="4680" w:hanging="360"/>
      </w:pPr>
      <w:rPr>
        <w:rFonts w:ascii="Wingdings" w:hAnsi="Wingdings" w:hint="default"/>
      </w:rPr>
    </w:lvl>
    <w:lvl w:ilvl="6" w:tplc="203280AC" w:tentative="1">
      <w:start w:val="1"/>
      <w:numFmt w:val="bullet"/>
      <w:lvlText w:val=""/>
      <w:lvlJc w:val="left"/>
      <w:pPr>
        <w:tabs>
          <w:tab w:val="num" w:pos="5400"/>
        </w:tabs>
        <w:ind w:left="5400" w:hanging="360"/>
      </w:pPr>
      <w:rPr>
        <w:rFonts w:ascii="Symbol" w:hAnsi="Symbol" w:hint="default"/>
      </w:rPr>
    </w:lvl>
    <w:lvl w:ilvl="7" w:tplc="A734267C" w:tentative="1">
      <w:start w:val="1"/>
      <w:numFmt w:val="bullet"/>
      <w:lvlText w:val="o"/>
      <w:lvlJc w:val="left"/>
      <w:pPr>
        <w:tabs>
          <w:tab w:val="num" w:pos="6120"/>
        </w:tabs>
        <w:ind w:left="6120" w:hanging="360"/>
      </w:pPr>
      <w:rPr>
        <w:rFonts w:ascii="Courier New" w:hAnsi="Courier New" w:cs="Wingdings" w:hint="default"/>
      </w:rPr>
    </w:lvl>
    <w:lvl w:ilvl="8" w:tplc="CD269F3C"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39116FF"/>
    <w:multiLevelType w:val="hybridMultilevel"/>
    <w:tmpl w:val="D2AA5AF2"/>
    <w:lvl w:ilvl="0" w:tplc="D8BC6274">
      <w:start w:val="1"/>
      <w:numFmt w:val="bullet"/>
      <w:lvlText w:val="o"/>
      <w:lvlJc w:val="left"/>
      <w:pPr>
        <w:tabs>
          <w:tab w:val="num" w:pos="1065"/>
        </w:tabs>
        <w:ind w:left="1065" w:hanging="360"/>
      </w:pPr>
      <w:rPr>
        <w:rFonts w:ascii="Courier New" w:hAnsi="Courier New" w:cs="Wingdings" w:hint="default"/>
      </w:rPr>
    </w:lvl>
    <w:lvl w:ilvl="1" w:tplc="753C201E">
      <w:start w:val="1"/>
      <w:numFmt w:val="lowerLetter"/>
      <w:lvlText w:val="%2."/>
      <w:lvlJc w:val="left"/>
      <w:pPr>
        <w:tabs>
          <w:tab w:val="num" w:pos="1785"/>
        </w:tabs>
        <w:ind w:left="1785" w:hanging="360"/>
      </w:pPr>
    </w:lvl>
    <w:lvl w:ilvl="2" w:tplc="91AE5B0A" w:tentative="1">
      <w:start w:val="1"/>
      <w:numFmt w:val="lowerRoman"/>
      <w:lvlText w:val="%3."/>
      <w:lvlJc w:val="right"/>
      <w:pPr>
        <w:tabs>
          <w:tab w:val="num" w:pos="2505"/>
        </w:tabs>
        <w:ind w:left="2505" w:hanging="180"/>
      </w:pPr>
    </w:lvl>
    <w:lvl w:ilvl="3" w:tplc="27CC19B4" w:tentative="1">
      <w:start w:val="1"/>
      <w:numFmt w:val="decimal"/>
      <w:lvlText w:val="%4."/>
      <w:lvlJc w:val="left"/>
      <w:pPr>
        <w:tabs>
          <w:tab w:val="num" w:pos="3225"/>
        </w:tabs>
        <w:ind w:left="3225" w:hanging="360"/>
      </w:pPr>
    </w:lvl>
    <w:lvl w:ilvl="4" w:tplc="748A3C40" w:tentative="1">
      <w:start w:val="1"/>
      <w:numFmt w:val="lowerLetter"/>
      <w:lvlText w:val="%5."/>
      <w:lvlJc w:val="left"/>
      <w:pPr>
        <w:tabs>
          <w:tab w:val="num" w:pos="3945"/>
        </w:tabs>
        <w:ind w:left="3945" w:hanging="360"/>
      </w:pPr>
    </w:lvl>
    <w:lvl w:ilvl="5" w:tplc="D85E2F26" w:tentative="1">
      <w:start w:val="1"/>
      <w:numFmt w:val="lowerRoman"/>
      <w:lvlText w:val="%6."/>
      <w:lvlJc w:val="right"/>
      <w:pPr>
        <w:tabs>
          <w:tab w:val="num" w:pos="4665"/>
        </w:tabs>
        <w:ind w:left="4665" w:hanging="180"/>
      </w:pPr>
    </w:lvl>
    <w:lvl w:ilvl="6" w:tplc="1436D4DC" w:tentative="1">
      <w:start w:val="1"/>
      <w:numFmt w:val="decimal"/>
      <w:lvlText w:val="%7."/>
      <w:lvlJc w:val="left"/>
      <w:pPr>
        <w:tabs>
          <w:tab w:val="num" w:pos="5385"/>
        </w:tabs>
        <w:ind w:left="5385" w:hanging="360"/>
      </w:pPr>
    </w:lvl>
    <w:lvl w:ilvl="7" w:tplc="86B07454" w:tentative="1">
      <w:start w:val="1"/>
      <w:numFmt w:val="lowerLetter"/>
      <w:lvlText w:val="%8."/>
      <w:lvlJc w:val="left"/>
      <w:pPr>
        <w:tabs>
          <w:tab w:val="num" w:pos="6105"/>
        </w:tabs>
        <w:ind w:left="6105" w:hanging="360"/>
      </w:pPr>
    </w:lvl>
    <w:lvl w:ilvl="8" w:tplc="4A02B934" w:tentative="1">
      <w:start w:val="1"/>
      <w:numFmt w:val="lowerRoman"/>
      <w:lvlText w:val="%9."/>
      <w:lvlJc w:val="right"/>
      <w:pPr>
        <w:tabs>
          <w:tab w:val="num" w:pos="6825"/>
        </w:tabs>
        <w:ind w:left="6825" w:hanging="180"/>
      </w:pPr>
    </w:lvl>
  </w:abstractNum>
  <w:abstractNum w:abstractNumId="17" w15:restartNumberingAfterBreak="0">
    <w:nsid w:val="539D7C78"/>
    <w:multiLevelType w:val="hybridMultilevel"/>
    <w:tmpl w:val="CDD607B6"/>
    <w:lvl w:ilvl="0" w:tplc="241A5454">
      <w:start w:val="1"/>
      <w:numFmt w:val="bullet"/>
      <w:lvlText w:val="o"/>
      <w:lvlJc w:val="left"/>
      <w:pPr>
        <w:tabs>
          <w:tab w:val="num" w:pos="1080"/>
        </w:tabs>
        <w:ind w:left="1080" w:hanging="360"/>
      </w:pPr>
      <w:rPr>
        <w:rFonts w:ascii="Courier New" w:hAnsi="Courier New" w:cs="Wingdings" w:hint="default"/>
      </w:rPr>
    </w:lvl>
    <w:lvl w:ilvl="1" w:tplc="9A46EFEE" w:tentative="1">
      <w:start w:val="1"/>
      <w:numFmt w:val="bullet"/>
      <w:lvlText w:val="o"/>
      <w:lvlJc w:val="left"/>
      <w:pPr>
        <w:tabs>
          <w:tab w:val="num" w:pos="1800"/>
        </w:tabs>
        <w:ind w:left="1800" w:hanging="360"/>
      </w:pPr>
      <w:rPr>
        <w:rFonts w:ascii="Courier New" w:hAnsi="Courier New" w:cs="Wingdings" w:hint="default"/>
      </w:rPr>
    </w:lvl>
    <w:lvl w:ilvl="2" w:tplc="43D0DC4A" w:tentative="1">
      <w:start w:val="1"/>
      <w:numFmt w:val="bullet"/>
      <w:lvlText w:val=""/>
      <w:lvlJc w:val="left"/>
      <w:pPr>
        <w:tabs>
          <w:tab w:val="num" w:pos="2520"/>
        </w:tabs>
        <w:ind w:left="2520" w:hanging="360"/>
      </w:pPr>
      <w:rPr>
        <w:rFonts w:ascii="Wingdings" w:hAnsi="Wingdings" w:hint="default"/>
      </w:rPr>
    </w:lvl>
    <w:lvl w:ilvl="3" w:tplc="A510E496" w:tentative="1">
      <w:start w:val="1"/>
      <w:numFmt w:val="bullet"/>
      <w:lvlText w:val=""/>
      <w:lvlJc w:val="left"/>
      <w:pPr>
        <w:tabs>
          <w:tab w:val="num" w:pos="3240"/>
        </w:tabs>
        <w:ind w:left="3240" w:hanging="360"/>
      </w:pPr>
      <w:rPr>
        <w:rFonts w:ascii="Symbol" w:hAnsi="Symbol" w:hint="default"/>
      </w:rPr>
    </w:lvl>
    <w:lvl w:ilvl="4" w:tplc="EBEC4C82" w:tentative="1">
      <w:start w:val="1"/>
      <w:numFmt w:val="bullet"/>
      <w:lvlText w:val="o"/>
      <w:lvlJc w:val="left"/>
      <w:pPr>
        <w:tabs>
          <w:tab w:val="num" w:pos="3960"/>
        </w:tabs>
        <w:ind w:left="3960" w:hanging="360"/>
      </w:pPr>
      <w:rPr>
        <w:rFonts w:ascii="Courier New" w:hAnsi="Courier New" w:cs="Wingdings" w:hint="default"/>
      </w:rPr>
    </w:lvl>
    <w:lvl w:ilvl="5" w:tplc="A9EE968C" w:tentative="1">
      <w:start w:val="1"/>
      <w:numFmt w:val="bullet"/>
      <w:lvlText w:val=""/>
      <w:lvlJc w:val="left"/>
      <w:pPr>
        <w:tabs>
          <w:tab w:val="num" w:pos="4680"/>
        </w:tabs>
        <w:ind w:left="4680" w:hanging="360"/>
      </w:pPr>
      <w:rPr>
        <w:rFonts w:ascii="Wingdings" w:hAnsi="Wingdings" w:hint="default"/>
      </w:rPr>
    </w:lvl>
    <w:lvl w:ilvl="6" w:tplc="274ABA3A" w:tentative="1">
      <w:start w:val="1"/>
      <w:numFmt w:val="bullet"/>
      <w:lvlText w:val=""/>
      <w:lvlJc w:val="left"/>
      <w:pPr>
        <w:tabs>
          <w:tab w:val="num" w:pos="5400"/>
        </w:tabs>
        <w:ind w:left="5400" w:hanging="360"/>
      </w:pPr>
      <w:rPr>
        <w:rFonts w:ascii="Symbol" w:hAnsi="Symbol" w:hint="default"/>
      </w:rPr>
    </w:lvl>
    <w:lvl w:ilvl="7" w:tplc="CD001990" w:tentative="1">
      <w:start w:val="1"/>
      <w:numFmt w:val="bullet"/>
      <w:lvlText w:val="o"/>
      <w:lvlJc w:val="left"/>
      <w:pPr>
        <w:tabs>
          <w:tab w:val="num" w:pos="6120"/>
        </w:tabs>
        <w:ind w:left="6120" w:hanging="360"/>
      </w:pPr>
      <w:rPr>
        <w:rFonts w:ascii="Courier New" w:hAnsi="Courier New" w:cs="Wingdings" w:hint="default"/>
      </w:rPr>
    </w:lvl>
    <w:lvl w:ilvl="8" w:tplc="1BE2F59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49A55A9"/>
    <w:multiLevelType w:val="hybridMultilevel"/>
    <w:tmpl w:val="D820F3EA"/>
    <w:lvl w:ilvl="0" w:tplc="3DB00008">
      <w:start w:val="1"/>
      <w:numFmt w:val="bullet"/>
      <w:lvlText w:val=""/>
      <w:lvlJc w:val="left"/>
      <w:pPr>
        <w:tabs>
          <w:tab w:val="num" w:pos="360"/>
        </w:tabs>
        <w:ind w:left="360" w:hanging="360"/>
      </w:pPr>
      <w:rPr>
        <w:rFonts w:ascii="Wingdings" w:hAnsi="Wingdings" w:hint="default"/>
      </w:rPr>
    </w:lvl>
    <w:lvl w:ilvl="1" w:tplc="7DFCA2C6" w:tentative="1">
      <w:start w:val="1"/>
      <w:numFmt w:val="bullet"/>
      <w:lvlText w:val="o"/>
      <w:lvlJc w:val="left"/>
      <w:pPr>
        <w:tabs>
          <w:tab w:val="num" w:pos="1080"/>
        </w:tabs>
        <w:ind w:left="1080" w:hanging="360"/>
      </w:pPr>
      <w:rPr>
        <w:rFonts w:ascii="Courier New" w:hAnsi="Courier New" w:cs="Wingdings" w:hint="default"/>
      </w:rPr>
    </w:lvl>
    <w:lvl w:ilvl="2" w:tplc="F566EC14" w:tentative="1">
      <w:start w:val="1"/>
      <w:numFmt w:val="bullet"/>
      <w:lvlText w:val=""/>
      <w:lvlJc w:val="left"/>
      <w:pPr>
        <w:tabs>
          <w:tab w:val="num" w:pos="1800"/>
        </w:tabs>
        <w:ind w:left="1800" w:hanging="360"/>
      </w:pPr>
      <w:rPr>
        <w:rFonts w:ascii="Wingdings" w:hAnsi="Wingdings" w:hint="default"/>
      </w:rPr>
    </w:lvl>
    <w:lvl w:ilvl="3" w:tplc="73E46D32" w:tentative="1">
      <w:start w:val="1"/>
      <w:numFmt w:val="bullet"/>
      <w:lvlText w:val=""/>
      <w:lvlJc w:val="left"/>
      <w:pPr>
        <w:tabs>
          <w:tab w:val="num" w:pos="2520"/>
        </w:tabs>
        <w:ind w:left="2520" w:hanging="360"/>
      </w:pPr>
      <w:rPr>
        <w:rFonts w:ascii="Symbol" w:hAnsi="Symbol" w:hint="default"/>
      </w:rPr>
    </w:lvl>
    <w:lvl w:ilvl="4" w:tplc="8E90AAC8" w:tentative="1">
      <w:start w:val="1"/>
      <w:numFmt w:val="bullet"/>
      <w:lvlText w:val="o"/>
      <w:lvlJc w:val="left"/>
      <w:pPr>
        <w:tabs>
          <w:tab w:val="num" w:pos="3240"/>
        </w:tabs>
        <w:ind w:left="3240" w:hanging="360"/>
      </w:pPr>
      <w:rPr>
        <w:rFonts w:ascii="Courier New" w:hAnsi="Courier New" w:cs="Wingdings" w:hint="default"/>
      </w:rPr>
    </w:lvl>
    <w:lvl w:ilvl="5" w:tplc="4C829DD4" w:tentative="1">
      <w:start w:val="1"/>
      <w:numFmt w:val="bullet"/>
      <w:lvlText w:val=""/>
      <w:lvlJc w:val="left"/>
      <w:pPr>
        <w:tabs>
          <w:tab w:val="num" w:pos="3960"/>
        </w:tabs>
        <w:ind w:left="3960" w:hanging="360"/>
      </w:pPr>
      <w:rPr>
        <w:rFonts w:ascii="Wingdings" w:hAnsi="Wingdings" w:hint="default"/>
      </w:rPr>
    </w:lvl>
    <w:lvl w:ilvl="6" w:tplc="7DEEA6E8" w:tentative="1">
      <w:start w:val="1"/>
      <w:numFmt w:val="bullet"/>
      <w:lvlText w:val=""/>
      <w:lvlJc w:val="left"/>
      <w:pPr>
        <w:tabs>
          <w:tab w:val="num" w:pos="4680"/>
        </w:tabs>
        <w:ind w:left="4680" w:hanging="360"/>
      </w:pPr>
      <w:rPr>
        <w:rFonts w:ascii="Symbol" w:hAnsi="Symbol" w:hint="default"/>
      </w:rPr>
    </w:lvl>
    <w:lvl w:ilvl="7" w:tplc="B53E7902" w:tentative="1">
      <w:start w:val="1"/>
      <w:numFmt w:val="bullet"/>
      <w:lvlText w:val="o"/>
      <w:lvlJc w:val="left"/>
      <w:pPr>
        <w:tabs>
          <w:tab w:val="num" w:pos="5400"/>
        </w:tabs>
        <w:ind w:left="5400" w:hanging="360"/>
      </w:pPr>
      <w:rPr>
        <w:rFonts w:ascii="Courier New" w:hAnsi="Courier New" w:cs="Wingdings" w:hint="default"/>
      </w:rPr>
    </w:lvl>
    <w:lvl w:ilvl="8" w:tplc="AF4EDB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C93DAE"/>
    <w:multiLevelType w:val="hybridMultilevel"/>
    <w:tmpl w:val="E24896B6"/>
    <w:lvl w:ilvl="0" w:tplc="03B2FF58">
      <w:start w:val="1"/>
      <w:numFmt w:val="bullet"/>
      <w:lvlText w:val="o"/>
      <w:lvlJc w:val="left"/>
      <w:pPr>
        <w:tabs>
          <w:tab w:val="num" w:pos="1080"/>
        </w:tabs>
        <w:ind w:left="1080" w:hanging="360"/>
      </w:pPr>
      <w:rPr>
        <w:rFonts w:ascii="Courier New" w:hAnsi="Courier New" w:cs="Wingdings" w:hint="default"/>
      </w:rPr>
    </w:lvl>
    <w:lvl w:ilvl="1" w:tplc="598CE162" w:tentative="1">
      <w:start w:val="1"/>
      <w:numFmt w:val="lowerLetter"/>
      <w:lvlText w:val="%2."/>
      <w:lvlJc w:val="left"/>
      <w:pPr>
        <w:tabs>
          <w:tab w:val="num" w:pos="1800"/>
        </w:tabs>
        <w:ind w:left="1800" w:hanging="360"/>
      </w:pPr>
    </w:lvl>
    <w:lvl w:ilvl="2" w:tplc="192031B4" w:tentative="1">
      <w:start w:val="1"/>
      <w:numFmt w:val="lowerRoman"/>
      <w:lvlText w:val="%3."/>
      <w:lvlJc w:val="right"/>
      <w:pPr>
        <w:tabs>
          <w:tab w:val="num" w:pos="2520"/>
        </w:tabs>
        <w:ind w:left="2520" w:hanging="180"/>
      </w:pPr>
    </w:lvl>
    <w:lvl w:ilvl="3" w:tplc="48CACC7E" w:tentative="1">
      <w:start w:val="1"/>
      <w:numFmt w:val="decimal"/>
      <w:lvlText w:val="%4."/>
      <w:lvlJc w:val="left"/>
      <w:pPr>
        <w:tabs>
          <w:tab w:val="num" w:pos="3240"/>
        </w:tabs>
        <w:ind w:left="3240" w:hanging="360"/>
      </w:pPr>
    </w:lvl>
    <w:lvl w:ilvl="4" w:tplc="B9BE38AA" w:tentative="1">
      <w:start w:val="1"/>
      <w:numFmt w:val="lowerLetter"/>
      <w:lvlText w:val="%5."/>
      <w:lvlJc w:val="left"/>
      <w:pPr>
        <w:tabs>
          <w:tab w:val="num" w:pos="3960"/>
        </w:tabs>
        <w:ind w:left="3960" w:hanging="360"/>
      </w:pPr>
    </w:lvl>
    <w:lvl w:ilvl="5" w:tplc="3A3684E8" w:tentative="1">
      <w:start w:val="1"/>
      <w:numFmt w:val="lowerRoman"/>
      <w:lvlText w:val="%6."/>
      <w:lvlJc w:val="right"/>
      <w:pPr>
        <w:tabs>
          <w:tab w:val="num" w:pos="4680"/>
        </w:tabs>
        <w:ind w:left="4680" w:hanging="180"/>
      </w:pPr>
    </w:lvl>
    <w:lvl w:ilvl="6" w:tplc="56D24E42" w:tentative="1">
      <w:start w:val="1"/>
      <w:numFmt w:val="decimal"/>
      <w:lvlText w:val="%7."/>
      <w:lvlJc w:val="left"/>
      <w:pPr>
        <w:tabs>
          <w:tab w:val="num" w:pos="5400"/>
        </w:tabs>
        <w:ind w:left="5400" w:hanging="360"/>
      </w:pPr>
    </w:lvl>
    <w:lvl w:ilvl="7" w:tplc="A44EE56C" w:tentative="1">
      <w:start w:val="1"/>
      <w:numFmt w:val="lowerLetter"/>
      <w:lvlText w:val="%8."/>
      <w:lvlJc w:val="left"/>
      <w:pPr>
        <w:tabs>
          <w:tab w:val="num" w:pos="6120"/>
        </w:tabs>
        <w:ind w:left="6120" w:hanging="360"/>
      </w:pPr>
    </w:lvl>
    <w:lvl w:ilvl="8" w:tplc="E71234D2" w:tentative="1">
      <w:start w:val="1"/>
      <w:numFmt w:val="lowerRoman"/>
      <w:lvlText w:val="%9."/>
      <w:lvlJc w:val="right"/>
      <w:pPr>
        <w:tabs>
          <w:tab w:val="num" w:pos="6840"/>
        </w:tabs>
        <w:ind w:left="6840" w:hanging="180"/>
      </w:pPr>
    </w:lvl>
  </w:abstractNum>
  <w:abstractNum w:abstractNumId="20" w15:restartNumberingAfterBreak="0">
    <w:nsid w:val="59E31805"/>
    <w:multiLevelType w:val="hybridMultilevel"/>
    <w:tmpl w:val="7DB85D12"/>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514C6"/>
    <w:multiLevelType w:val="hybridMultilevel"/>
    <w:tmpl w:val="22407AD4"/>
    <w:lvl w:ilvl="0" w:tplc="EBB8A16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657C1234"/>
    <w:multiLevelType w:val="hybridMultilevel"/>
    <w:tmpl w:val="2E0011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6317B"/>
    <w:multiLevelType w:val="hybridMultilevel"/>
    <w:tmpl w:val="E1F0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0537F"/>
    <w:multiLevelType w:val="hybridMultilevel"/>
    <w:tmpl w:val="D14281DE"/>
    <w:lvl w:ilvl="0" w:tplc="773A7AD4">
      <w:start w:val="1"/>
      <w:numFmt w:val="bullet"/>
      <w:lvlText w:val="o"/>
      <w:lvlJc w:val="left"/>
      <w:pPr>
        <w:tabs>
          <w:tab w:val="num" w:pos="4665"/>
        </w:tabs>
        <w:ind w:left="4665" w:hanging="360"/>
      </w:pPr>
      <w:rPr>
        <w:rFonts w:ascii="Courier New" w:hAnsi="Courier New" w:cs="Wingdings" w:hint="default"/>
      </w:rPr>
    </w:lvl>
    <w:lvl w:ilvl="1" w:tplc="8A4E433E" w:tentative="1">
      <w:start w:val="1"/>
      <w:numFmt w:val="bullet"/>
      <w:lvlText w:val="o"/>
      <w:lvlJc w:val="left"/>
      <w:pPr>
        <w:tabs>
          <w:tab w:val="num" w:pos="5385"/>
        </w:tabs>
        <w:ind w:left="5385" w:hanging="360"/>
      </w:pPr>
      <w:rPr>
        <w:rFonts w:ascii="Courier New" w:hAnsi="Courier New" w:cs="Wingdings" w:hint="default"/>
      </w:rPr>
    </w:lvl>
    <w:lvl w:ilvl="2" w:tplc="01687426" w:tentative="1">
      <w:start w:val="1"/>
      <w:numFmt w:val="bullet"/>
      <w:lvlText w:val=""/>
      <w:lvlJc w:val="left"/>
      <w:pPr>
        <w:tabs>
          <w:tab w:val="num" w:pos="6105"/>
        </w:tabs>
        <w:ind w:left="6105" w:hanging="360"/>
      </w:pPr>
      <w:rPr>
        <w:rFonts w:ascii="Wingdings" w:hAnsi="Wingdings" w:hint="default"/>
      </w:rPr>
    </w:lvl>
    <w:lvl w:ilvl="3" w:tplc="6F627318" w:tentative="1">
      <w:start w:val="1"/>
      <w:numFmt w:val="bullet"/>
      <w:lvlText w:val=""/>
      <w:lvlJc w:val="left"/>
      <w:pPr>
        <w:tabs>
          <w:tab w:val="num" w:pos="6825"/>
        </w:tabs>
        <w:ind w:left="6825" w:hanging="360"/>
      </w:pPr>
      <w:rPr>
        <w:rFonts w:ascii="Symbol" w:hAnsi="Symbol" w:hint="default"/>
      </w:rPr>
    </w:lvl>
    <w:lvl w:ilvl="4" w:tplc="E2346BF8" w:tentative="1">
      <w:start w:val="1"/>
      <w:numFmt w:val="bullet"/>
      <w:lvlText w:val="o"/>
      <w:lvlJc w:val="left"/>
      <w:pPr>
        <w:tabs>
          <w:tab w:val="num" w:pos="7545"/>
        </w:tabs>
        <w:ind w:left="7545" w:hanging="360"/>
      </w:pPr>
      <w:rPr>
        <w:rFonts w:ascii="Courier New" w:hAnsi="Courier New" w:cs="Wingdings" w:hint="default"/>
      </w:rPr>
    </w:lvl>
    <w:lvl w:ilvl="5" w:tplc="6DFE0EDC" w:tentative="1">
      <w:start w:val="1"/>
      <w:numFmt w:val="bullet"/>
      <w:lvlText w:val=""/>
      <w:lvlJc w:val="left"/>
      <w:pPr>
        <w:tabs>
          <w:tab w:val="num" w:pos="8265"/>
        </w:tabs>
        <w:ind w:left="8265" w:hanging="360"/>
      </w:pPr>
      <w:rPr>
        <w:rFonts w:ascii="Wingdings" w:hAnsi="Wingdings" w:hint="default"/>
      </w:rPr>
    </w:lvl>
    <w:lvl w:ilvl="6" w:tplc="5D8C253C" w:tentative="1">
      <w:start w:val="1"/>
      <w:numFmt w:val="bullet"/>
      <w:lvlText w:val=""/>
      <w:lvlJc w:val="left"/>
      <w:pPr>
        <w:tabs>
          <w:tab w:val="num" w:pos="8985"/>
        </w:tabs>
        <w:ind w:left="8985" w:hanging="360"/>
      </w:pPr>
      <w:rPr>
        <w:rFonts w:ascii="Symbol" w:hAnsi="Symbol" w:hint="default"/>
      </w:rPr>
    </w:lvl>
    <w:lvl w:ilvl="7" w:tplc="F66ADF66" w:tentative="1">
      <w:start w:val="1"/>
      <w:numFmt w:val="bullet"/>
      <w:lvlText w:val="o"/>
      <w:lvlJc w:val="left"/>
      <w:pPr>
        <w:tabs>
          <w:tab w:val="num" w:pos="9705"/>
        </w:tabs>
        <w:ind w:left="9705" w:hanging="360"/>
      </w:pPr>
      <w:rPr>
        <w:rFonts w:ascii="Courier New" w:hAnsi="Courier New" w:cs="Wingdings" w:hint="default"/>
      </w:rPr>
    </w:lvl>
    <w:lvl w:ilvl="8" w:tplc="DFC64D26" w:tentative="1">
      <w:start w:val="1"/>
      <w:numFmt w:val="bullet"/>
      <w:lvlText w:val=""/>
      <w:lvlJc w:val="left"/>
      <w:pPr>
        <w:tabs>
          <w:tab w:val="num" w:pos="10425"/>
        </w:tabs>
        <w:ind w:left="10425" w:hanging="360"/>
      </w:pPr>
      <w:rPr>
        <w:rFonts w:ascii="Wingdings" w:hAnsi="Wingdings" w:hint="default"/>
      </w:rPr>
    </w:lvl>
  </w:abstractNum>
  <w:abstractNum w:abstractNumId="26" w15:restartNumberingAfterBreak="0">
    <w:nsid w:val="76211CBC"/>
    <w:multiLevelType w:val="hybridMultilevel"/>
    <w:tmpl w:val="38F80B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850CAD"/>
    <w:multiLevelType w:val="hybridMultilevel"/>
    <w:tmpl w:val="E42E7272"/>
    <w:lvl w:ilvl="0" w:tplc="485C84B0">
      <w:start w:val="1"/>
      <w:numFmt w:val="decimal"/>
      <w:lvlText w:val="%1."/>
      <w:lvlJc w:val="left"/>
      <w:pPr>
        <w:ind w:left="1260" w:hanging="360"/>
      </w:pPr>
      <w:rPr>
        <w:rFonts w:hint="default"/>
        <w:b w:val="0"/>
        <w:color w:val="auto"/>
      </w:rPr>
    </w:lvl>
    <w:lvl w:ilvl="1" w:tplc="04090019">
      <w:start w:val="1"/>
      <w:numFmt w:val="lowerLetter"/>
      <w:lvlText w:val="%2."/>
      <w:lvlJc w:val="left"/>
      <w:pPr>
        <w:ind w:left="4060" w:hanging="360"/>
      </w:pPr>
    </w:lvl>
    <w:lvl w:ilvl="2" w:tplc="0409001B" w:tentative="1">
      <w:start w:val="1"/>
      <w:numFmt w:val="lowerRoman"/>
      <w:lvlText w:val="%3."/>
      <w:lvlJc w:val="right"/>
      <w:pPr>
        <w:ind w:left="4780" w:hanging="180"/>
      </w:pPr>
    </w:lvl>
    <w:lvl w:ilvl="3" w:tplc="0409000F" w:tentative="1">
      <w:start w:val="1"/>
      <w:numFmt w:val="decimal"/>
      <w:lvlText w:val="%4."/>
      <w:lvlJc w:val="left"/>
      <w:pPr>
        <w:ind w:left="5500" w:hanging="360"/>
      </w:pPr>
    </w:lvl>
    <w:lvl w:ilvl="4" w:tplc="04090019" w:tentative="1">
      <w:start w:val="1"/>
      <w:numFmt w:val="lowerLetter"/>
      <w:lvlText w:val="%5."/>
      <w:lvlJc w:val="left"/>
      <w:pPr>
        <w:ind w:left="6220" w:hanging="360"/>
      </w:pPr>
    </w:lvl>
    <w:lvl w:ilvl="5" w:tplc="0409001B" w:tentative="1">
      <w:start w:val="1"/>
      <w:numFmt w:val="lowerRoman"/>
      <w:lvlText w:val="%6."/>
      <w:lvlJc w:val="right"/>
      <w:pPr>
        <w:ind w:left="6940" w:hanging="180"/>
      </w:pPr>
    </w:lvl>
    <w:lvl w:ilvl="6" w:tplc="0409000F" w:tentative="1">
      <w:start w:val="1"/>
      <w:numFmt w:val="decimal"/>
      <w:lvlText w:val="%7."/>
      <w:lvlJc w:val="left"/>
      <w:pPr>
        <w:ind w:left="7660" w:hanging="360"/>
      </w:pPr>
    </w:lvl>
    <w:lvl w:ilvl="7" w:tplc="04090019" w:tentative="1">
      <w:start w:val="1"/>
      <w:numFmt w:val="lowerLetter"/>
      <w:lvlText w:val="%8."/>
      <w:lvlJc w:val="left"/>
      <w:pPr>
        <w:ind w:left="8380" w:hanging="360"/>
      </w:pPr>
    </w:lvl>
    <w:lvl w:ilvl="8" w:tplc="0409001B" w:tentative="1">
      <w:start w:val="1"/>
      <w:numFmt w:val="lowerRoman"/>
      <w:lvlText w:val="%9."/>
      <w:lvlJc w:val="right"/>
      <w:pPr>
        <w:ind w:left="9100" w:hanging="180"/>
      </w:pPr>
    </w:lvl>
  </w:abstractNum>
  <w:abstractNum w:abstractNumId="28" w15:restartNumberingAfterBreak="0">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C635A8"/>
    <w:multiLevelType w:val="hybridMultilevel"/>
    <w:tmpl w:val="37E471BE"/>
    <w:lvl w:ilvl="0" w:tplc="A7666BA0">
      <w:start w:val="1"/>
      <w:numFmt w:val="lowerLetter"/>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3"/>
  </w:num>
  <w:num w:numId="3">
    <w:abstractNumId w:val="19"/>
  </w:num>
  <w:num w:numId="4">
    <w:abstractNumId w:val="11"/>
  </w:num>
  <w:num w:numId="5">
    <w:abstractNumId w:val="18"/>
  </w:num>
  <w:num w:numId="6">
    <w:abstractNumId w:val="1"/>
  </w:num>
  <w:num w:numId="7">
    <w:abstractNumId w:val="17"/>
  </w:num>
  <w:num w:numId="8">
    <w:abstractNumId w:val="4"/>
  </w:num>
  <w:num w:numId="9">
    <w:abstractNumId w:val="12"/>
  </w:num>
  <w:num w:numId="10">
    <w:abstractNumId w:val="15"/>
  </w:num>
  <w:num w:numId="11">
    <w:abstractNumId w:val="8"/>
  </w:num>
  <w:num w:numId="12">
    <w:abstractNumId w:val="25"/>
  </w:num>
  <w:num w:numId="13">
    <w:abstractNumId w:val="16"/>
  </w:num>
  <w:num w:numId="14">
    <w:abstractNumId w:val="14"/>
  </w:num>
  <w:num w:numId="15">
    <w:abstractNumId w:val="5"/>
  </w:num>
  <w:num w:numId="16">
    <w:abstractNumId w:val="22"/>
  </w:num>
  <w:num w:numId="17">
    <w:abstractNumId w:val="28"/>
  </w:num>
  <w:num w:numId="18">
    <w:abstractNumId w:val="24"/>
  </w:num>
  <w:num w:numId="19">
    <w:abstractNumId w:val="3"/>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6"/>
  </w:num>
  <w:num w:numId="23">
    <w:abstractNumId w:val="9"/>
  </w:num>
  <w:num w:numId="24">
    <w:abstractNumId w:val="27"/>
  </w:num>
  <w:num w:numId="25">
    <w:abstractNumId w:val="21"/>
  </w:num>
  <w:num w:numId="26">
    <w:abstractNumId w:val="10"/>
  </w:num>
  <w:num w:numId="27">
    <w:abstractNumId w:val="29"/>
  </w:num>
  <w:num w:numId="28">
    <w:abstractNumId w:val="26"/>
  </w:num>
  <w:num w:numId="29">
    <w:abstractNumId w:val="23"/>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37B58"/>
    <w:rsid w:val="00010200"/>
    <w:rsid w:val="00087937"/>
    <w:rsid w:val="000A7692"/>
    <w:rsid w:val="000C7790"/>
    <w:rsid w:val="00111584"/>
    <w:rsid w:val="00221E28"/>
    <w:rsid w:val="002C3681"/>
    <w:rsid w:val="002C7CF6"/>
    <w:rsid w:val="00430848"/>
    <w:rsid w:val="00437A9A"/>
    <w:rsid w:val="004925E3"/>
    <w:rsid w:val="004A764E"/>
    <w:rsid w:val="005278B7"/>
    <w:rsid w:val="00542C07"/>
    <w:rsid w:val="00A019A4"/>
    <w:rsid w:val="00A37B58"/>
    <w:rsid w:val="00CA2C58"/>
    <w:rsid w:val="00DD1532"/>
    <w:rsid w:val="00E503BE"/>
    <w:rsid w:val="00FA14A1"/>
    <w:rsid w:val="00FD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03DFD-BB33-4749-983B-21B4B76F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B58"/>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A37B58"/>
    <w:pPr>
      <w:keepNext/>
      <w:spacing w:before="240" w:after="60"/>
      <w:jc w:val="center"/>
      <w:outlineLvl w:val="0"/>
    </w:pPr>
    <w:rPr>
      <w:rFonts w:cs="Arial"/>
      <w:b/>
      <w:bCs/>
      <w:kern w:val="32"/>
      <w:sz w:val="28"/>
      <w:szCs w:val="32"/>
    </w:rPr>
  </w:style>
  <w:style w:type="paragraph" w:styleId="Heading2">
    <w:name w:val="heading 2"/>
    <w:basedOn w:val="NewSection"/>
    <w:next w:val="Normal"/>
    <w:link w:val="Heading2Char"/>
    <w:uiPriority w:val="9"/>
    <w:unhideWhenUsed/>
    <w:qFormat/>
    <w:rsid w:val="00A37B58"/>
    <w:pPr>
      <w:outlineLvl w:val="1"/>
    </w:pPr>
  </w:style>
  <w:style w:type="paragraph" w:styleId="Heading3">
    <w:name w:val="heading 3"/>
    <w:basedOn w:val="Normal"/>
    <w:next w:val="Normal"/>
    <w:link w:val="Heading3Char"/>
    <w:uiPriority w:val="9"/>
    <w:unhideWhenUsed/>
    <w:qFormat/>
    <w:rsid w:val="00A37B58"/>
    <w:pPr>
      <w:keepNext/>
      <w:spacing w:before="240" w:after="60"/>
      <w:outlineLvl w:val="2"/>
    </w:pPr>
    <w:rPr>
      <w:bCs/>
      <w:sz w:val="22"/>
      <w:szCs w:val="26"/>
      <w:u w:val="single"/>
    </w:rPr>
  </w:style>
  <w:style w:type="paragraph" w:styleId="Heading4">
    <w:name w:val="heading 4"/>
    <w:basedOn w:val="Normal"/>
    <w:next w:val="Normal"/>
    <w:link w:val="Heading4Char"/>
    <w:uiPriority w:val="9"/>
    <w:unhideWhenUsed/>
    <w:qFormat/>
    <w:rsid w:val="00A37B58"/>
    <w:pPr>
      <w:keepNext/>
      <w:spacing w:before="240" w:after="60"/>
      <w:jc w:val="center"/>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B58"/>
    <w:rPr>
      <w:rFonts w:ascii="Arial" w:eastAsia="Times New Roman" w:hAnsi="Arial" w:cs="Arial"/>
      <w:b/>
      <w:bCs/>
      <w:kern w:val="32"/>
      <w:sz w:val="28"/>
      <w:szCs w:val="32"/>
    </w:rPr>
  </w:style>
  <w:style w:type="character" w:customStyle="1" w:styleId="Heading2Char">
    <w:name w:val="Heading 2 Char"/>
    <w:basedOn w:val="DefaultParagraphFont"/>
    <w:link w:val="Heading2"/>
    <w:uiPriority w:val="9"/>
    <w:rsid w:val="00A37B58"/>
    <w:rPr>
      <w:rFonts w:ascii="Arial" w:eastAsia="Times New Roman" w:hAnsi="Arial" w:cs="Arial"/>
      <w:b/>
      <w:bCs/>
      <w:kern w:val="32"/>
      <w:u w:val="single"/>
    </w:rPr>
  </w:style>
  <w:style w:type="character" w:customStyle="1" w:styleId="Heading3Char">
    <w:name w:val="Heading 3 Char"/>
    <w:basedOn w:val="DefaultParagraphFont"/>
    <w:link w:val="Heading3"/>
    <w:uiPriority w:val="9"/>
    <w:rsid w:val="00A37B58"/>
    <w:rPr>
      <w:rFonts w:ascii="Arial" w:eastAsia="Times New Roman" w:hAnsi="Arial" w:cs="Times New Roman"/>
      <w:bCs/>
      <w:szCs w:val="26"/>
      <w:u w:val="single"/>
    </w:rPr>
  </w:style>
  <w:style w:type="character" w:customStyle="1" w:styleId="Heading4Char">
    <w:name w:val="Heading 4 Char"/>
    <w:basedOn w:val="DefaultParagraphFont"/>
    <w:link w:val="Heading4"/>
    <w:uiPriority w:val="9"/>
    <w:rsid w:val="00A37B58"/>
    <w:rPr>
      <w:rFonts w:ascii="Arial" w:eastAsia="Times New Roman" w:hAnsi="Arial" w:cs="Times New Roman"/>
      <w:b/>
      <w:bCs/>
      <w:sz w:val="20"/>
      <w:szCs w:val="28"/>
      <w:u w:val="single"/>
    </w:rPr>
  </w:style>
  <w:style w:type="paragraph" w:styleId="Header">
    <w:name w:val="header"/>
    <w:basedOn w:val="Normal"/>
    <w:link w:val="HeaderChar"/>
    <w:uiPriority w:val="99"/>
    <w:rsid w:val="00A37B58"/>
    <w:pPr>
      <w:tabs>
        <w:tab w:val="center" w:pos="4320"/>
        <w:tab w:val="right" w:pos="8640"/>
      </w:tabs>
    </w:pPr>
  </w:style>
  <w:style w:type="character" w:customStyle="1" w:styleId="HeaderChar">
    <w:name w:val="Header Char"/>
    <w:basedOn w:val="DefaultParagraphFont"/>
    <w:link w:val="Header"/>
    <w:uiPriority w:val="99"/>
    <w:rsid w:val="00A37B58"/>
    <w:rPr>
      <w:rFonts w:ascii="Arial" w:eastAsia="Times New Roman" w:hAnsi="Arial" w:cs="Times New Roman"/>
      <w:sz w:val="20"/>
      <w:szCs w:val="24"/>
    </w:rPr>
  </w:style>
  <w:style w:type="paragraph" w:styleId="Footer">
    <w:name w:val="footer"/>
    <w:basedOn w:val="Normal"/>
    <w:link w:val="FooterChar"/>
    <w:uiPriority w:val="99"/>
    <w:rsid w:val="00A37B58"/>
    <w:pPr>
      <w:tabs>
        <w:tab w:val="center" w:pos="4320"/>
        <w:tab w:val="right" w:pos="8640"/>
      </w:tabs>
    </w:pPr>
  </w:style>
  <w:style w:type="character" w:customStyle="1" w:styleId="FooterChar">
    <w:name w:val="Footer Char"/>
    <w:basedOn w:val="DefaultParagraphFont"/>
    <w:link w:val="Footer"/>
    <w:uiPriority w:val="99"/>
    <w:rsid w:val="00A37B58"/>
    <w:rPr>
      <w:rFonts w:ascii="Arial" w:eastAsia="Times New Roman" w:hAnsi="Arial" w:cs="Times New Roman"/>
      <w:sz w:val="20"/>
      <w:szCs w:val="24"/>
    </w:rPr>
  </w:style>
  <w:style w:type="character" w:styleId="PageNumber">
    <w:name w:val="page number"/>
    <w:basedOn w:val="DefaultParagraphFont"/>
    <w:rsid w:val="00A37B58"/>
  </w:style>
  <w:style w:type="paragraph" w:styleId="BalloonText">
    <w:name w:val="Balloon Text"/>
    <w:basedOn w:val="Normal"/>
    <w:link w:val="BalloonTextChar"/>
    <w:semiHidden/>
    <w:rsid w:val="00A37B58"/>
    <w:rPr>
      <w:rFonts w:ascii="Tahoma" w:hAnsi="Tahoma" w:cs="Courier New"/>
      <w:sz w:val="16"/>
      <w:szCs w:val="16"/>
    </w:rPr>
  </w:style>
  <w:style w:type="character" w:customStyle="1" w:styleId="BalloonTextChar">
    <w:name w:val="Balloon Text Char"/>
    <w:basedOn w:val="DefaultParagraphFont"/>
    <w:link w:val="BalloonText"/>
    <w:semiHidden/>
    <w:rsid w:val="00A37B58"/>
    <w:rPr>
      <w:rFonts w:ascii="Tahoma" w:eastAsia="Times New Roman" w:hAnsi="Tahoma" w:cs="Courier New"/>
      <w:sz w:val="16"/>
      <w:szCs w:val="16"/>
    </w:rPr>
  </w:style>
  <w:style w:type="character" w:styleId="Strong">
    <w:name w:val="Strong"/>
    <w:basedOn w:val="DefaultParagraphFont"/>
    <w:qFormat/>
    <w:rsid w:val="00A37B58"/>
    <w:rPr>
      <w:b/>
      <w:bCs/>
    </w:rPr>
  </w:style>
  <w:style w:type="character" w:styleId="Hyperlink">
    <w:name w:val="Hyperlink"/>
    <w:basedOn w:val="DefaultParagraphFont"/>
    <w:rsid w:val="00A37B58"/>
    <w:rPr>
      <w:color w:val="0000FF"/>
      <w:u w:val="single"/>
    </w:rPr>
  </w:style>
  <w:style w:type="character" w:styleId="CommentReference">
    <w:name w:val="annotation reference"/>
    <w:basedOn w:val="DefaultParagraphFont"/>
    <w:semiHidden/>
    <w:rsid w:val="00A37B58"/>
    <w:rPr>
      <w:sz w:val="16"/>
      <w:szCs w:val="16"/>
    </w:rPr>
  </w:style>
  <w:style w:type="paragraph" w:styleId="CommentText">
    <w:name w:val="annotation text"/>
    <w:basedOn w:val="Normal"/>
    <w:link w:val="CommentTextChar"/>
    <w:semiHidden/>
    <w:rsid w:val="00A37B58"/>
    <w:rPr>
      <w:szCs w:val="20"/>
    </w:rPr>
  </w:style>
  <w:style w:type="character" w:customStyle="1" w:styleId="CommentTextChar">
    <w:name w:val="Comment Text Char"/>
    <w:basedOn w:val="DefaultParagraphFont"/>
    <w:link w:val="CommentText"/>
    <w:semiHidden/>
    <w:rsid w:val="00A37B58"/>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A37B58"/>
    <w:rPr>
      <w:b/>
      <w:bCs/>
    </w:rPr>
  </w:style>
  <w:style w:type="character" w:customStyle="1" w:styleId="CommentSubjectChar">
    <w:name w:val="Comment Subject Char"/>
    <w:basedOn w:val="CommentTextChar"/>
    <w:link w:val="CommentSubject"/>
    <w:semiHidden/>
    <w:rsid w:val="00A37B58"/>
    <w:rPr>
      <w:rFonts w:ascii="Arial" w:eastAsia="Times New Roman" w:hAnsi="Arial" w:cs="Times New Roman"/>
      <w:b/>
      <w:bCs/>
      <w:sz w:val="20"/>
      <w:szCs w:val="20"/>
    </w:rPr>
  </w:style>
  <w:style w:type="paragraph" w:customStyle="1" w:styleId="Default">
    <w:name w:val="Default"/>
    <w:rsid w:val="00A37B58"/>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ListParagraph">
    <w:name w:val="List Paragraph"/>
    <w:basedOn w:val="Normal"/>
    <w:link w:val="ListParagraphChar"/>
    <w:uiPriority w:val="34"/>
    <w:qFormat/>
    <w:rsid w:val="00A37B58"/>
    <w:pPr>
      <w:ind w:left="720"/>
    </w:pPr>
  </w:style>
  <w:style w:type="paragraph" w:styleId="Revision">
    <w:name w:val="Revision"/>
    <w:hidden/>
    <w:uiPriority w:val="99"/>
    <w:semiHidden/>
    <w:rsid w:val="00A37B58"/>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37B58"/>
    <w:rPr>
      <w:color w:val="800080"/>
      <w:u w:val="single"/>
    </w:rPr>
  </w:style>
  <w:style w:type="paragraph" w:customStyle="1" w:styleId="NewSection">
    <w:name w:val="New Section"/>
    <w:basedOn w:val="Heading1"/>
    <w:qFormat/>
    <w:rsid w:val="00A37B58"/>
    <w:pPr>
      <w:spacing w:before="480"/>
    </w:pPr>
    <w:rPr>
      <w:sz w:val="22"/>
      <w:szCs w:val="22"/>
      <w:u w:val="single"/>
    </w:rPr>
  </w:style>
  <w:style w:type="paragraph" w:customStyle="1" w:styleId="CDEFooter">
    <w:name w:val="CDE Footer"/>
    <w:basedOn w:val="Normal"/>
    <w:link w:val="CDEFooterChar"/>
    <w:rsid w:val="00A37B58"/>
    <w:rPr>
      <w:rFonts w:ascii="Arial Narrow" w:hAnsi="Arial Narrow"/>
    </w:rPr>
  </w:style>
  <w:style w:type="character" w:customStyle="1" w:styleId="CDEFooterChar">
    <w:name w:val="CDE Footer Char"/>
    <w:basedOn w:val="DefaultParagraphFont"/>
    <w:link w:val="CDEFooter"/>
    <w:rsid w:val="00A37B58"/>
    <w:rPr>
      <w:rFonts w:ascii="Arial Narrow" w:eastAsia="Times New Roman" w:hAnsi="Arial Narrow" w:cs="Times New Roman"/>
      <w:sz w:val="20"/>
      <w:szCs w:val="24"/>
    </w:rPr>
  </w:style>
  <w:style w:type="paragraph" w:styleId="FootnoteText">
    <w:name w:val="footnote text"/>
    <w:basedOn w:val="Normal"/>
    <w:link w:val="FootnoteTextChar"/>
    <w:uiPriority w:val="99"/>
    <w:semiHidden/>
    <w:unhideWhenUsed/>
    <w:rsid w:val="00A37B58"/>
    <w:rPr>
      <w:szCs w:val="20"/>
    </w:rPr>
  </w:style>
  <w:style w:type="character" w:customStyle="1" w:styleId="FootnoteTextChar">
    <w:name w:val="Footnote Text Char"/>
    <w:basedOn w:val="DefaultParagraphFont"/>
    <w:link w:val="FootnoteText"/>
    <w:uiPriority w:val="99"/>
    <w:semiHidden/>
    <w:rsid w:val="00A37B5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37B58"/>
    <w:rPr>
      <w:vertAlign w:val="superscript"/>
    </w:rPr>
  </w:style>
  <w:style w:type="table" w:styleId="TableGrid">
    <w:name w:val="Table Grid"/>
    <w:basedOn w:val="TableNormal"/>
    <w:rsid w:val="00A37B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37B58"/>
    <w:pPr>
      <w:jc w:val="center"/>
    </w:pPr>
    <w:rPr>
      <w:rFonts w:cs="Arial"/>
      <w:noProof/>
    </w:rPr>
  </w:style>
  <w:style w:type="character" w:customStyle="1" w:styleId="ListParagraphChar">
    <w:name w:val="List Paragraph Char"/>
    <w:basedOn w:val="DefaultParagraphFont"/>
    <w:link w:val="ListParagraph"/>
    <w:uiPriority w:val="34"/>
    <w:rsid w:val="00A37B58"/>
    <w:rPr>
      <w:rFonts w:ascii="Arial" w:eastAsia="Times New Roman" w:hAnsi="Arial" w:cs="Times New Roman"/>
      <w:sz w:val="20"/>
      <w:szCs w:val="24"/>
    </w:rPr>
  </w:style>
  <w:style w:type="character" w:customStyle="1" w:styleId="EndNoteBibliographyTitleChar">
    <w:name w:val="EndNote Bibliography Title Char"/>
    <w:basedOn w:val="ListParagraphChar"/>
    <w:link w:val="EndNoteBibliographyTitle"/>
    <w:rsid w:val="00A37B58"/>
    <w:rPr>
      <w:rFonts w:ascii="Arial" w:eastAsia="Times New Roman" w:hAnsi="Arial" w:cs="Arial"/>
      <w:noProof/>
      <w:sz w:val="20"/>
      <w:szCs w:val="24"/>
    </w:rPr>
  </w:style>
  <w:style w:type="paragraph" w:customStyle="1" w:styleId="EndNoteBibliography">
    <w:name w:val="EndNote Bibliography"/>
    <w:basedOn w:val="Normal"/>
    <w:link w:val="EndNoteBibliographyChar"/>
    <w:rsid w:val="00A37B58"/>
    <w:rPr>
      <w:rFonts w:cs="Arial"/>
      <w:noProof/>
    </w:rPr>
  </w:style>
  <w:style w:type="character" w:customStyle="1" w:styleId="EndNoteBibliographyChar">
    <w:name w:val="EndNote Bibliography Char"/>
    <w:basedOn w:val="ListParagraphChar"/>
    <w:link w:val="EndNoteBibliography"/>
    <w:rsid w:val="00A37B58"/>
    <w:rPr>
      <w:rFonts w:ascii="Arial" w:eastAsia="Times New Roman" w:hAnsi="Arial" w:cs="Arial"/>
      <w:noProof/>
      <w:sz w:val="20"/>
      <w:szCs w:val="24"/>
    </w:rPr>
  </w:style>
  <w:style w:type="paragraph" w:customStyle="1" w:styleId="m7764348647443041030msolistparagraph">
    <w:name w:val="m_7764348647443041030msolistparagraph"/>
    <w:basedOn w:val="Normal"/>
    <w:rsid w:val="00A37B58"/>
    <w:pPr>
      <w:spacing w:before="100" w:beforeAutospacing="1" w:after="100" w:afterAutospacing="1"/>
    </w:pPr>
    <w:rPr>
      <w:rFonts w:ascii="Times New Roman" w:hAnsi="Times New Roman"/>
      <w:sz w:val="24"/>
    </w:rPr>
  </w:style>
  <w:style w:type="character" w:customStyle="1" w:styleId="il">
    <w:name w:val="il"/>
    <w:basedOn w:val="DefaultParagraphFont"/>
    <w:rsid w:val="00A37B58"/>
  </w:style>
  <w:style w:type="paragraph" w:styleId="PlainText">
    <w:name w:val="Plain Text"/>
    <w:basedOn w:val="Normal"/>
    <w:link w:val="PlainTextChar"/>
    <w:uiPriority w:val="99"/>
    <w:unhideWhenUsed/>
    <w:rsid w:val="00A37B58"/>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37B58"/>
    <w:rPr>
      <w:rFonts w:ascii="Calibri" w:hAnsi="Calibri" w:cs="Consolas"/>
      <w:szCs w:val="21"/>
    </w:rPr>
  </w:style>
  <w:style w:type="paragraph" w:styleId="NormalWeb">
    <w:name w:val="Normal (Web)"/>
    <w:basedOn w:val="Normal"/>
    <w:uiPriority w:val="99"/>
    <w:semiHidden/>
    <w:unhideWhenUsed/>
    <w:rsid w:val="00A37B58"/>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A3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93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commondataelements.ninds.nih.gov/report-viewer/24711/Manual%20Ability%20Classification%20System%20(MACS)"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commondataelements.ninds.nih.gov/report-viewer/24747/Bimanual%20Fine%20Motor%20Function%20(BFMF)" TargetMode="External"/><Relationship Id="rId2" Type="http://schemas.openxmlformats.org/officeDocument/2006/relationships/styles" Target="styles.xml"/><Relationship Id="rId16" Type="http://schemas.openxmlformats.org/officeDocument/2006/relationships/hyperlink" Target="https://www.commondataelements.ninds.nih.gov/report-viewer/24708/Gross%20Motor%20Function%20Classification%20System%20-%20Expanded%20&amp;%20Revised%20(GMFCS%20-%20ER)" TargetMode="External"/><Relationship Id="rId20" Type="http://schemas.openxmlformats.org/officeDocument/2006/relationships/hyperlink" Target="https://www.commondataelements.ninds.nih.gov/report-viewer/24705/Eating%20and%20Drinking%20Classification%20System%20(EDA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anchild.ca/system/tenon/assets/attachments/000/002/114/original/GMFCS_English_Illustrations_V2.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commondataelements.ninds.nih.gov/report-viewer/24702/Communication%20Function%20Classification%20System%20(CFC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1479</TotalTime>
  <Pages>8</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Feldman</dc:creator>
  <cp:keywords/>
  <dc:description/>
  <cp:lastModifiedBy>Grace John</cp:lastModifiedBy>
  <cp:revision>10</cp:revision>
  <dcterms:created xsi:type="dcterms:W3CDTF">2019-12-30T16:34:00Z</dcterms:created>
  <dcterms:modified xsi:type="dcterms:W3CDTF">2020-01-07T14:43:00Z</dcterms:modified>
</cp:coreProperties>
</file>