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D4" w:rsidRPr="008E1F34" w:rsidRDefault="006E5CD4" w:rsidP="008E1F34">
      <w:pPr>
        <w:pStyle w:val="Heading2"/>
      </w:pPr>
      <w:r w:rsidRPr="008E1F34">
        <w:t>TCS Screening Questions (18)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trouble holding your urine more than 10-15 mi</w:t>
      </w:r>
      <w:r>
        <w:t>nutes after the 1st urge to go?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bookmarkEnd w:id="0"/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bookmarkStart w:id="1" w:name="Check2"/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bookmarkEnd w:id="1"/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urina</w:t>
      </w:r>
      <w:r>
        <w:t>te more than 10 times per day?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 xml:space="preserve">Do you have urinary incontinence (Have you </w:t>
      </w:r>
      <w:r>
        <w:t>accidentally leaked urine)?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>
        <w:t>Dribbling?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tabs>
          <w:tab w:val="left" w:pos="810"/>
        </w:tabs>
        <w:spacing w:before="120" w:after="60"/>
        <w:ind w:left="0"/>
      </w:pPr>
      <w:r>
        <w:t>Drenching?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go two or more times in succession before completely emptying your bladder?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a history of recurring urinar</w:t>
      </w:r>
      <w:r>
        <w:t>y bladder or kidney infections?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Have you had urodynamic testing in the</w:t>
      </w:r>
      <w:r>
        <w:t xml:space="preserve"> past?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  <w:bookmarkStart w:id="2" w:name="_GoBack"/>
      <w:bookmarkEnd w:id="2"/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Have you had occasional incontinenc</w:t>
      </w:r>
      <w:r>
        <w:t>e for stools (fecal soiling)?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Have you experienced a decrease or loss of sensation in your pelvic (or genital) area?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Have you lost the ability to reach an orgasm, sustain an erection, or ejaculate properl</w:t>
      </w:r>
      <w:r>
        <w:t>y?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persistent or unexplained low back pain?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leg pains?</w:t>
      </w:r>
      <w:r>
        <w:t xml:space="preserve"> 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restless leg syndrome?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numbness in the soles of your feet?</w:t>
      </w:r>
    </w:p>
    <w:p w:rsidR="006E5CD4" w:rsidRDefault="000B5088" w:rsidP="008E1F34">
      <w:pPr>
        <w:spacing w:before="120" w:after="60"/>
      </w:pPr>
      <w: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keep your knees bent at night to relieve back or leg discomfort?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6E5CD4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Do you have low back pain, leg pain, or urinary symptoms while walking up stairs?</w:t>
      </w:r>
    </w:p>
    <w:p w:rsidR="006E5CD4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76467D" w:rsidRDefault="006E5CD4" w:rsidP="008E1F34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Did you have a history of severe growing pains during childhood and adolescence?</w:t>
      </w:r>
    </w:p>
    <w:p w:rsidR="00D63BD0" w:rsidRDefault="000B5088" w:rsidP="008E1F34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5CD4">
        <w:instrText xml:space="preserve"> FORMCHECKBOX </w:instrText>
      </w:r>
      <w:r w:rsidR="002C6DFC">
        <w:fldChar w:fldCharType="separate"/>
      </w:r>
      <w:r>
        <w:fldChar w:fldCharType="end"/>
      </w:r>
      <w:r w:rsidR="006E5CD4">
        <w:t>No</w:t>
      </w:r>
    </w:p>
    <w:p w:rsidR="00D63BD0" w:rsidRDefault="00D63BD0" w:rsidP="00D63BD0">
      <w:pPr>
        <w:pStyle w:val="ListParagraph"/>
        <w:numPr>
          <w:ilvl w:val="0"/>
          <w:numId w:val="3"/>
        </w:numPr>
        <w:spacing w:before="120" w:after="60"/>
        <w:ind w:left="0"/>
      </w:pPr>
      <w:r w:rsidRPr="006E5CD4">
        <w:t>D</w:t>
      </w:r>
      <w:r>
        <w:t>o you have constipation</w:t>
      </w:r>
      <w:r w:rsidRPr="006E5CD4">
        <w:t>?</w:t>
      </w:r>
    </w:p>
    <w:p w:rsidR="00D63BD0" w:rsidRDefault="000B5088" w:rsidP="00D63BD0">
      <w:pPr>
        <w:spacing w:before="120" w:after="6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63BD0">
        <w:instrText xml:space="preserve"> FORMCHECKBOX </w:instrText>
      </w:r>
      <w:r w:rsidR="002C6DFC">
        <w:fldChar w:fldCharType="separate"/>
      </w:r>
      <w:r>
        <w:fldChar w:fldCharType="end"/>
      </w:r>
      <w:r w:rsidR="00D63BD0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63BD0">
        <w:instrText xml:space="preserve"> FORMCHECKBOX </w:instrText>
      </w:r>
      <w:r w:rsidR="002C6DFC">
        <w:fldChar w:fldCharType="separate"/>
      </w:r>
      <w:r>
        <w:fldChar w:fldCharType="end"/>
      </w:r>
      <w:r w:rsidR="00D63BD0">
        <w:t>No</w:t>
      </w:r>
    </w:p>
    <w:p w:rsidR="00D63BD0" w:rsidRDefault="00D63BD0" w:rsidP="00D63BD0">
      <w:pPr>
        <w:pStyle w:val="ListParagraph"/>
        <w:numPr>
          <w:ilvl w:val="0"/>
          <w:numId w:val="3"/>
        </w:numPr>
        <w:spacing w:before="120" w:after="60"/>
        <w:ind w:left="0"/>
      </w:pPr>
      <w:r>
        <w:t>Do you have lower extremities weakness</w:t>
      </w:r>
      <w:r w:rsidRPr="006E5CD4">
        <w:t>?</w:t>
      </w:r>
    </w:p>
    <w:p w:rsidR="00BC5E1C" w:rsidRDefault="000B5088" w:rsidP="00D63BD0">
      <w:pPr>
        <w:spacing w:before="120" w:after="60"/>
        <w:sectPr w:rsidR="00BC5E1C" w:rsidSect="008E1F34">
          <w:headerReference w:type="default" r:id="rId8"/>
          <w:footerReference w:type="default" r:id="rId9"/>
          <w:type w:val="continuous"/>
          <w:pgSz w:w="12240" w:h="15840"/>
          <w:pgMar w:top="1530" w:right="1440" w:bottom="900" w:left="1800" w:header="540" w:footer="1575" w:gutter="0"/>
          <w:cols w:space="720"/>
          <w:docGrid w:linePitch="360"/>
        </w:sectPr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63BD0">
        <w:instrText xml:space="preserve"> FORMCHECKBOX </w:instrText>
      </w:r>
      <w:r w:rsidR="002C6DFC">
        <w:fldChar w:fldCharType="separate"/>
      </w:r>
      <w:r>
        <w:fldChar w:fldCharType="end"/>
      </w:r>
      <w:r w:rsidR="00D63BD0">
        <w:t xml:space="preserve"> Yes </w:t>
      </w:r>
      <w: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63BD0">
        <w:instrText xml:space="preserve"> FORMCHECKBOX </w:instrText>
      </w:r>
      <w:r w:rsidR="002C6DFC">
        <w:fldChar w:fldCharType="separate"/>
      </w:r>
      <w:r>
        <w:fldChar w:fldCharType="end"/>
      </w:r>
      <w:r w:rsidR="00D63BD0">
        <w:t>No</w:t>
      </w:r>
    </w:p>
    <w:p w:rsidR="006367EA" w:rsidRPr="00C459A5" w:rsidRDefault="006367EA" w:rsidP="002C6DFC">
      <w:pPr>
        <w:pStyle w:val="Heading2"/>
      </w:pPr>
      <w:r w:rsidRPr="00C459A5">
        <w:lastRenderedPageBreak/>
        <w:t>Instructions</w:t>
      </w:r>
    </w:p>
    <w:p w:rsidR="006367EA" w:rsidRDefault="006367EA" w:rsidP="006367EA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8E1F34" w:rsidRDefault="006367EA" w:rsidP="002C6DFC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>Important note: None of the data elements included on this CRF are considered Core (i.e., strongly recommende</w:t>
      </w:r>
      <w:r w:rsidR="002C6DFC">
        <w:rPr>
          <w:rFonts w:ascii="Arial" w:hAnsi="Arial" w:cs="Arial"/>
          <w:color w:val="000000"/>
        </w:rPr>
        <w:t xml:space="preserve">d for all studies to collect). </w:t>
      </w:r>
      <w:r>
        <w:rPr>
          <w:rFonts w:ascii="Arial" w:hAnsi="Arial" w:cs="Arial"/>
          <w:color w:val="000000"/>
        </w:rPr>
        <w:t>These data elements are supplemental and should be collected on clinical trials and only if the research team considers them appropriate for their study.</w:t>
      </w:r>
    </w:p>
    <w:sectPr w:rsidR="008E1F34" w:rsidSect="00BC5E1C">
      <w:headerReference w:type="default" r:id="rId10"/>
      <w:pgSz w:w="12240" w:h="15840"/>
      <w:pgMar w:top="1530" w:right="1440" w:bottom="900" w:left="1800" w:header="54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C5" w:rsidRDefault="00E47AC5" w:rsidP="002C218A">
      <w:pPr>
        <w:pStyle w:val="Header"/>
      </w:pPr>
      <w:r>
        <w:separator/>
      </w:r>
    </w:p>
  </w:endnote>
  <w:endnote w:type="continuationSeparator" w:id="0">
    <w:p w:rsidR="00E47AC5" w:rsidRDefault="00E47AC5" w:rsidP="002C218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FC" w:rsidRPr="00E53715" w:rsidRDefault="002C6DFC" w:rsidP="002C6DFC">
    <w:pPr>
      <w:pStyle w:val="Footer"/>
      <w:tabs>
        <w:tab w:val="clear" w:pos="4320"/>
      </w:tabs>
      <w:rPr>
        <w:sz w:val="22"/>
      </w:rPr>
    </w:pPr>
    <w:r w:rsidRPr="00E53715">
      <w:rPr>
        <w:sz w:val="22"/>
      </w:rPr>
      <w:t>CM Version 1.0</w:t>
    </w:r>
    <w:r w:rsidRPr="00E53715">
      <w:rPr>
        <w:sz w:val="22"/>
      </w:rPr>
      <w:tab/>
      <w:t xml:space="preserve">Page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PAGE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1</w:t>
    </w:r>
    <w:r w:rsidRPr="00E53715">
      <w:rPr>
        <w:bCs/>
        <w:sz w:val="22"/>
      </w:rPr>
      <w:fldChar w:fldCharType="end"/>
    </w:r>
    <w:r w:rsidRPr="00E53715">
      <w:rPr>
        <w:sz w:val="22"/>
      </w:rPr>
      <w:t xml:space="preserve"> of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NUMPAGES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3</w:t>
    </w:r>
    <w:r w:rsidRPr="00E53715">
      <w:rPr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C5" w:rsidRDefault="00E47AC5" w:rsidP="002C218A">
      <w:pPr>
        <w:pStyle w:val="Header"/>
      </w:pPr>
      <w:r>
        <w:separator/>
      </w:r>
    </w:p>
  </w:footnote>
  <w:footnote w:type="continuationSeparator" w:id="0">
    <w:p w:rsidR="00E47AC5" w:rsidRDefault="00E47AC5" w:rsidP="002C218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34" w:rsidRDefault="008E1F34" w:rsidP="008E1F34">
    <w:pPr>
      <w:pStyle w:val="Heading1"/>
    </w:pPr>
    <w:r w:rsidRPr="008E1F34">
      <w:t>CMI - Tethered Cord Screening CRF</w:t>
    </w:r>
  </w:p>
  <w:p w:rsidR="002C6DFC" w:rsidRDefault="002C6DFC" w:rsidP="002C6DFC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2C6DFC" w:rsidRDefault="002C6DFC" w:rsidP="002C6DFC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C" w:rsidRPr="008E1F34" w:rsidRDefault="00BC5E1C" w:rsidP="008E1F34">
    <w:pPr>
      <w:pStyle w:val="Heading1"/>
    </w:pPr>
    <w:r w:rsidRPr="008E1F34">
      <w:t>CMI - Tethered Cord Screening CRF</w:t>
    </w:r>
    <w:r>
      <w:t xml:space="preserve"> Specific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C09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C0F2F"/>
    <w:multiLevelType w:val="hybridMultilevel"/>
    <w:tmpl w:val="E474E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200EF"/>
    <w:multiLevelType w:val="hybridMultilevel"/>
    <w:tmpl w:val="204A0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2AB"/>
    <w:rsid w:val="000237ED"/>
    <w:rsid w:val="000530A7"/>
    <w:rsid w:val="000B5088"/>
    <w:rsid w:val="00112DF1"/>
    <w:rsid w:val="00177D6D"/>
    <w:rsid w:val="00195FFA"/>
    <w:rsid w:val="00197022"/>
    <w:rsid w:val="001E22AB"/>
    <w:rsid w:val="002C218A"/>
    <w:rsid w:val="002C6DFC"/>
    <w:rsid w:val="003424BF"/>
    <w:rsid w:val="003D60EB"/>
    <w:rsid w:val="004061EC"/>
    <w:rsid w:val="00420F54"/>
    <w:rsid w:val="00493A06"/>
    <w:rsid w:val="004A4D64"/>
    <w:rsid w:val="004F7AF0"/>
    <w:rsid w:val="005C37BB"/>
    <w:rsid w:val="005F7A13"/>
    <w:rsid w:val="006367EA"/>
    <w:rsid w:val="006447BB"/>
    <w:rsid w:val="006E5CD4"/>
    <w:rsid w:val="0071672A"/>
    <w:rsid w:val="00763E55"/>
    <w:rsid w:val="0076467D"/>
    <w:rsid w:val="007A569A"/>
    <w:rsid w:val="007C0561"/>
    <w:rsid w:val="007F1ED9"/>
    <w:rsid w:val="0083708E"/>
    <w:rsid w:val="00855892"/>
    <w:rsid w:val="008E1F34"/>
    <w:rsid w:val="0091225F"/>
    <w:rsid w:val="009233E1"/>
    <w:rsid w:val="009E6CF9"/>
    <w:rsid w:val="00AC225B"/>
    <w:rsid w:val="00AD2EFD"/>
    <w:rsid w:val="00AD4109"/>
    <w:rsid w:val="00B36763"/>
    <w:rsid w:val="00B76178"/>
    <w:rsid w:val="00BC5E1C"/>
    <w:rsid w:val="00CB1955"/>
    <w:rsid w:val="00CF72E9"/>
    <w:rsid w:val="00D0422E"/>
    <w:rsid w:val="00D25DAB"/>
    <w:rsid w:val="00D4709C"/>
    <w:rsid w:val="00D63BD0"/>
    <w:rsid w:val="00D85954"/>
    <w:rsid w:val="00DA616D"/>
    <w:rsid w:val="00E232C3"/>
    <w:rsid w:val="00E47AC5"/>
    <w:rsid w:val="00EE3970"/>
    <w:rsid w:val="00F927CF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1F3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Footer"/>
    <w:next w:val="Normal"/>
    <w:link w:val="Heading2Char"/>
    <w:qFormat/>
    <w:rsid w:val="002C6DFC"/>
    <w:pPr>
      <w:tabs>
        <w:tab w:val="clear" w:pos="4320"/>
      </w:tabs>
      <w:outlineLvl w:val="1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1A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E1A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A9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C451B"/>
  </w:style>
  <w:style w:type="paragraph" w:styleId="ListParagraph">
    <w:name w:val="List Paragraph"/>
    <w:basedOn w:val="Normal"/>
    <w:uiPriority w:val="72"/>
    <w:rsid w:val="006E5C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1F34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C6DFC"/>
    <w:rPr>
      <w:b/>
      <w:sz w:val="28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6DF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C6D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19948-3B54-4C8D-9107-A605EBCE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Tethered Cord Screening CRF</vt:lpstr>
    </vt:vector>
  </TitlesOfParts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Tethered Cord Screening CRF</dc:title>
  <dc:subject>CRF</dc:subject>
  <dc:creator/>
  <cp:keywords>NINDS, CRF, Tethered Cord Screening CRF</cp:keywords>
  <cp:lastModifiedBy/>
  <cp:revision>1</cp:revision>
  <dcterms:created xsi:type="dcterms:W3CDTF">2016-11-10T16:27:00Z</dcterms:created>
  <dcterms:modified xsi:type="dcterms:W3CDTF">2016-11-10T16:27:00Z</dcterms:modified>
  <cp:category>CRF</cp:category>
  <cp:contentStatus>508 Compliant</cp:contentStatus>
</cp:coreProperties>
</file>